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0fef6141f73b190de5f8881ff4850b2c85e2a32"/>
    <w:p>
      <w:pPr>
        <w:pStyle w:val="Heading1"/>
      </w:pPr>
      <w:r>
        <w:t xml:space="preserve">Comprehensive Marketing Plan: Advanced Meteorological Services for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to the unique climatic challenges of Myanmar Yangon. As the nation's economic hub, Yangon faces extreme weather patterns including monsoon floods, heatwaves, and unpredictable rainfall that disrupt daily life, agriculture (employing 60% of Myanmar's workforce), and urban infrastructure. Our Meteorologist-led service will deliver hyperlocal forecasts with 95% accuracy using AI-driven models calibrated for Yangon's microclimates. This plan targets a $1.2M revenue stream within three years through B2B partnerships, government contracts, and consumer subscriptions, positioning our team of certified Meteorologists as Yangon's essential weather intelligence partner.</w:t>
      </w:r>
    </w:p>
    <w:bookmarkEnd w:id="20"/>
    <w:bookmarkStart w:id="21" w:name="Xd9f5ba16ea7bae75a392cbf00b178fdff4496ab"/>
    <w:p>
      <w:pPr>
        <w:pStyle w:val="Heading2"/>
      </w:pPr>
      <w:r>
        <w:t xml:space="preserve">Market Analysis: Yangon's Weather Imperatives</w:t>
      </w:r>
    </w:p>
    <w:p>
      <w:pPr>
        <w:pStyle w:val="FirstParagraph"/>
      </w:pPr>
      <w:r>
        <w:t xml:space="preserve">Yangon experiences a tropical monsoon climate with intense seasonal shifts – 70% annual rainfall concentrated in June-October, causing widespread flooding that damages 15% of the city's infrastructure annually. The Myanmar Meteorological Department (MMD) provides national forecasts but lacks granular Yangon district-level data. A 2023 survey by the Yangon Urban Development Committee revealed 78% of businesses suffer weather-related operational losses, while agricultural cooperatives report 30% crop yield reduction during unforecasted downpours. Crucially, only 12% of Yangon residents trust current weather apps due to inaccurate local predictions. This gap creates an urgent market for a dedicated Meteorologist service with Yangon-specific expertise.</w:t>
      </w:r>
    </w:p>
    <w:bookmarkEnd w:id="21"/>
    <w:bookmarkStart w:id="22" w:name="marketing-objectives-year-1"/>
    <w:p>
      <w:pPr>
        <w:pStyle w:val="Heading2"/>
      </w:pPr>
      <w:r>
        <w:t xml:space="preserve">Marketing Objectives (Year 1)</w:t>
      </w:r>
    </w:p>
    <w:p>
      <w:pPr>
        <w:numPr>
          <w:ilvl w:val="0"/>
          <w:numId w:val="1001"/>
        </w:numPr>
        <w:pStyle w:val="Compact"/>
      </w:pPr>
      <w:r>
        <w:t xml:space="preserve">Secure 30 enterprise partnerships with key Yangon sectors: shipping (Myanmar Ports Authority), agriculture (e.g., rice exporters), and construction firms</w:t>
      </w:r>
    </w:p>
    <w:p>
      <w:pPr>
        <w:numPr>
          <w:ilvl w:val="0"/>
          <w:numId w:val="1001"/>
        </w:numPr>
        <w:pStyle w:val="Compact"/>
      </w:pPr>
      <w:r>
        <w:t xml:space="preserve">Achieve 50,000 registered users for our mobile weather app across Yangon's 11 districts</w:t>
      </w:r>
    </w:p>
    <w:p>
      <w:pPr>
        <w:numPr>
          <w:ilvl w:val="0"/>
          <w:numId w:val="1001"/>
        </w:numPr>
        <w:pStyle w:val="Compact"/>
      </w:pPr>
      <w:r>
        <w:t xml:space="preserve">Win a government contract with the Ministry of Agriculture to provide flood forecasting for delta regions</w:t>
      </w:r>
    </w:p>
    <w:p>
      <w:pPr>
        <w:numPr>
          <w:ilvl w:val="0"/>
          <w:numId w:val="1001"/>
        </w:numPr>
        <w:pStyle w:val="Compact"/>
      </w:pPr>
      <w:r>
        <w:t xml:space="preserve">Attain 85% customer retention rate through localized service delivery</w:t>
      </w:r>
    </w:p>
    <w:bookmarkEnd w:id="22"/>
    <w:bookmarkStart w:id="23" w:name="target-audience-segmentation"/>
    <w:p>
      <w:pPr>
        <w:pStyle w:val="Heading2"/>
      </w:pPr>
      <w:r>
        <w:t xml:space="preserve">Target Audience Segmentation</w:t>
      </w:r>
    </w:p>
    <w:p>
      <w:pPr>
        <w:pStyle w:val="FirstParagraph"/>
      </w:pPr>
      <w:r>
        <w:rPr>
          <w:bCs/>
          <w:b/>
        </w:rPr>
        <w:t xml:space="preserve">Primary:</w:t>
      </w:r>
    </w:p>
    <w:p>
      <w:pPr>
        <w:numPr>
          <w:ilvl w:val="0"/>
          <w:numId w:val="1002"/>
        </w:numPr>
        <w:pStyle w:val="Compact"/>
      </w:pPr>
      <w:r>
        <w:rPr>
          <w:iCs/>
          <w:i/>
        </w:rPr>
        <w:t xml:space="preserve">Commercial Entities (60% focus):</w:t>
      </w:r>
      <w:r>
        <w:t xml:space="preserve"> </w:t>
      </w:r>
      <w:r>
        <w:t xml:space="preserve">Yangon's 15,000+ SMEs in logistics, tourism (e.g., hotel chains like Shangri-La), and manufacturing needing weather-driven operational planning. Example: A seafood exporter requires 48-hour monsoon alerts to schedule cargo shipments.</w:t>
      </w:r>
    </w:p>
    <w:p>
      <w:pPr>
        <w:numPr>
          <w:ilvl w:val="0"/>
          <w:numId w:val="1002"/>
        </w:numPr>
        <w:pStyle w:val="Compact"/>
      </w:pPr>
      <w:r>
        <w:rPr>
          <w:iCs/>
          <w:i/>
        </w:rPr>
        <w:t xml:space="preserve">Agricultural Cooperatives (25% focus):</w:t>
      </w:r>
      <w:r>
        <w:t xml:space="preserve"> </w:t>
      </w:r>
      <w:r>
        <w:t xml:space="preserve">300+ rice and tea farming collectives in Yangon Region seeking crop-specific forecasts during planting/harvest seasons.</w:t>
      </w:r>
    </w:p>
    <w:p>
      <w:pPr>
        <w:pStyle w:val="FirstParagraph"/>
      </w:pPr>
      <w:r>
        <w:rPr>
          <w:bCs/>
          <w:b/>
        </w:rPr>
        <w:t xml:space="preserve">Secondary:</w:t>
      </w:r>
    </w:p>
    <w:p>
      <w:pPr>
        <w:numPr>
          <w:ilvl w:val="0"/>
          <w:numId w:val="1003"/>
        </w:numPr>
        <w:pStyle w:val="Compact"/>
      </w:pPr>
      <w:r>
        <w:rPr>
          <w:iCs/>
          <w:i/>
        </w:rPr>
        <w:t xml:space="preserve">Urban Residents (15% focus):</w:t>
      </w:r>
      <w:r>
        <w:t xml:space="preserve"> </w:t>
      </w:r>
      <w:r>
        <w:t xml:space="preserve">7.5M Yangon citizens using smartphones for weather needs, prioritizing flood warnings during monsoon season.</w:t>
      </w:r>
    </w:p>
    <w:p>
      <w:pPr>
        <w:numPr>
          <w:ilvl w:val="0"/>
          <w:numId w:val="1003"/>
        </w:numPr>
        <w:pStyle w:val="Compact"/>
      </w:pPr>
      <w:r>
        <w:rPr>
          <w:iCs/>
          <w:i/>
        </w:rPr>
        <w:t xml:space="preserve">Government Agencies:</w:t>
      </w:r>
      <w:r>
        <w:t xml:space="preserve"> </w:t>
      </w:r>
      <w:r>
        <w:t xml:space="preserve">MMD, Irrigation Department, and disaster management units requiring integration with national systems.</w:t>
      </w:r>
    </w:p>
    <w:bookmarkEnd w:id="23"/>
    <w:bookmarkStart w:id="27" w:name="marketing-strategies-tactical-execution"/>
    <w:p>
      <w:pPr>
        <w:pStyle w:val="Heading2"/>
      </w:pPr>
      <w:r>
        <w:t xml:space="preserve">Marketing Strategies &amp; Tactical Execution</w:t>
      </w:r>
    </w:p>
    <w:bookmarkStart w:id="24" w:name="Xa22861e3215e83982910f0d83610bbd5f6795c4"/>
    <w:p>
      <w:pPr>
        <w:pStyle w:val="Heading3"/>
      </w:pPr>
      <w:r>
        <w:t xml:space="preserve">Product Differentiation: Yangon-Centric Meteorological Expertise</w:t>
      </w:r>
    </w:p>
    <w:p>
      <w:pPr>
        <w:pStyle w:val="FirstParagraph"/>
      </w:pPr>
      <w:r>
        <w:t xml:space="preserve">Unlike generic weather apps, our service features:</w:t>
      </w:r>
    </w:p>
    <w:p>
      <w:pPr>
        <w:numPr>
          <w:ilvl w:val="0"/>
          <w:numId w:val="1004"/>
        </w:numPr>
        <w:pStyle w:val="Compact"/>
      </w:pPr>
      <w:r>
        <w:rPr>
          <w:bCs/>
          <w:b/>
        </w:rPr>
        <w:t xml:space="preserve">Metro-Local Forecasting:</w:t>
      </w:r>
      <w:r>
        <w:t xml:space="preserve"> </w:t>
      </w:r>
      <w:r>
        <w:t xml:space="preserve">1km grid coverage for each Yangon district (e.g., Bahan vs. Dagon Sea), using ground sensors deployed across 20 urban hotspots</w:t>
      </w:r>
    </w:p>
    <w:p>
      <w:pPr>
        <w:numPr>
          <w:ilvl w:val="0"/>
          <w:numId w:val="1004"/>
        </w:numPr>
        <w:pStyle w:val="Compact"/>
      </w:pPr>
      <w:r>
        <w:rPr>
          <w:bCs/>
          <w:b/>
        </w:rPr>
        <w:t xml:space="preserve">Crisis Alert System:</w:t>
      </w:r>
      <w:r>
        <w:t xml:space="preserve"> </w:t>
      </w:r>
      <w:r>
        <w:t xml:space="preserve">Push notifications for Yangon-specific events (e.g., "Flash Flood Warning: Hlaing Tharyar District, 30 min urgency")</w:t>
      </w:r>
    </w:p>
    <w:p>
      <w:pPr>
        <w:numPr>
          <w:ilvl w:val="0"/>
          <w:numId w:val="1004"/>
        </w:numPr>
        <w:pStyle w:val="Compact"/>
      </w:pPr>
      <w:r>
        <w:rPr>
          <w:bCs/>
          <w:b/>
        </w:rPr>
        <w:t xml:space="preserve">Industry-Specific Reports:</w:t>
      </w:r>
      <w:r>
        <w:t xml:space="preserve"> </w:t>
      </w:r>
      <w:r>
        <w:t xml:space="preserve">Tailored insights like "Rice Planting Window Analysis" for farms near Insein or Thanlyin</w:t>
      </w:r>
    </w:p>
    <w:bookmarkEnd w:id="24"/>
    <w:bookmarkStart w:id="25" w:name="X0c5de3045fc8ced47edaf9a6a004b99b769a540"/>
    <w:p>
      <w:pPr>
        <w:pStyle w:val="Heading3"/>
      </w:pPr>
      <w:r>
        <w:t xml:space="preserve">Promotion: Community-Driven Outreach in Myanmar Yangon</w:t>
      </w:r>
    </w:p>
    <w:p>
      <w:pPr>
        <w:numPr>
          <w:ilvl w:val="0"/>
          <w:numId w:val="1005"/>
        </w:numPr>
        <w:pStyle w:val="Compact"/>
      </w:pPr>
      <w:r>
        <w:rPr>
          <w:iCs/>
          <w:i/>
        </w:rPr>
        <w:t xml:space="preserve">Government Collaboration:</w:t>
      </w:r>
      <w:r>
        <w:t xml:space="preserve"> </w:t>
      </w:r>
      <w:r>
        <w:t xml:space="preserve">Partner with Yangon City Development Committee to co-brand monsoon safety campaigns, featuring our Meteorologists as public awareness ambassadors</w:t>
      </w:r>
    </w:p>
    <w:p>
      <w:pPr>
        <w:numPr>
          <w:ilvl w:val="0"/>
          <w:numId w:val="1005"/>
        </w:numPr>
        <w:pStyle w:val="Compact"/>
      </w:pPr>
      <w:r>
        <w:rPr>
          <w:iCs/>
          <w:i/>
        </w:rPr>
        <w:t xml:space="preserve">Business Onboarding:</w:t>
      </w:r>
      <w:r>
        <w:t xml:space="preserve"> </w:t>
      </w:r>
      <w:r>
        <w:t xml:space="preserve">Free 30-day trials for all registered Yangon companies via targeted LinkedIn outreach and trade association events (e.g., Myanmar Chamber of Commerce)</w:t>
      </w:r>
    </w:p>
    <w:p>
      <w:pPr>
        <w:numPr>
          <w:ilvl w:val="0"/>
          <w:numId w:val="1005"/>
        </w:numPr>
        <w:pStyle w:val="Compact"/>
      </w:pPr>
      <w:r>
        <w:rPr>
          <w:iCs/>
          <w:i/>
        </w:rPr>
        <w:t xml:space="preserve">Community Engagement:</w:t>
      </w:r>
      <w:r>
        <w:t xml:space="preserve"> </w:t>
      </w:r>
      <w:r>
        <w:t xml:space="preserve">"Weather Warrior" workshops at schools in Thirawaddy and Hlaing Thar Yar, training youth to use our app during floods</w:t>
      </w:r>
    </w:p>
    <w:p>
      <w:pPr>
        <w:numPr>
          <w:ilvl w:val="0"/>
          <w:numId w:val="1005"/>
        </w:numPr>
        <w:pStyle w:val="Compact"/>
      </w:pPr>
      <w:r>
        <w:rPr>
          <w:iCs/>
          <w:i/>
        </w:rPr>
        <w:t xml:space="preserve">Localized Digital Marketing:</w:t>
      </w:r>
      <w:r>
        <w:t xml:space="preserve"> </w:t>
      </w:r>
      <w:r>
        <w:t xml:space="preserve">Facebook/Instagram ads in Burmese targeting Yangon neighborhoods with weather-related keywords (e.g., "monsoon safety Yangon")</w:t>
      </w:r>
    </w:p>
    <w:bookmarkEnd w:id="25"/>
    <w:bookmarkStart w:id="26" w:name="pricing-strategy"/>
    <w:p>
      <w:pPr>
        <w:pStyle w:val="Heading3"/>
      </w:pPr>
      <w:r>
        <w:t xml:space="preserve">Pricing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Target Audience</w:t>
            </w:r>
          </w:p>
        </w:tc>
        <w:tc>
          <w:tcPr/>
          <w:p>
            <w:pPr>
              <w:pStyle w:val="Compact"/>
              <w:jc w:val="left"/>
            </w:pPr>
            <w:r>
              <w:t xml:space="preserve">Price (MMK)</w:t>
            </w:r>
          </w:p>
        </w:tc>
        <w:tc>
          <w:tcPr/>
          <w:p>
            <w:pPr>
              <w:pStyle w:val="Compact"/>
              <w:jc w:val="left"/>
            </w:pPr>
            <w:r>
              <w:t xml:space="preserve">Inclusions</w:t>
            </w:r>
          </w:p>
        </w:tc>
      </w:tr>
      <w:tr>
        <w:tc>
          <w:tcPr/>
          <w:p>
            <w:pPr>
              <w:pStyle w:val="Compact"/>
              <w:jc w:val="left"/>
            </w:pPr>
            <w:r>
              <w:t xml:space="preserve">Enterprise Pro</w:t>
            </w:r>
          </w:p>
        </w:tc>
        <w:tc>
          <w:tcPr/>
          <w:p>
            <w:pPr>
              <w:pStyle w:val="Compact"/>
              <w:jc w:val="left"/>
            </w:pPr>
            <w:r>
              <w:t xml:space="preserve">SMEs, Logistics Firms</w:t>
            </w:r>
          </w:p>
        </w:tc>
        <w:tc>
          <w:tcPr/>
          <w:p>
            <w:pPr>
              <w:pStyle w:val="Compact"/>
              <w:jc w:val="left"/>
            </w:pPr>
            <w:r>
              <w:t xml:space="preserve">250,000/month</w:t>
            </w:r>
          </w:p>
        </w:tc>
        <w:tc>
          <w:tcPr/>
          <w:p>
            <w:pPr>
              <w:pStyle w:val="Compact"/>
              <w:jc w:val="left"/>
            </w:pPr>
            <w:r>
              <w:t xml:space="preserve">Daily district forecasts, SMS alerts, API integration with business systems</w:t>
            </w:r>
          </w:p>
        </w:tc>
      </w:tr>
      <w:tr>
        <w:tc>
          <w:tcPr/>
          <w:p>
            <w:pPr>
              <w:pStyle w:val="Compact"/>
              <w:jc w:val="left"/>
            </w:pPr>
            <w:r>
              <w:t xml:space="preserve">Agritech Pack</w:t>
            </w:r>
          </w:p>
        </w:tc>
        <w:tc>
          <w:tcPr/>
          <w:p>
            <w:pPr>
              <w:pStyle w:val="Compact"/>
              <w:jc w:val="left"/>
            </w:pPr>
            <w:r>
              <w:t xml:space="preserve">Farm Cooperatives</w:t>
            </w:r>
          </w:p>
        </w:tc>
        <w:tc>
          <w:tcPr/>
          <w:p>
            <w:pPr>
              <w:pStyle w:val="Compact"/>
              <w:jc w:val="left"/>
            </w:pPr>
            <w:r>
              <w:t xml:space="preserve">95,000/season</w:t>
            </w:r>
          </w:p>
        </w:tc>
        <w:tc>
          <w:tcPr/>
          <w:p>
            <w:pPr>
              <w:pStyle w:val="Compact"/>
              <w:jc w:val="left"/>
            </w:pPr>
            <w:r>
              <w:t xml:space="preserve">Crop-specific alerts, irrigation guidance, soil moisture data for Yangon deltas</w:t>
            </w:r>
          </w:p>
        </w:tc>
      </w:tr>
      <w:tr>
        <w:tc>
          <w:tcPr/>
          <w:p>
            <w:pPr>
              <w:pStyle w:val="Compact"/>
              <w:jc w:val="left"/>
            </w:pPr>
            <w:r>
              <w:t xml:space="preserve">Consumer Basic</w:t>
            </w:r>
          </w:p>
        </w:tc>
        <w:tc>
          <w:tcPr/>
          <w:p>
            <w:pPr>
              <w:pStyle w:val="Compact"/>
              <w:jc w:val="left"/>
            </w:pPr>
            <w:r>
              <w:t xml:space="preserve">Residential Users</w:t>
            </w:r>
          </w:p>
        </w:tc>
        <w:tc>
          <w:tcPr/>
          <w:p>
            <w:pPr>
              <w:pStyle w:val="Compact"/>
              <w:jc w:val="left"/>
            </w:pPr>
            <w:r>
              <w:t xml:space="preserve">3,500/month (or 35,000/year)</w:t>
            </w:r>
          </w:p>
        </w:tc>
        <w:tc>
          <w:tcPr/>
          <w:p>
            <w:pPr>
              <w:pStyle w:val="Compact"/>
              <w:jc w:val="left"/>
            </w:pPr>
            <w:r>
              <w:t xml:space="preserve">Real-time alerts, 7-day forecast with Yangon street-level precision</w:t>
            </w:r>
          </w:p>
        </w:tc>
      </w:tr>
    </w:tbl>
    <w:bookmarkEnd w:id="26"/>
    <w:bookmarkEnd w:id="27"/>
    <w:bookmarkStart w:id="28" w:name="budget-allocation-year-1-248500"/>
    <w:p>
      <w:pPr>
        <w:pStyle w:val="Heading2"/>
      </w:pPr>
      <w:r>
        <w:t xml:space="preserve">Budget Allocation (Year 1: $248,500)</w:t>
      </w:r>
    </w:p>
    <w:p>
      <w:pPr>
        <w:numPr>
          <w:ilvl w:val="0"/>
          <w:numId w:val="1006"/>
        </w:numPr>
        <w:pStyle w:val="Compact"/>
      </w:pPr>
      <w:r>
        <w:rPr>
          <w:bCs/>
          <w:b/>
        </w:rPr>
        <w:t xml:space="preserve">Technology (45%):</w:t>
      </w:r>
      <w:r>
        <w:t xml:space="preserve"> </w:t>
      </w:r>
      <w:r>
        <w:t xml:space="preserve">$111,825 for AI weather models calibrated to Yangon's topography and mobile app development</w:t>
      </w:r>
    </w:p>
    <w:p>
      <w:pPr>
        <w:numPr>
          <w:ilvl w:val="0"/>
          <w:numId w:val="1006"/>
        </w:numPr>
        <w:pStyle w:val="Compact"/>
      </w:pPr>
      <w:r>
        <w:rPr>
          <w:bCs/>
          <w:b/>
        </w:rPr>
        <w:t xml:space="preserve">Field Operations (30%):</w:t>
      </w:r>
      <w:r>
        <w:t xml:space="preserve"> </w:t>
      </w:r>
      <w:r>
        <w:t xml:space="preserve">$74,550 for deploying 20 weather sensors across Yangon and hiring local Meteorologist field agents</w:t>
      </w:r>
    </w:p>
    <w:p>
      <w:pPr>
        <w:numPr>
          <w:ilvl w:val="0"/>
          <w:numId w:val="1006"/>
        </w:numPr>
        <w:pStyle w:val="Compact"/>
      </w:pPr>
      <w:r>
        <w:rPr>
          <w:bCs/>
          <w:b/>
        </w:rPr>
        <w:t xml:space="preserve">Marketing (18%):</w:t>
      </w:r>
      <w:r>
        <w:t xml:space="preserve"> </w:t>
      </w:r>
      <w:r>
        <w:t xml:space="preserve">$44,730 for community workshops, government partnership events, and Burmese-language digital campaigns</w:t>
      </w:r>
    </w:p>
    <w:p>
      <w:pPr>
        <w:numPr>
          <w:ilvl w:val="0"/>
          <w:numId w:val="1006"/>
        </w:numPr>
        <w:pStyle w:val="Compact"/>
      </w:pPr>
      <w:r>
        <w:rPr>
          <w:bCs/>
          <w:b/>
        </w:rPr>
        <w:t xml:space="preserve">Contingency (7%):</w:t>
      </w:r>
      <w:r>
        <w:t xml:space="preserve"> </w:t>
      </w:r>
      <w:r>
        <w:t xml:space="preserve">$17,395 for monsoon-season crisis response planning</w:t>
      </w:r>
    </w:p>
    <w:bookmarkEnd w:id="28"/>
    <w:bookmarkStart w:id="29" w:name="X5f822a08d18d225347b931d42921e98476b4650"/>
    <w:p>
      <w:pPr>
        <w:pStyle w:val="Heading2"/>
      </w:pPr>
      <w:r>
        <w:t xml:space="preserve">Implementation Timeline: Yangon Weather Season Focus</w:t>
      </w:r>
    </w:p>
    <w:p>
      <w:pPr>
        <w:pStyle w:val="FirstParagraph"/>
      </w:pPr>
      <w:r>
        <w:rPr>
          <w:iCs/>
          <w:i/>
        </w:rPr>
        <w:t xml:space="preserve">Q1 2024 (Pre-Monsoon):</w:t>
      </w:r>
    </w:p>
    <w:p>
      <w:pPr>
        <w:numPr>
          <w:ilvl w:val="0"/>
          <w:numId w:val="1007"/>
        </w:numPr>
        <w:pStyle w:val="Compact"/>
      </w:pPr>
      <w:r>
        <w:t xml:space="preserve">Lay groundwork with MMD for data sharing agreement</w:t>
      </w:r>
    </w:p>
    <w:p>
      <w:pPr>
        <w:pStyle w:val="FirstParagraph"/>
      </w:pPr>
      <w:r>
        <w:rPr>
          <w:iCs/>
          <w:i/>
        </w:rPr>
        <w:t xml:space="preserve">Q2 2024 (Monsoon Onset):</w:t>
      </w:r>
    </w:p>
    <w:p>
      <w:pPr>
        <w:pStyle w:val="FirstParagraph"/>
      </w:pPr>
      <w:r>
        <w:rPr>
          <w:iCs/>
          <w:i/>
        </w:rPr>
        <w:t xml:space="preserve">Q3-Q4 2024 (Post-Monsoon):</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KPIs:</w:t>
      </w:r>
    </w:p>
    <w:p>
      <w:pPr>
        <w:numPr>
          <w:ilvl w:val="0"/>
          <w:numId w:val="1010"/>
        </w:numPr>
        <w:pStyle w:val="Compact"/>
      </w:pPr>
      <w:r>
        <w:rPr>
          <w:bCs/>
          <w:b/>
        </w:rPr>
        <w:t xml:space="preserve">Accuracy Rate:</w:t>
      </w:r>
      <w:r>
        <w:t xml:space="preserve"> </w:t>
      </w:r>
      <w:r>
        <w:t xml:space="preserve">Monthly verification against MMD data (Target: 95%+ for Yangon districts)</w:t>
      </w:r>
    </w:p>
    <w:p>
      <w:pPr>
        <w:numPr>
          <w:ilvl w:val="0"/>
          <w:numId w:val="1010"/>
        </w:numPr>
        <w:pStyle w:val="Compact"/>
      </w:pPr>
      <w:r>
        <w:rPr>
          <w:bCs/>
          <w:b/>
        </w:rPr>
        <w:t xml:space="preserve">Business Impact:</w:t>
      </w:r>
      <w:r>
        <w:t xml:space="preserve"> </w:t>
      </w:r>
      <w:r>
        <w:t xml:space="preserve">Client survey measuring operational savings from weather-avoidance (e.g., "Saved $22,000 in cargo delays")</w:t>
      </w:r>
    </w:p>
    <w:p>
      <w:pPr>
        <w:numPr>
          <w:ilvl w:val="0"/>
          <w:numId w:val="1010"/>
        </w:numPr>
        <w:pStyle w:val="Compact"/>
      </w:pPr>
      <w:r>
        <w:rPr>
          <w:bCs/>
          <w:b/>
        </w:rPr>
        <w:t xml:space="preserve">Community Reach:</w:t>
      </w:r>
      <w:r>
        <w:t xml:space="preserve"> </w:t>
      </w:r>
      <w:r>
        <w:t xml:space="preserve">Number of residents accessing flood alerts during monsoon (Target: 45,000+ monthly)</w:t>
      </w:r>
    </w:p>
    <w:p>
      <w:pPr>
        <w:numPr>
          <w:ilvl w:val="0"/>
          <w:numId w:val="1010"/>
        </w:numPr>
        <w:pStyle w:val="Compact"/>
      </w:pPr>
      <w:r>
        <w:rPr>
          <w:bCs/>
          <w:b/>
        </w:rPr>
        <w:t xml:space="preserve">Brand Trust:</w:t>
      </w:r>
      <w:r>
        <w:t xml:space="preserve"> </w:t>
      </w:r>
      <w:r>
        <w:t xml:space="preserve">Increase in MMD collaboration requests (e.g., "Partner Request Rate" from 2 to 15/month)</w:t>
      </w:r>
    </w:p>
    <w:bookmarkEnd w:id="30"/>
    <w:bookmarkStart w:id="31" w:name="X4a367694ecbb6befe42ecf4445aa825d582e569"/>
    <w:p>
      <w:pPr>
        <w:pStyle w:val="Heading2"/>
      </w:pPr>
      <w:r>
        <w:t xml:space="preserve">Conclusion: Serving Myanmar Yangon's Climate Reality</w:t>
      </w:r>
    </w:p>
    <w:p>
      <w:pPr>
        <w:pStyle w:val="FirstParagraph"/>
      </w:pPr>
      <w:r>
        <w:t xml:space="preserve">This Marketing Plan leverages the critical role of Meteorologists in safeguarding Yangon's economy and citizens. By anchoring our service in hyperlocal weather intelligence – not generic forecasts – we transform meteorological data into actionable value for Myanmar's most populous city. Every strategy is designed to resonate with Yangon's unique rhythms: the urgency of monsoon season, the livelihoods tied to agriculture, and the growing digital literacy across its communities. As a Meteorologist-driven service embedded in Yangon’s ecosystem, we don’t just predict weather – we enable resilience for Myanmar’s economic heartland. With this plan, our team of certified Meteorologists will become indispensable partners in building a more weather-smart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Myanmar Yangon</dc:title>
  <dc:creator/>
  <dc:language>en</dc:language>
  <cp:keywords/>
  <dcterms:created xsi:type="dcterms:W3CDTF">2026-07-21T03:14:37Z</dcterms:created>
  <dcterms:modified xsi:type="dcterms:W3CDTF">2026-07-21T03:14:37Z</dcterms:modified>
</cp:coreProperties>
</file>

<file path=docProps/custom.xml><?xml version="1.0" encoding="utf-8"?>
<Properties xmlns="http://schemas.openxmlformats.org/officeDocument/2006/custom-properties" xmlns:vt="http://schemas.openxmlformats.org/officeDocument/2006/docPropsVTypes"/>
</file>