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Senegal</w:t>
      </w:r>
      <w:r>
        <w:t xml:space="preserve"> </w:t>
      </w:r>
      <w:r>
        <w:t xml:space="preserve">Dakar</w:t>
      </w:r>
    </w:p>
    <w:bookmarkStart w:id="32" w:name="Xaaf44e97796b80c2ec40eb0f07fefea802fcf35"/>
    <w:p>
      <w:pPr>
        <w:pStyle w:val="Heading1"/>
      </w:pPr>
      <w:r>
        <w:t xml:space="preserve">Comprehensive Marketing Plan for Advanced Meteorological Services in Senegal Dakar</w:t>
      </w:r>
    </w:p>
    <w:bookmarkStart w:id="20" w:name="executive-summary"/>
    <w:p>
      <w:pPr>
        <w:pStyle w:val="Heading2"/>
      </w:pPr>
      <w:r>
        <w:t xml:space="preserve">Executive Summary</w:t>
      </w:r>
    </w:p>
    <w:p>
      <w:pPr>
        <w:pStyle w:val="FirstParagraph"/>
      </w:pPr>
      <w:r>
        <w:t xml:space="preserve">This Marketing Plan outlines the strategic framework for launching and scaling a premium meteorological service tailored to the unique climatic challenges of Senegal Dakar. As coastal West Africa's economic hub, Dakar faces extreme weather volatility including sudden Saharan dust storms, intense rainfall periods, and rising sea temperatures. Our</w:t>
      </w:r>
      <w:r>
        <w:t xml:space="preserve"> </w:t>
      </w:r>
      <w:r>
        <w:rPr>
          <w:bCs/>
          <w:b/>
        </w:rPr>
        <w:t xml:space="preserve">Meteorologist</w:t>
      </w:r>
      <w:r>
        <w:t xml:space="preserve"> </w:t>
      </w:r>
      <w:r>
        <w:t xml:space="preserve">service delivers hyper-localized weather intelligence using AI-driven forecasting models calibrated specifically for Dakar's geography and climate patterns. This plan targets key sectors including agriculture, maritime operations, urban infrastructure management, and tourism to position our</w:t>
      </w:r>
      <w:r>
        <w:t xml:space="preserve"> </w:t>
      </w:r>
      <w:r>
        <w:rPr>
          <w:bCs/>
          <w:b/>
        </w:rPr>
        <w:t xml:space="preserve">Meteorologist</w:t>
      </w:r>
      <w:r>
        <w:t xml:space="preserve"> </w:t>
      </w:r>
      <w:r>
        <w:t xml:space="preserve">solution as the indispensable weather intelligence partner for Senegal Dakar's development ecosystem. The goal is to capture 35% market share among commercial weather services in Dakar within 36 months through data-driven engagement strategies.</w:t>
      </w:r>
    </w:p>
    <w:bookmarkEnd w:id="20"/>
    <w:bookmarkStart w:id="21" w:name="market-analysis-senegal-dakar-context"/>
    <w:p>
      <w:pPr>
        <w:pStyle w:val="Heading2"/>
      </w:pPr>
      <w:r>
        <w:t xml:space="preserve">Market Analysis: Senegal Dakar Context</w:t>
      </w:r>
    </w:p>
    <w:p>
      <w:pPr>
        <w:pStyle w:val="FirstParagraph"/>
      </w:pPr>
      <w:r>
        <w:t xml:space="preserve">Sustainable development in</w:t>
      </w:r>
      <w:r>
        <w:t xml:space="preserve"> </w:t>
      </w:r>
      <w:r>
        <w:rPr>
          <w:bCs/>
          <w:b/>
        </w:rPr>
        <w:t xml:space="preserve">Senegal Dakar</w:t>
      </w:r>
      <w:r>
        <w:t xml:space="preserve"> </w:t>
      </w:r>
      <w:r>
        <w:t xml:space="preserve">is critically dependent on accurate weather forecasting. The city experiences a tropical savanna climate with a distinct rainy season (June-October) that causes flooding, landslides, and crop failures affecting 40% of Senegalese agriculture. According to the World Bank, weather-related disruptions cost Dakar's economy $280 million annually in infrastructure damage and lost productivity. Current weather services provided by national agencies lack hyper-local precision—forecasting models cover entire regions rather than Dakar's microclimates (e.g., coastal vs. inland districts). This gap creates urgent demand for a dedicated</w:t>
      </w:r>
      <w:r>
        <w:t xml:space="preserve"> </w:t>
      </w:r>
      <w:r>
        <w:rPr>
          <w:bCs/>
          <w:b/>
        </w:rPr>
        <w:t xml:space="preserve">Meteorologist</w:t>
      </w:r>
      <w:r>
        <w:t xml:space="preserve"> </w:t>
      </w:r>
      <w:r>
        <w:t xml:space="preserve">service that delivers actionable data at street-level accuracy.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Agricultural Sector:</w:t>
      </w:r>
      <w:r>
        <w:t xml:space="preserve"> </w:t>
      </w:r>
      <w:r>
        <w:t xml:space="preserve">65,000 smallholder farmers and agribusinesses in Dakar Region. They require daily crop-specific forecasts for irrigation scheduling and harvest timing.</w:t>
      </w:r>
    </w:p>
    <w:p>
      <w:pPr>
        <w:numPr>
          <w:ilvl w:val="0"/>
          <w:numId w:val="1001"/>
        </w:numPr>
        <w:pStyle w:val="Compact"/>
      </w:pPr>
      <w:r>
        <w:rPr>
          <w:bCs/>
          <w:b/>
        </w:rPr>
        <w:t xml:space="preserve">Maritime &amp; Port Operations:</w:t>
      </w:r>
      <w:r>
        <w:t xml:space="preserve"> </w:t>
      </w:r>
      <w:r>
        <w:t xml:space="preserve">12 major ports including Dakar's main container terminal. Real-time storm alerts prevent $5M+ in cargo damage annually.</w:t>
      </w:r>
    </w:p>
    <w:p>
      <w:pPr>
        <w:numPr>
          <w:ilvl w:val="0"/>
          <w:numId w:val="1001"/>
        </w:numPr>
        <w:pStyle w:val="Compact"/>
      </w:pPr>
      <w:r>
        <w:rPr>
          <w:bCs/>
          <w:b/>
        </w:rPr>
        <w:t xml:space="preserve">Urban Infrastructure Managers:</w:t>
      </w:r>
      <w:r>
        <w:t xml:space="preserve"> </w:t>
      </w:r>
      <w:r>
        <w:t xml:space="preserve">City planners and utilities (e.g., Senelec, DAKAR-EGI) needing flood prediction for drainage systems.</w:t>
      </w:r>
    </w:p>
    <w:p>
      <w:pPr>
        <w:numPr>
          <w:ilvl w:val="0"/>
          <w:numId w:val="1001"/>
        </w:numPr>
        <w:pStyle w:val="Compact"/>
      </w:pPr>
      <w:r>
        <w:rPr>
          <w:bCs/>
          <w:b/>
        </w:rPr>
        <w:t xml:space="preserve">Tourism &amp; Hospitality:</w:t>
      </w:r>
      <w:r>
        <w:t xml:space="preserve"> </w:t>
      </w:r>
      <w:r>
        <w:t xml:space="preserve">150+ hotels and tour operators requiring seasonal weather insights to optimize visitor experiences during peak tourist months.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Meteorologist</w:t>
      </w:r>
      <w:r>
        <w:t xml:space="preserve"> </w:t>
      </w:r>
      <w:r>
        <w:t xml:space="preserve">platform leverages 27 local weather stations across Dakar, satellite data from Senegal's national meteorological agency (AEMET), and AI trained on 30 years of Dakar-specific climate data. Unlike generic global services, we provide:</w:t>
      </w:r>
    </w:p>
    <w:p>
      <w:pPr>
        <w:numPr>
          <w:ilvl w:val="0"/>
          <w:numId w:val="1002"/>
        </w:numPr>
        <w:pStyle w:val="Compact"/>
      </w:pPr>
      <w:r>
        <w:t xml:space="preserve">500m-resolution forecasts for micro-districts (e.g., "Boulengé" vs "Pikine")</w:t>
      </w:r>
    </w:p>
    <w:p>
      <w:pPr>
        <w:numPr>
          <w:ilvl w:val="0"/>
          <w:numId w:val="1002"/>
        </w:numPr>
        <w:pStyle w:val="Compact"/>
      </w:pPr>
      <w:r>
        <w:t xml:space="preserve">Automated SMS alerts in Wolof/French/English delivered 3 hours before severe weather</w:t>
      </w:r>
    </w:p>
    <w:p>
      <w:pPr>
        <w:numPr>
          <w:ilvl w:val="0"/>
          <w:numId w:val="1002"/>
        </w:numPr>
        <w:pStyle w:val="Compact"/>
      </w:pPr>
      <w:r>
        <w:t xml:space="preserve">Dakar-specific risk scoring (e.g., "Flood Risk: High in Ouakam at 7 PM")</w:t>
      </w:r>
    </w:p>
    <w:p>
      <w:pPr>
        <w:numPr>
          <w:ilvl w:val="0"/>
          <w:numId w:val="1002"/>
        </w:numPr>
        <w:pStyle w:val="Compact"/>
      </w:pPr>
      <w:r>
        <w:t xml:space="preserve">Free API for mobile apps used by fishermen and farmers</w:t>
      </w:r>
    </w:p>
    <w:bookmarkEnd w:id="23"/>
    <w:bookmarkStart w:id="28" w:name="marketing-strategies-tactics"/>
    <w:p>
      <w:pPr>
        <w:pStyle w:val="Heading2"/>
      </w:pPr>
      <w:r>
        <w:t xml:space="preserve">Marketing Strategies &amp; Tactics</w:t>
      </w:r>
    </w:p>
    <w:bookmarkStart w:id="24" w:name="X32530bd87b80710f5c7759f6d73c89b73b76411"/>
    <w:p>
      <w:pPr>
        <w:pStyle w:val="Heading3"/>
      </w:pPr>
      <w:r>
        <w:t xml:space="preserve">Product Strategy: Dakar-Optimized Solutions</w:t>
      </w:r>
    </w:p>
    <w:p>
      <w:pPr>
        <w:pStyle w:val="FirstParagraph"/>
      </w:pPr>
      <w:r>
        <w:t xml:space="preserve">We offer tiered subscription models:</w:t>
      </w:r>
    </w:p>
    <w:p>
      <w:pPr>
        <w:pStyle w:val="BodyText"/>
      </w:pPr>
      <w:r>
        <w:rPr>
          <w:bCs/>
          <w:b/>
        </w:rPr>
        <w:t xml:space="preserve">AgriShield:</w:t>
      </w:r>
      <w:r>
        <w:t xml:space="preserve"> </w:t>
      </w:r>
      <w:r>
        <w:t xml:space="preserve">$8/month for farmers – SMS weather alerts and crop-specific advice (e.g., "Delay planting in Fann until rain subsides")</w:t>
      </w:r>
    </w:p>
    <w:p>
      <w:pPr>
        <w:pStyle w:val="BodyText"/>
      </w:pPr>
      <w:r>
        <w:rPr>
          <w:bCs/>
          <w:b/>
        </w:rPr>
        <w:t xml:space="preserve">PortGuardian:</w:t>
      </w:r>
      <w:r>
        <w:t xml:space="preserve"> </w:t>
      </w:r>
      <w:r>
        <w:t xml:space="preserve">$499/month for maritime firms – real-time storm tracking with evacuation routing</w:t>
      </w:r>
    </w:p>
    <w:p>
      <w:pPr>
        <w:pStyle w:val="BodyText"/>
      </w:pPr>
      <w:r>
        <w:rPr>
          <w:bCs/>
          <w:b/>
        </w:rPr>
        <w:t xml:space="preserve">CitySense:</w:t>
      </w:r>
      <w:r>
        <w:t xml:space="preserve"> </w:t>
      </w:r>
      <w:r>
        <w:t xml:space="preserve">Custom enterprise solution for city planners ($1,200/month) including flood simulation tools</w:t>
      </w:r>
    </w:p>
    <w:bookmarkEnd w:id="24"/>
    <w:bookmarkStart w:id="25" w:name="pricing-strategy-tiered-affordability"/>
    <w:p>
      <w:pPr>
        <w:pStyle w:val="Heading3"/>
      </w:pPr>
      <w:r>
        <w:t xml:space="preserve">Pricing Strategy: Tiered Affordability</w:t>
      </w:r>
    </w:p>
    <w:p>
      <w:pPr>
        <w:pStyle w:val="FirstParagraph"/>
      </w:pPr>
      <w:r>
        <w:t xml:space="preserve">Pricing aligns with Senegal Dakar's economic reality. AgriShield uses a "pay-per-alert" model for the lowest-income users ($0.02/alert) while enterprise plans include value-based pricing (e.g., 15% cost reduction in port downtime). We partner with local banks for micro-loans to enable agricultural adoption.</w:t>
      </w:r>
    </w:p>
    <w:bookmarkEnd w:id="25"/>
    <w:bookmarkStart w:id="26" w:name="place-distribution-hyper-local-presence"/>
    <w:p>
      <w:pPr>
        <w:pStyle w:val="Heading3"/>
      </w:pPr>
      <w:r>
        <w:t xml:space="preserve">Place &amp; Distribution: Hyper-Local Presence</w:t>
      </w:r>
    </w:p>
    <w:p>
      <w:pPr>
        <w:pStyle w:val="FirstParagraph"/>
      </w:pPr>
      <w:r>
        <w:t xml:space="preserve">Rather than relying on digital-only channels, we establish physical touchpoints in Dakar:</w:t>
      </w:r>
    </w:p>
    <w:p>
      <w:pPr>
        <w:numPr>
          <w:ilvl w:val="0"/>
          <w:numId w:val="1003"/>
        </w:numPr>
        <w:pStyle w:val="Compact"/>
      </w:pPr>
      <w:r>
        <w:t xml:space="preserve">Community kiosks at 15 major markets (e.g., Halle aux Marchands) staffed by bilingual weather ambassadors</w:t>
      </w:r>
    </w:p>
    <w:p>
      <w:pPr>
        <w:numPr>
          <w:ilvl w:val="0"/>
          <w:numId w:val="1003"/>
        </w:numPr>
        <w:pStyle w:val="Compact"/>
      </w:pPr>
      <w:r>
        <w:t xml:space="preserve">Partnerships with telecoms (Orange Senegal, Tigo) for bundled SMS packages</w:t>
      </w:r>
    </w:p>
    <w:p>
      <w:pPr>
        <w:numPr>
          <w:ilvl w:val="0"/>
          <w:numId w:val="1003"/>
        </w:numPr>
        <w:pStyle w:val="Compact"/>
      </w:pPr>
      <w:r>
        <w:t xml:space="preserve">Collaboration with Agro-Input Dealers (e.g., Groupe SIFCO) to embed forecasts in fertilizer sales</w:t>
      </w:r>
    </w:p>
    <w:bookmarkEnd w:id="26"/>
    <w:bookmarkStart w:id="27" w:name="promotion-culturally-resonant-campaigns"/>
    <w:p>
      <w:pPr>
        <w:pStyle w:val="Heading3"/>
      </w:pPr>
      <w:r>
        <w:t xml:space="preserve">Promotion: Culturally Resonant Campaigns</w:t>
      </w:r>
    </w:p>
    <w:p>
      <w:pPr>
        <w:pStyle w:val="FirstParagraph"/>
      </w:pPr>
      <w:r>
        <w:t xml:space="preserve">Our promotion leverages Dakar's cultural landscape:</w:t>
      </w:r>
    </w:p>
    <w:p>
      <w:pPr>
        <w:numPr>
          <w:ilvl w:val="0"/>
          <w:numId w:val="1004"/>
        </w:numPr>
        <w:pStyle w:val="Compact"/>
      </w:pPr>
      <w:r>
        <w:rPr>
          <w:bCs/>
          <w:b/>
        </w:rPr>
        <w:t xml:space="preserve">"Météo de la Rue" (Weather of the Street):</w:t>
      </w:r>
      <w:r>
        <w:t xml:space="preserve"> </w:t>
      </w:r>
      <w:r>
        <w:t xml:space="preserve">Social media campaign featuring local influencers sharing daily Dakar weather stories (e.g., "How Amadou from Grand Yoff saved his harvest with our alert")</w:t>
      </w:r>
    </w:p>
    <w:p>
      <w:pPr>
        <w:numPr>
          <w:ilvl w:val="0"/>
          <w:numId w:val="1004"/>
        </w:numPr>
        <w:pStyle w:val="Compact"/>
      </w:pPr>
      <w:r>
        <w:rPr>
          <w:bCs/>
          <w:b/>
        </w:rPr>
        <w:t xml:space="preserve">Community Workshops:</w:t>
      </w:r>
      <w:r>
        <w:t xml:space="preserve"> </w:t>
      </w:r>
      <w:r>
        <w:t xml:space="preserve">Free forecasting sessions at Dakar's 200+ rural schools sponsored by the Ministry of Education</w:t>
      </w:r>
    </w:p>
    <w:p>
      <w:pPr>
        <w:numPr>
          <w:ilvl w:val="0"/>
          <w:numId w:val="1004"/>
        </w:numPr>
        <w:pStyle w:val="Compact"/>
      </w:pPr>
      <w:r>
        <w:rPr>
          <w:bCs/>
          <w:b/>
        </w:rPr>
        <w:t xml:space="preserve">Promotional Partnerships:</w:t>
      </w:r>
      <w:r>
        <w:t xml:space="preserve"> </w:t>
      </w:r>
      <w:r>
        <w:t xml:space="preserve">Co-branded campaigns with tourism board (Senegal Tourism) for "Dakar Weather-Ready Travel" packages</w:t>
      </w:r>
    </w:p>
    <w:bookmarkEnd w:id="27"/>
    <w:bookmarkEnd w:id="28"/>
    <w:bookmarkStart w:id="29" w:name="budget-allocation-timeline"/>
    <w:p>
      <w:pPr>
        <w:pStyle w:val="Heading2"/>
      </w:pPr>
      <w:r>
        <w:t xml:space="preserve">Budget Allocation &amp; Timeline</w:t>
      </w:r>
    </w:p>
    <w:p>
      <w:pPr>
        <w:pStyle w:val="FirstParagraph"/>
      </w:pPr>
      <w:r>
        <w:rPr>
          <w:iCs/>
          <w:i/>
        </w:rPr>
        <w:t xml:space="preserve">Total Budget: $385,000 over 18 months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Allocation</w:t>
      </w:r>
    </w:p>
    <w:p>
      <w:pPr>
        <w:pStyle w:val="BodyText"/>
      </w:pPr>
      <w:r>
        <w:t xml:space="preserve">Market Validation &amp; Product Build</w:t>
      </w:r>
    </w:p>
    <w:p>
      <w:pPr>
        <w:pStyle w:val="BodyText"/>
      </w:pPr>
      <w:r>
        <w:t xml:space="preserve">M1-M3</w:t>
      </w:r>
    </w:p>
    <w:p>
      <w:pPr>
        <w:pStyle w:val="BodyText"/>
      </w:pPr>
      <w:r>
        <w:t xml:space="preserve">Collaborate with AEMET for data access; deploy first 5 sensor stations in Dakar; develop Wolof-language interface</w:t>
      </w:r>
    </w:p>
    <w:p>
      <w:pPr>
        <w:pStyle w:val="BodyText"/>
      </w:pPr>
      <w:r>
        <w:t xml:space="preserve">$120,000</w:t>
      </w:r>
    </w:p>
    <w:p>
      <w:pPr>
        <w:pStyle w:val="BodyText"/>
      </w:pPr>
      <w:r>
        <w:t xml:space="preserve">Launch &amp; Pilot Programs</w:t>
      </w:r>
    </w:p>
    <w:p>
      <w:pPr>
        <w:pStyle w:val="BodyText"/>
      </w:pPr>
      <w:r>
        <w:t xml:space="preserve">M4-M6</w:t>
      </w:r>
    </w:p>
    <w:p>
      <w:pPr>
        <w:pStyle w:val="BodyText"/>
      </w:pPr>
      <w:r>
        <w:t xml:space="preserve">Onboard 50 farmers via agricultural cooperatives; launch PortGuardian with Terminal de Dakar; community kiosk rollout in 3 districts (Dakar Plateau, Médina, Ouakam)</w:t>
      </w:r>
    </w:p>
    <w:p>
      <w:pPr>
        <w:pStyle w:val="BodyText"/>
      </w:pPr>
      <w:r>
        <w:t xml:space="preserve">$150,000</w:t>
      </w:r>
    </w:p>
    <w:p>
      <w:pPr>
        <w:pStyle w:val="BodyText"/>
      </w:pPr>
      <w:r>
        <w:t xml:space="preserve">Scale &amp; Enterprise Expansion</w:t>
      </w:r>
    </w:p>
    <w:p>
      <w:pPr>
        <w:pStyle w:val="BodyText"/>
      </w:pPr>
      <w:r>
        <w:t xml:space="preserve">M7-M18</w:t>
      </w:r>
    </w:p>
    <w:p>
      <w:pPr>
        <w:pStyle w:val="BodyText"/>
      </w:pPr>
      <w:r>
        <w:t xml:space="preserve">Expand sensor network to 27 stations; secure city contracts; tourism partnership integration; mobile app launch for Android/iOS (localized for Senegal)</w:t>
      </w:r>
    </w:p>
    <w:p>
      <w:pPr>
        <w:pStyle w:val="BodyText"/>
      </w:pPr>
      <w:r>
        <w:t xml:space="preserve">$115,000</w:t>
      </w:r>
    </w:p>
    <w:bookmarkEnd w:id="29"/>
    <w:bookmarkStart w:id="30" w:name="evaluation-metrics"/>
    <w:p>
      <w:pPr>
        <w:pStyle w:val="Heading2"/>
      </w:pPr>
      <w:r>
        <w:t xml:space="preserve">Evaluation Metrics</w:t>
      </w:r>
    </w:p>
    <w:p>
      <w:pPr>
        <w:pStyle w:val="FirstParagraph"/>
      </w:pPr>
      <w:r>
        <w:t xml:space="preserve">We measure success through Dakar-specific KPIs:</w:t>
      </w:r>
    </w:p>
    <w:p>
      <w:pPr>
        <w:numPr>
          <w:ilvl w:val="0"/>
          <w:numId w:val="1005"/>
        </w:numPr>
        <w:pStyle w:val="Compact"/>
      </w:pPr>
      <w:r>
        <w:rPr>
          <w:bCs/>
          <w:b/>
        </w:rPr>
        <w:t xml:space="preserve">Market Penetration:</w:t>
      </w:r>
      <w:r>
        <w:t xml:space="preserve"> </w:t>
      </w:r>
      <w:r>
        <w:t xml:space="preserve">15,000 active users in Dakar by Month 12 (3.8% of target audience)</w:t>
      </w:r>
    </w:p>
    <w:p>
      <w:pPr>
        <w:numPr>
          <w:ilvl w:val="0"/>
          <w:numId w:val="1005"/>
        </w:numPr>
        <w:pStyle w:val="Compact"/>
      </w:pPr>
      <w:r>
        <w:rPr>
          <w:bCs/>
          <w:b/>
        </w:rPr>
        <w:t xml:space="preserve">Client Retention:</w:t>
      </w:r>
      <w:r>
        <w:t xml:space="preserve"> </w:t>
      </w:r>
      <w:r>
        <w:t xml:space="preserve">≥85% renewal rate for enterprise contracts within 6 months</w:t>
      </w:r>
    </w:p>
    <w:p>
      <w:pPr>
        <w:numPr>
          <w:ilvl w:val="0"/>
          <w:numId w:val="1005"/>
        </w:numPr>
        <w:pStyle w:val="Compact"/>
      </w:pPr>
      <w:r>
        <w:rPr>
          <w:bCs/>
          <w:b/>
        </w:rPr>
        <w:t xml:space="preserve">Social Impact:</w:t>
      </w:r>
      <w:r>
        <w:t xml:space="preserve"> </w:t>
      </w:r>
      <w:r>
        <w:t xml:space="preserve">Partner with FAO to track reduced crop losses (target: 20% reduction in pilot zones)</w:t>
      </w:r>
    </w:p>
    <w:p>
      <w:pPr>
        <w:numPr>
          <w:ilvl w:val="0"/>
          <w:numId w:val="1005"/>
        </w:numPr>
        <w:pStyle w:val="Compact"/>
      </w:pPr>
      <w:r>
        <w:rPr>
          <w:bCs/>
          <w:b/>
        </w:rPr>
        <w:t xml:space="preserve">Dakar Brand Equity:</w:t>
      </w:r>
      <w:r>
        <w:t xml:space="preserve"> </w:t>
      </w:r>
      <w:r>
        <w:t xml:space="preserve">70% recognition as "Dakar's trusted weather partner" (measured via quarterly surveys)</w:t>
      </w:r>
    </w:p>
    <w:bookmarkEnd w:id="30"/>
    <w:bookmarkStart w:id="31" w:name="Xe1c4c249617c486f6c2a682694845ae1bc66efe"/>
    <w:p>
      <w:pPr>
        <w:pStyle w:val="Heading2"/>
      </w:pPr>
      <w:r>
        <w:t xml:space="preserve">Conclusion: A Meteorologist Service for Dakar's Future</w:t>
      </w:r>
    </w:p>
    <w:p>
      <w:pPr>
        <w:pStyle w:val="FirstParagraph"/>
      </w:pPr>
      <w:r>
        <w:t xml:space="preserve">This Marketing Plan positions our</w:t>
      </w:r>
      <w:r>
        <w:t xml:space="preserve"> </w:t>
      </w:r>
      <w:r>
        <w:rPr>
          <w:bCs/>
          <w:b/>
        </w:rPr>
        <w:t xml:space="preserve">Meteorologist</w:t>
      </w:r>
      <w:r>
        <w:t xml:space="preserve"> </w:t>
      </w:r>
      <w:r>
        <w:t xml:space="preserve">solution not merely as a service, but as an essential infrastructure asset for Senegal Dakar. By embedding hyper-local weather intelligence into the city's economic fabric—from fisherman to port authority—we enable resilience against climate volatility while driving measurable productivity gains. The $385,000 investment will yield 4x ROI within 24 months through subscription revenue and partnerships, with the broader impact of safeguarding Dakar's $12B economy from weather disruption. As Senegal accelerates its vision for a climate-resilient Dakar under the National Climate Strategy (SNA), our</w:t>
      </w:r>
      <w:r>
        <w:t xml:space="preserve"> </w:t>
      </w:r>
      <w:r>
        <w:rPr>
          <w:bCs/>
          <w:b/>
        </w:rPr>
        <w:t xml:space="preserve">Meteorologist</w:t>
      </w:r>
      <w:r>
        <w:t xml:space="preserve"> </w:t>
      </w:r>
      <w:r>
        <w:t xml:space="preserve">service becomes an indispensable catalyst for sustainable growth. We don't just forecast weather; we empower Senegal Dakar to thrive in every season.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Senegal Dakar</dc:title>
  <dc:creator/>
  <dc:language>en</dc:language>
  <cp:keywords/>
  <dcterms:created xsi:type="dcterms:W3CDTF">2026-07-23T10:31:26Z</dcterms:created>
  <dcterms:modified xsi:type="dcterms:W3CDTF">2026-07-23T10:31:26Z</dcterms:modified>
</cp:coreProperties>
</file>

<file path=docProps/custom.xml><?xml version="1.0" encoding="utf-8"?>
<Properties xmlns="http://schemas.openxmlformats.org/officeDocument/2006/custom-properties" xmlns:vt="http://schemas.openxmlformats.org/officeDocument/2006/docPropsVTypes"/>
</file>