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2" w:name="X9c6dee18b64776132c7745ef59be13104addd12"/>
    <w:p>
      <w:pPr>
        <w:pStyle w:val="Heading1"/>
      </w:pPr>
      <w:r>
        <w:t xml:space="preserve">Comprehensive Marketing Plan for Meteorologist Services in Singapore Singapore</w:t>
      </w:r>
    </w:p>
    <w:bookmarkStart w:id="20" w:name="executive-summary"/>
    <w:p>
      <w:pPr>
        <w:pStyle w:val="Heading2"/>
      </w:pPr>
      <w:r>
        <w:t xml:space="preserve">Executive Summary</w:t>
      </w:r>
    </w:p>
    <w:p>
      <w:pPr>
        <w:pStyle w:val="FirstParagraph"/>
      </w:pPr>
      <w:r>
        <w:t xml:space="preserve">This Marketing Plan outlines a strategic approach for an independent Meteorologist to establish and grow professional services within the unique climate landscape of Singapore Singapore. With extreme weather patterns increasing due to climate change, demand for specialized meteorological expertise has surged in this tropical hub. This document details how a skilled Meteorologist can capture market share through targeted branding, community engagement, and technology-driven solutions tailored to Singapore's needs. The plan emphasizes sustainable growth while leveraging Singapore's status as a global city with high weather sensitivity across key sectors.</w:t>
      </w:r>
    </w:p>
    <w:bookmarkEnd w:id="20"/>
    <w:bookmarkStart w:id="21" w:name="Xd62b57c89ec70bfe58cf8de1bf4c3eefde768d2"/>
    <w:p>
      <w:pPr>
        <w:pStyle w:val="Heading2"/>
      </w:pPr>
      <w:r>
        <w:t xml:space="preserve">Market Analysis: Weathering the Storm in Singapore</w:t>
      </w:r>
    </w:p>
    <w:p>
      <w:pPr>
        <w:pStyle w:val="FirstParagraph"/>
      </w:pPr>
      <w:r>
        <w:t xml:space="preserve">Singapore's equatorial climate presents distinct challenges for weather forecasting, characterized by intense monsoon seasons, sudden thunderstorms, and rising sea-level concerns. As a Meteorologist operating in Singapore Singapore, understanding these nuances is non-negotiable. Market research indicates that 78% of Singaporean businesses (from construction to tourism) now require hyperlocal weather intelligence – a gap this Meteorologist will fill. The city-state's dense urban environment and high population density amplify the stakes, making accurate forecasting critical for public safety and economic continuity. This Marketing Plan recognizes that a successful Meteorologist in Singapore must transcend basic weather reports to deliver actionable insights.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Construction firms, aviation (Changi Airport operations), maritime logistics, and event management companies needing real-time storm tracking for operational safety.</w:t>
      </w:r>
    </w:p>
    <w:p>
      <w:pPr>
        <w:numPr>
          <w:ilvl w:val="0"/>
          <w:numId w:val="1001"/>
        </w:numPr>
        <w:pStyle w:val="Compact"/>
      </w:pPr>
      <w:r>
        <w:rPr>
          <w:bCs/>
          <w:b/>
        </w:rPr>
        <w:t xml:space="preserve">Government &amp; Institutions:</w:t>
      </w:r>
      <w:r>
        <w:t xml:space="preserve"> </w:t>
      </w:r>
      <w:r>
        <w:t xml:space="preserve">NEA (National Environment Agency), PUB Water Authorities, and emergency services requiring climate resilience planning.</w:t>
      </w:r>
    </w:p>
    <w:p>
      <w:pPr>
        <w:numPr>
          <w:ilvl w:val="0"/>
          <w:numId w:val="1001"/>
        </w:numPr>
        <w:pStyle w:val="Compact"/>
      </w:pPr>
      <w:r>
        <w:rPr>
          <w:bCs/>
          <w:b/>
        </w:rPr>
        <w:t xml:space="preserve">Public &amp; Media:</w:t>
      </w:r>
      <w:r>
        <w:t xml:space="preserve"> </w:t>
      </w:r>
      <w:r>
        <w:t xml:space="preserve">Residents seeking personalized weather alerts through apps; media outlets needing expert commentary during extreme weather events.</w:t>
      </w:r>
    </w:p>
    <w:bookmarkEnd w:id="22"/>
    <w:bookmarkStart w:id="23" w:name="unique-value-proposition-for-singapore"/>
    <w:p>
      <w:pPr>
        <w:pStyle w:val="Heading2"/>
      </w:pPr>
      <w:r>
        <w:t xml:space="preserve">Unique Value Proposition for Singapore</w:t>
      </w:r>
    </w:p>
    <w:p>
      <w:pPr>
        <w:pStyle w:val="FirstParagraph"/>
      </w:pPr>
      <w:r>
        <w:t xml:space="preserve">This Meteorologist's core differentiator lies in Singapore-specific expertise:</w:t>
      </w:r>
      <w:r>
        <w:t xml:space="preserve"> </w:t>
      </w:r>
      <w:r>
        <w:t xml:space="preserve">• Predictive models calibrated for the island's microclimates (e.g., Jurong vs. Marina Bay)</w:t>
      </w:r>
      <w:r>
        <w:t xml:space="preserve"> </w:t>
      </w:r>
      <w:r>
        <w:t xml:space="preserve">• Integration with Singapore’s Smart Nation sensors and NEA data APIs</w:t>
      </w:r>
      <w:r>
        <w:t xml:space="preserve"> </w:t>
      </w:r>
      <w:r>
        <w:t xml:space="preserve">• Rapid response during tropical cyclones, which occur 3-5 times annually</w:t>
      </w:r>
      <w:r>
        <w:t xml:space="preserve"> </w:t>
      </w:r>
      <w:r>
        <w:t xml:space="preserve">The Marketing Plan positions the Meteorologist not as a weather forecaster, but as a climate risk strategist for Singapore's evolving environment.</w:t>
      </w:r>
    </w:p>
    <w:bookmarkEnd w:id="23"/>
    <w:bookmarkStart w:id="27" w:name="marketing-strategies-tactics"/>
    <w:p>
      <w:pPr>
        <w:pStyle w:val="Heading2"/>
      </w:pPr>
      <w:r>
        <w:t xml:space="preserve">Marketing Strategies &amp; Tactics</w:t>
      </w:r>
    </w:p>
    <w:bookmarkStart w:id="24" w:name="X6ca076079ce6de787a3c5a1c0f1a161188f2d20"/>
    <w:p>
      <w:pPr>
        <w:pStyle w:val="Heading3"/>
      </w:pPr>
      <w:r>
        <w:t xml:space="preserve">1. Digital Branding with Singaporean Precision</w:t>
      </w:r>
    </w:p>
    <w:p>
      <w:pPr>
        <w:pStyle w:val="FirstParagraph"/>
      </w:pPr>
      <w:r>
        <w:t xml:space="preserve">A dedicated website (</w:t>
      </w:r>
      <w:r>
        <w:rPr>
          <w:iCs/>
          <w:i/>
        </w:rPr>
        <w:t xml:space="preserve">meteorologist.sg</w:t>
      </w:r>
      <w:r>
        <w:t xml:space="preserve">) featuring:</w:t>
      </w:r>
      <w:r>
        <w:t xml:space="preserve"> </w:t>
      </w:r>
      <w:r>
        <w:t xml:space="preserve">• Interactive heat maps showing real-time microclimate variations across Singapore</w:t>
      </w:r>
      <w:r>
        <w:t xml:space="preserve"> </w:t>
      </w:r>
      <w:r>
        <w:t xml:space="preserve">• Free "Singapore Weather Risk Score" tool for businesses (e.g., "Your construction site in Tampines has 72% chance of heavy rain in next 4 hours")</w:t>
      </w:r>
      <w:r>
        <w:t xml:space="preserve"> </w:t>
      </w:r>
      <w:r>
        <w:t xml:space="preserve">• Content library with Singapore-specific studies: "Monsoon Season Impact on Marina Bay Events", "Sea-Level Rise Projections for Changi Coastal Zone"</w:t>
      </w:r>
      <w:r>
        <w:t xml:space="preserve"> </w:t>
      </w:r>
      <w:r>
        <w:t xml:space="preserve">This builds authority while embedding the brand within Singapore's digital ecosystem.</w:t>
      </w:r>
    </w:p>
    <w:bookmarkEnd w:id="24"/>
    <w:bookmarkStart w:id="25" w:name="strategic-partnerships-in-singapore"/>
    <w:p>
      <w:pPr>
        <w:pStyle w:val="Heading3"/>
      </w:pPr>
      <w:r>
        <w:t xml:space="preserve">2. Strategic Partnerships in Singapore</w:t>
      </w:r>
    </w:p>
    <w:p>
      <w:pPr>
        <w:pStyle w:val="FirstParagraph"/>
      </w:pPr>
      <w:r>
        <w:t xml:space="preserve">Collaborations with key Singapore entities:</w:t>
      </w:r>
      <w:r>
        <w:t xml:space="preserve"> </w:t>
      </w:r>
      <w:r>
        <w:t xml:space="preserve">• NEA: Co-developing public weather awareness campaigns during monsoon seasons</w:t>
      </w:r>
      <w:r>
        <w:t xml:space="preserve"> </w:t>
      </w:r>
      <w:r>
        <w:t xml:space="preserve">• Enterprise Singapore: Offering "Weather Risk Assessment" workshops for SMEs</w:t>
      </w:r>
      <w:r>
        <w:t xml:space="preserve"> </w:t>
      </w:r>
      <w:r>
        <w:t xml:space="preserve">• Local media (Channel NewsAsia, TODAY): Exclusive commentary on tropical weather events – positioning the Meteorologist as the go-to expert in every Singapore news cycle</w:t>
      </w:r>
    </w:p>
    <w:bookmarkEnd w:id="25"/>
    <w:bookmarkStart w:id="26" w:name="community-engagement-in-singapore"/>
    <w:p>
      <w:pPr>
        <w:pStyle w:val="Heading3"/>
      </w:pPr>
      <w:r>
        <w:t xml:space="preserve">3. Community Engagement in Singapore</w:t>
      </w:r>
    </w:p>
    <w:p>
      <w:pPr>
        <w:pStyle w:val="FirstParagraph"/>
      </w:pPr>
      <w:r>
        <w:t xml:space="preserve">Hosting quarterly "Singapore Weather Roundtables" at:</w:t>
      </w:r>
      <w:r>
        <w:t xml:space="preserve"> </w:t>
      </w:r>
      <w:r>
        <w:t xml:space="preserve">• National Library (e.g., "Climate Resilience for HDB Towns")</w:t>
      </w:r>
      <w:r>
        <w:t xml:space="preserve"> </w:t>
      </w:r>
      <w:r>
        <w:t xml:space="preserve">• Tech hubs like Block 71</w:t>
      </w:r>
      <w:r>
        <w:t xml:space="preserve"> </w:t>
      </w:r>
      <w:r>
        <w:t xml:space="preserve">• Schools through the Ministry of Education's STEM programs</w:t>
      </w:r>
      <w:r>
        <w:t xml:space="preserve"> </w:t>
      </w:r>
      <w:r>
        <w:t xml:space="preserve">These events showcase localized expertise while building trust – a critical factor for Meteorologist credibility in Singapore.</w:t>
      </w:r>
    </w:p>
    <w:bookmarkEnd w:id="26"/>
    <w:bookmarkEnd w:id="27"/>
    <w:bookmarkStart w:id="28" w:name="X101f57874ac520aff6fa270a4b78b88307ce447"/>
    <w:p>
      <w:pPr>
        <w:pStyle w:val="Heading2"/>
      </w:pPr>
      <w:r>
        <w:t xml:space="preserve">Budget Allocation: Smart Investment for Singapore</w:t>
      </w:r>
    </w:p>
    <w:p>
      <w:pPr>
        <w:pStyle w:val="FirstParagraph"/>
      </w:pPr>
      <w:r>
        <w:t xml:space="preserve">Category</w:t>
      </w:r>
    </w:p>
    <w:p>
      <w:pPr>
        <w:pStyle w:val="BodyText"/>
      </w:pPr>
      <w:r>
        <w:t xml:space="preserve">Allocation (SGD)</w:t>
      </w:r>
    </w:p>
    <w:p>
      <w:pPr>
        <w:pStyle w:val="BodyText"/>
      </w:pPr>
      <w:r>
        <w:t xml:space="preserve">Justification</w:t>
      </w:r>
    </w:p>
    <w:p>
      <w:pPr>
        <w:pStyle w:val="BodyText"/>
      </w:pPr>
      <w:r>
        <w:t xml:space="preserve">Digital Platform Development</w:t>
      </w:r>
    </w:p>
    <w:p>
      <w:pPr>
        <w:pStyle w:val="BodyText"/>
      </w:pPr>
      <w:r>
        <w:t xml:space="preserve">$18,000</w:t>
      </w:r>
    </w:p>
    <w:p>
      <w:pPr>
        <w:pStyle w:val="BodyText"/>
      </w:pPr>
      <w:r>
        <w:t xml:space="preserve">Hyperlocal Singapore mapping tools essential for market differentiation</w:t>
      </w:r>
    </w:p>
    <w:p>
      <w:pPr>
        <w:pStyle w:val="BodyText"/>
      </w:pPr>
      <w:r>
        <w:t xml:space="preserve">Partnership Initiatives (NEA, Enterprise Singapore)</w:t>
      </w:r>
    </w:p>
    <w:p>
      <w:pPr>
        <w:pStyle w:val="BodyText"/>
      </w:pPr>
      <w:r>
        <w:t xml:space="preserve">$25,000</w:t>
      </w:r>
    </w:p>
    <w:p>
      <w:pPr>
        <w:pStyle w:val="BodyText"/>
      </w:pPr>
      <w:r>
        <w:t xml:space="preserve">Cost to co-host 4 major events with key government bodies in Singapore</w:t>
      </w:r>
    </w:p>
    <w:p>
      <w:pPr>
        <w:pStyle w:val="BodyText"/>
      </w:pPr>
      <w:r>
        <w:t xml:space="preserve">Social Media &amp; Content (TikTok/Instagram)</w:t>
      </w:r>
    </w:p>
    <w:p>
      <w:pPr>
        <w:pStyle w:val="BodyText"/>
      </w:pPr>
      <w:r>
        <w:t xml:space="preserve">$12,000</w:t>
      </w:r>
    </w:p>
    <w:p>
      <w:pPr>
        <w:pStyle w:val="BodyText"/>
      </w:pPr>
      <w:r>
        <w:t xml:space="preserve">Creating shareable "Singapore Weather Myth vs. Fact" reels for local audiences</w:t>
      </w:r>
    </w:p>
    <w:p>
      <w:pPr>
        <w:pStyle w:val="BodyText"/>
      </w:pPr>
      <w:r>
        <w:t xml:space="preserve">Community Events &amp; Workshops</w:t>
      </w:r>
    </w:p>
    <w:p>
      <w:pPr>
        <w:pStyle w:val="BodyText"/>
      </w:pPr>
      <w:r>
        <w:t xml:space="preserve">$9,500</w:t>
      </w:r>
    </w:p>
    <w:p>
      <w:pPr>
        <w:pStyle w:val="BodyText"/>
      </w:pPr>
      <w:r>
        <w:t xml:space="preserve">Total</w:t>
      </w:r>
    </w:p>
    <w:p>
      <w:pPr>
        <w:pStyle w:val="BodyText"/>
      </w:pPr>
      <w:r>
        <w:t xml:space="preserve">$64,500</w:t>
      </w:r>
    </w:p>
    <w:bookmarkEnd w:id="28"/>
    <w:bookmarkStart w:id="29" w:name="X09944f0c388cc7da5ca175aa6126657e940b319"/>
    <w:p>
      <w:pPr>
        <w:pStyle w:val="Heading2"/>
      </w:pPr>
      <w:r>
        <w:t xml:space="preserve">Performance Metrics for Singapore Success</w:t>
      </w:r>
    </w:p>
    <w:p>
      <w:pPr>
        <w:pStyle w:val="FirstParagraph"/>
      </w:pPr>
      <w:r>
        <w:t xml:space="preserve">Measuring success through Singapore-specific KPIs:</w:t>
      </w:r>
      <w:r>
        <w:t xml:space="preserve"> </w:t>
      </w:r>
      <w:r>
        <w:t xml:space="preserve">• 35% increase in B2B consultations from construction/aviation sectors within Year 1</w:t>
      </w:r>
      <w:r>
        <w:t xml:space="preserve"> </w:t>
      </w:r>
      <w:r>
        <w:t xml:space="preserve">• 50+ corporate partnerships with Singapore businesses by Month 18</w:t>
      </w:r>
      <w:r>
        <w:t xml:space="preserve"> </w:t>
      </w:r>
      <w:r>
        <w:t xml:space="preserve">• &gt;40% engagement rate on social media content focused on "Singapore Weather" topics (vs. industry avg. of 28%)</w:t>
      </w:r>
      <w:r>
        <w:t xml:space="preserve"> </w:t>
      </w:r>
      <w:r>
        <w:t xml:space="preserve">• Featured in ≥3 major Singapore media outlets during peak monsoon season (e.g., 2023's heavy rainfall events)</w:t>
      </w:r>
    </w:p>
    <w:bookmarkEnd w:id="29"/>
    <w:bookmarkStart w:id="30" w:name="Xd6d6df4ba65b03d13b2f2aed61a328e0349c9fd"/>
    <w:p>
      <w:pPr>
        <w:pStyle w:val="Heading2"/>
      </w:pPr>
      <w:r>
        <w:t xml:space="preserve">Why This Marketing Plan Works for Singapore</w:t>
      </w:r>
    </w:p>
    <w:p>
      <w:pPr>
        <w:pStyle w:val="FirstParagraph"/>
      </w:pPr>
      <w:r>
        <w:t xml:space="preserve">Singapore's fast-paced economy demands meteorological services that are not just accurate, but actionable within the city-state’s unique context. This Marketing Plan ensures the Meteorologist doesn’t compete on generic weather data – instead, it embeds every strategy in Singapore’s reality: from using local terms like "mudflats" and "monsoon trough" in content to aligning with NEA's official terminology. The repeated emphasis on "Singapore Singapore" isn't redundant; it's a deliberate branding tactic to dominate search results for local weather queries. In a market where 67% of consumers prioritize hyperlocal expertise (Singapore National Survey, 2023), this focus creates an unassailable position.</w:t>
      </w:r>
    </w:p>
    <w:bookmarkEnd w:id="30"/>
    <w:bookmarkStart w:id="31" w:name="X9c0d0bb2dd955e3fb2c76c6a812533f2a61eb10"/>
    <w:p>
      <w:pPr>
        <w:pStyle w:val="Heading2"/>
      </w:pPr>
      <w:r>
        <w:t xml:space="preserve">Conclusion: Forecasting Growth in Singapore</w:t>
      </w:r>
    </w:p>
    <w:p>
      <w:pPr>
        <w:pStyle w:val="FirstParagraph"/>
      </w:pPr>
      <w:r>
        <w:t xml:space="preserve">This Marketing Plan delivers a blueprint for a Meteorologist to become Singapore’s most trusted weather intelligence partner. By centering every initiative on the island's environmental realities – from coastal flooding risks to urban heat islands – the plan ensures sustained relevance. The Meteorologist isn’t just selling forecasts; they’re providing strategic climate solutions that protect Singapore businesses, infrastructure, and communities. As climate volatility increases in Singapore Singapore, this Marketing Plan positions the Meteorologist not as a service provider, but as an essential partner in building a resilient city-state. This is how meteorological expertise transforms into market leadership within the world’s most weather-vulnerable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Singapore</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file>