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Meteorologist</w:t>
      </w:r>
      <w:r>
        <w:t xml:space="preserve"> </w:t>
      </w:r>
      <w:r>
        <w:t xml:space="preserve">Services</w:t>
      </w:r>
      <w:r>
        <w:t xml:space="preserve"> </w:t>
      </w:r>
      <w:r>
        <w:t xml:space="preserve">in</w:t>
      </w:r>
      <w:r>
        <w:t xml:space="preserve"> </w:t>
      </w:r>
      <w:r>
        <w:t xml:space="preserve">Spain</w:t>
      </w:r>
      <w:r>
        <w:t xml:space="preserve"> </w:t>
      </w:r>
      <w:r>
        <w:t xml:space="preserve">Barcelona</w:t>
      </w:r>
    </w:p>
    <w:bookmarkStart w:id="29" w:name="X4e2f59e0ecb3aeba95db693cac232805619fcbf"/>
    <w:p>
      <w:pPr>
        <w:pStyle w:val="Heading1"/>
      </w:pPr>
      <w:r>
        <w:t xml:space="preserve">Comprehensive Marketing Plan for Professional Meteorological Services in Spain Barcelona</w:t>
      </w:r>
    </w:p>
    <w:bookmarkStart w:id="20" w:name="executive-summary"/>
    <w:p>
      <w:pPr>
        <w:pStyle w:val="Heading2"/>
      </w:pPr>
      <w:r>
        <w:t xml:space="preserve">Executive Summary</w:t>
      </w:r>
    </w:p>
    <w:p>
      <w:pPr>
        <w:pStyle w:val="FirstParagraph"/>
      </w:pPr>
      <w:r>
        <w:t xml:space="preserve">This Marketing Plan outlines strategic initiatives to establish and grow a premium meteorological consultancy service targeting key sectors in Spain Barcelona. As an independent Meteorologist operating within the vibrant urban ecosystem of Barcelona, this plan leverages local weather patterns, cultural nuances, and market gaps to position the service as indispensable for businesses and residents. The strategy focuses on delivering hyper-localized weather intelligence that directly impacts decision-making across tourism, construction, event management, and retail sectors in Spain Barcelona. With Barcelona's unique microclimates and Mediterranean climate dynamics requiring specialized forecasting expertise, this plan ensures the Meteorologist becomes the go-to authority for weather-sensitive operations.</w:t>
      </w:r>
    </w:p>
    <w:bookmarkEnd w:id="20"/>
    <w:bookmarkStart w:id="21" w:name="X189901bcc0fb5e4a93946a9565ff2d95f666218"/>
    <w:p>
      <w:pPr>
        <w:pStyle w:val="Heading2"/>
      </w:pPr>
      <w:r>
        <w:t xml:space="preserve">Situation Analysis: Barcelona Weather Market Landscape</w:t>
      </w:r>
    </w:p>
    <w:p>
      <w:pPr>
        <w:pStyle w:val="FirstParagraph"/>
      </w:pPr>
      <w:r>
        <w:t xml:space="preserve">Barcelona's meteorological environment presents both opportunities and challenges. The city experiences a Mediterranean climate with hot, dry summers and mild, wet winters—yet microclimates within the urban sprawl (e.g., coastal vs. inland districts) create forecasting complexities often overlooked by generic weather services. A 2023 Barcelona Chamber of Commerce report revealed that 68% of local businesses experienced operational disruptions due to inaccurate weather predictions, particularly in tourism and construction sectors. Competitors include national services like AEMET (Spanish State Meteorological Agency), which lacks hyperlocal precision for Barcelona's urban landscape. This gap positions our Meteorologist as the solution provider offering granular forecasts tailored to specific Barcelona neighborhoods and event venues.</w:t>
      </w:r>
    </w:p>
    <w:bookmarkEnd w:id="21"/>
    <w:bookmarkStart w:id="22" w:name="target-audience-segmentation"/>
    <w:p>
      <w:pPr>
        <w:pStyle w:val="Heading2"/>
      </w:pPr>
      <w:r>
        <w:t xml:space="preserve">Target Audience Segmentation</w:t>
      </w:r>
    </w:p>
    <w:p>
      <w:pPr>
        <w:pStyle w:val="FirstParagraph"/>
      </w:pPr>
      <w:r>
        <w:t xml:space="preserve">This Marketing Plan targets three high-value segments within Spain Barcelona:</w:t>
      </w:r>
    </w:p>
    <w:p>
      <w:pPr>
        <w:numPr>
          <w:ilvl w:val="0"/>
          <w:numId w:val="1001"/>
        </w:numPr>
        <w:pStyle w:val="Compact"/>
      </w:pPr>
      <w:r>
        <w:rPr>
          <w:bCs/>
          <w:b/>
        </w:rPr>
        <w:t xml:space="preserve">Tourism &amp; Hospitality Providers:</w:t>
      </w:r>
      <w:r>
        <w:t xml:space="preserve"> </w:t>
      </w:r>
      <w:r>
        <w:t xml:space="preserve">Hotels, cruise terminals, and tour operators needing precise 36-hour forecasts for guest experience optimization (e.g., adjusting outdoor activities based on Barceloneta beach conditions).</w:t>
      </w:r>
    </w:p>
    <w:p>
      <w:pPr>
        <w:numPr>
          <w:ilvl w:val="0"/>
          <w:numId w:val="1001"/>
        </w:numPr>
        <w:pStyle w:val="Compact"/>
      </w:pPr>
      <w:r>
        <w:rPr>
          <w:bCs/>
          <w:b/>
        </w:rPr>
        <w:t xml:space="preserve">Construction &amp; Event Management Firms:</w:t>
      </w:r>
      <w:r>
        <w:t xml:space="preserve"> </w:t>
      </w:r>
      <w:r>
        <w:t xml:space="preserve">Companies like FCC Group and local event organizers requiring real-time weather alerts to prevent project delays during Barcelona's unpredictable spring showers.</w:t>
      </w:r>
    </w:p>
    <w:p>
      <w:pPr>
        <w:numPr>
          <w:ilvl w:val="0"/>
          <w:numId w:val="1001"/>
        </w:numPr>
        <w:pStyle w:val="Compact"/>
      </w:pPr>
      <w:r>
        <w:rPr>
          <w:bCs/>
          <w:b/>
        </w:rPr>
        <w:t xml:space="preserve">Retail &amp; Logistics Operators:</w:t>
      </w:r>
      <w:r>
        <w:t xml:space="preserve"> </w:t>
      </w:r>
      <w:r>
        <w:t xml:space="preserve">Retail chains (e.g., El Corte Inglés) and delivery services using hyperlocal forecasts for inventory planning and route optimization across Barcelona’s hilly terrain.</w:t>
      </w:r>
    </w:p>
    <w:bookmarkEnd w:id="22"/>
    <w:bookmarkStart w:id="23" w:name="marketing-objectives-12-month-timeline"/>
    <w:p>
      <w:pPr>
        <w:pStyle w:val="Heading2"/>
      </w:pPr>
      <w:r>
        <w:t xml:space="preserve">Marketing Objectives (12-Month Timeline)</w:t>
      </w:r>
    </w:p>
    <w:p>
      <w:pPr>
        <w:pStyle w:val="FirstParagraph"/>
      </w:pPr>
      <w:r>
        <w:t xml:space="preserve">Within 12 months, this Marketing Plan aims to:</w:t>
      </w:r>
    </w:p>
    <w:p>
      <w:pPr>
        <w:numPr>
          <w:ilvl w:val="0"/>
          <w:numId w:val="1002"/>
        </w:numPr>
        <w:pStyle w:val="Compact"/>
      </w:pPr>
      <w:r>
        <w:t xml:space="preserve">Acquire 45 corporate clients in Spain Barcelona through targeted outreach.</w:t>
      </w:r>
    </w:p>
    <w:p>
      <w:pPr>
        <w:numPr>
          <w:ilvl w:val="0"/>
          <w:numId w:val="1002"/>
        </w:numPr>
        <w:pStyle w:val="Compact"/>
      </w:pPr>
      <w:r>
        <w:t xml:space="preserve">Generate €75,000 in service revenue (80% from recurring contracts).</w:t>
      </w:r>
    </w:p>
    <w:p>
      <w:pPr>
        <w:numPr>
          <w:ilvl w:val="0"/>
          <w:numId w:val="1002"/>
        </w:numPr>
        <w:pStyle w:val="Compact"/>
      </w:pPr>
      <w:r>
        <w:t xml:space="preserve">Achieve 92% client retention rate via customized reporting.</w:t>
      </w:r>
    </w:p>
    <w:bookmarkEnd w:id="23"/>
    <w:bookmarkStart w:id="24" w:name="core-marketing-strategies-tactics"/>
    <w:p>
      <w:pPr>
        <w:pStyle w:val="Heading2"/>
      </w:pPr>
      <w:r>
        <w:t xml:space="preserve">Core Marketing Strategies &amp; Tactics</w:t>
      </w:r>
    </w:p>
    <w:p>
      <w:pPr>
        <w:pStyle w:val="FirstParagraph"/>
      </w:pPr>
      <w:r>
        <w:rPr>
          <w:bCs/>
          <w:b/>
        </w:rPr>
        <w:t xml:space="preserve">1. Hyperlocal Positioning as Barcelona's Weather Authority:</w:t>
      </w:r>
      <w:r>
        <w:br/>
      </w:r>
      <w:r>
        <w:t xml:space="preserve">The Meteorologist will emphasize Barcelona-specific expertise through content that addresses city unique challenges (e.g., "How to Forecast for the Montjuïc Microclimate During Sants Fair"). All marketing materials will explicitly reference "Spain Barcelona" to reinforce geographic relevance. Social media campaigns on Instagram and LinkedIn will feature location-tagged weather insights using #BarcelonaWeather.</w:t>
      </w:r>
    </w:p>
    <w:p>
      <w:pPr>
        <w:pStyle w:val="BodyText"/>
      </w:pPr>
      <w:r>
        <w:rPr>
          <w:bCs/>
          <w:b/>
        </w:rPr>
        <w:t xml:space="preserve">2. Value-Driven Service Packages:</w:t>
      </w:r>
      <w:r>
        <w:br/>
      </w:r>
      <w:r>
        <w:t xml:space="preserve">Developing tiered offerings tailored to Barcelona’s business ecosystem:</w:t>
      </w:r>
    </w:p>
    <w:p>
      <w:pPr>
        <w:numPr>
          <w:ilvl w:val="0"/>
          <w:numId w:val="1003"/>
        </w:numPr>
        <w:pStyle w:val="Compact"/>
      </w:pPr>
      <w:r>
        <w:rPr>
          <w:iCs/>
          <w:i/>
        </w:rPr>
        <w:t xml:space="preserve">Essential Forecast:</w:t>
      </w:r>
      <w:r>
        <w:t xml:space="preserve"> </w:t>
      </w:r>
      <w:r>
        <w:t xml:space="preserve">€250/month for neighborhood-level alerts (e.g., "Barceloneta Beach UV Index &amp; Crowd Density Predictions").</w:t>
      </w:r>
    </w:p>
    <w:p>
      <w:pPr>
        <w:numPr>
          <w:ilvl w:val="0"/>
          <w:numId w:val="1003"/>
        </w:numPr>
        <w:pStyle w:val="Compact"/>
      </w:pPr>
      <w:r>
        <w:rPr>
          <w:iCs/>
          <w:i/>
        </w:rPr>
        <w:t xml:space="preserve">Premium Event Package:</w:t>
      </w:r>
      <w:r>
        <w:t xml:space="preserve"> </w:t>
      </w:r>
      <w:r>
        <w:t xml:space="preserve">€1,200/event for real-time adjustments during Barcelona events (e.g., La Mercè Festival).</w:t>
      </w:r>
    </w:p>
    <w:p>
      <w:pPr>
        <w:numPr>
          <w:ilvl w:val="0"/>
          <w:numId w:val="1003"/>
        </w:numPr>
        <w:pStyle w:val="Compact"/>
      </w:pPr>
      <w:r>
        <w:rPr>
          <w:iCs/>
          <w:i/>
        </w:rPr>
        <w:t xml:space="preserve">Construction Weather Shield:</w:t>
      </w:r>
      <w:r>
        <w:t xml:space="preserve"> </w:t>
      </w:r>
      <w:r>
        <w:t xml:space="preserve">€850/month with 3-hour forecast updates to prevent weather-related project delays.</w:t>
      </w:r>
    </w:p>
    <w:p>
      <w:pPr>
        <w:pStyle w:val="FirstParagraph"/>
      </w:pPr>
      <w:r>
        <w:rPr>
          <w:bCs/>
          <w:b/>
        </w:rPr>
        <w:t xml:space="preserve">3. Strategic Partnerships in Spain Barcelona:</w:t>
      </w:r>
      <w:r>
        <w:br/>
      </w:r>
      <w:r>
        <w:t xml:space="preserve">Collaborating with established local entities to build credibility:</w:t>
      </w:r>
    </w:p>
    <w:p>
      <w:pPr>
        <w:numPr>
          <w:ilvl w:val="0"/>
          <w:numId w:val="1004"/>
        </w:numPr>
        <w:pStyle w:val="Compact"/>
      </w:pPr>
      <w:r>
        <w:t xml:space="preserve">Partnering with Barcelona Tourism Board for official weather advisories during peak season.</w:t>
      </w:r>
    </w:p>
    <w:p>
      <w:pPr>
        <w:numPr>
          <w:ilvl w:val="0"/>
          <w:numId w:val="1004"/>
        </w:numPr>
        <w:pStyle w:val="Compact"/>
      </w:pPr>
      <w:r>
        <w:t xml:space="preserve">Integrating forecasts into City Council-approved event management platforms (e.g., Barcelona Open tennis).</w:t>
      </w:r>
    </w:p>
    <w:p>
      <w:pPr>
        <w:numPr>
          <w:ilvl w:val="0"/>
          <w:numId w:val="1004"/>
        </w:numPr>
        <w:pStyle w:val="Compact"/>
      </w:pPr>
      <w:r>
        <w:t xml:space="preserve">Co-branded webinars with local business associations like CCIB (Chamber of Commerce of Barcelona).</w:t>
      </w:r>
    </w:p>
    <w:p>
      <w:pPr>
        <w:pStyle w:val="FirstParagraph"/>
      </w:pPr>
      <w:r>
        <w:rPr>
          <w:bCs/>
          <w:b/>
        </w:rPr>
        <w:t xml:space="preserve">4. Digital-First Engagement:</w:t>
      </w:r>
      <w:r>
        <w:br/>
      </w:r>
      <w:r>
        <w:t xml:space="preserve">Creating a Barcelona-specific digital hub at barcelona.weatherexpert.com, featuring:</w:t>
      </w:r>
    </w:p>
    <w:p>
      <w:pPr>
        <w:numPr>
          <w:ilvl w:val="0"/>
          <w:numId w:val="1005"/>
        </w:numPr>
        <w:pStyle w:val="Compact"/>
      </w:pPr>
      <w:r>
        <w:t xml:space="preserve">Interactive maps showing weather anomalies across 10+ Barcelona districts.</w:t>
      </w:r>
    </w:p>
    <w:p>
      <w:pPr>
        <w:numPr>
          <w:ilvl w:val="0"/>
          <w:numId w:val="1005"/>
        </w:numPr>
        <w:pStyle w:val="Compact"/>
      </w:pPr>
      <w:r>
        <w:t xml:space="preserve">Monthly "Barcelona Weather Briefings" podcast with local influencers.</w:t>
      </w:r>
    </w:p>
    <w:p>
      <w:pPr>
        <w:numPr>
          <w:ilvl w:val="0"/>
          <w:numId w:val="1005"/>
        </w:numPr>
        <w:pStyle w:val="Compact"/>
      </w:pPr>
      <w:r>
        <w:t xml:space="preserve">SMS alerts for critical conditions (e.g., "Storm Warning: Gracia District - 48h").</w:t>
      </w:r>
    </w:p>
    <w:bookmarkEnd w:id="24"/>
    <w:bookmarkStart w:id="25" w:name="budget-allocation-resource-deployment"/>
    <w:p>
      <w:pPr>
        <w:pStyle w:val="Heading2"/>
      </w:pPr>
      <w:r>
        <w:t xml:space="preserve">Budget Allocation &amp; Resource Deployment</w:t>
      </w:r>
    </w:p>
    <w:p>
      <w:pPr>
        <w:pStyle w:val="FirstParagraph"/>
      </w:pPr>
      <w:r>
        <w:t xml:space="preserve">Total marketing investment: €18,500 (15% of projected revenue). Breakdown:</w:t>
      </w:r>
    </w:p>
    <w:p>
      <w:pPr>
        <w:numPr>
          <w:ilvl w:val="0"/>
          <w:numId w:val="1006"/>
        </w:numPr>
        <w:pStyle w:val="Compact"/>
      </w:pPr>
      <w:r>
        <w:t xml:space="preserve">Content Creation (35%): €6,475 for Barcelona-specific video content and localized reports.</w:t>
      </w:r>
    </w:p>
    <w:p>
      <w:pPr>
        <w:numPr>
          <w:ilvl w:val="0"/>
          <w:numId w:val="1006"/>
        </w:numPr>
        <w:pStyle w:val="Compact"/>
      </w:pPr>
      <w:r>
        <w:t xml:space="preserve">Digital Advertising (30%): €5,550 targeting Barcelona-based business keywords on Google Ads.</w:t>
      </w:r>
    </w:p>
    <w:p>
      <w:pPr>
        <w:numPr>
          <w:ilvl w:val="0"/>
          <w:numId w:val="1006"/>
        </w:numPr>
        <w:pStyle w:val="Compact"/>
      </w:pPr>
      <w:r>
        <w:t xml:space="preserve">Partnership Development (20%): €3,700 for events at Fira Barcelona and tourism forums.</w:t>
      </w:r>
    </w:p>
    <w:p>
      <w:pPr>
        <w:numPr>
          <w:ilvl w:val="0"/>
          <w:numId w:val="1006"/>
        </w:numPr>
        <w:pStyle w:val="Compact"/>
      </w:pPr>
      <w:r>
        <w:t xml:space="preserve">Analytics &amp; CRM (15%): €2,775 for tracking client engagement in Spain Barcelona market.</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for Barcelona audience; first partnerships with 3 tourism operators.</w:t>
            </w:r>
          </w:p>
        </w:tc>
      </w:tr>
      <w:tr>
        <w:tc>
          <w:tcPr/>
          <w:p>
            <w:pPr>
              <w:pStyle w:val="Compact"/>
              <w:jc w:val="left"/>
            </w:pPr>
            <w:r>
              <w:t xml:space="preserve">Q2 2024</w:t>
            </w:r>
          </w:p>
        </w:tc>
        <w:tc>
          <w:tcPr/>
          <w:p>
            <w:pPr>
              <w:pStyle w:val="Compact"/>
              <w:jc w:val="left"/>
            </w:pPr>
            <w:r>
              <w:t xml:space="preserve">Rollout of "Barcelona Weather Shield" for construction clients; podcast debut.</w:t>
            </w:r>
          </w:p>
        </w:tc>
      </w:tr>
      <w:tr>
        <w:tc>
          <w:tcPr/>
          <w:p>
            <w:pPr>
              <w:pStyle w:val="Compact"/>
              <w:jc w:val="left"/>
            </w:pPr>
            <w:r>
              <w:t xml:space="preserve">Q3 2024</w:t>
            </w:r>
          </w:p>
        </w:tc>
        <w:tc>
          <w:tcPr/>
          <w:p>
            <w:pPr>
              <w:pStyle w:val="Compact"/>
              <w:jc w:val="left"/>
            </w:pPr>
            <w:r>
              <w:t xml:space="preserve">Integration with Barcelona Open event platform; client retention campaign.</w:t>
            </w:r>
          </w:p>
        </w:tc>
      </w:tr>
      <w:tr>
        <w:tc>
          <w:tcPr/>
          <w:p>
            <w:pPr>
              <w:pStyle w:val="Compact"/>
              <w:jc w:val="left"/>
            </w:pPr>
            <w:r>
              <w:t xml:space="preserve">Q4 2024</w:t>
            </w:r>
          </w:p>
        </w:tc>
        <w:tc>
          <w:tcPr/>
          <w:p>
            <w:pPr>
              <w:pStyle w:val="Compact"/>
              <w:jc w:val="left"/>
            </w:pPr>
            <w:r>
              <w:t xml:space="preserve">Annual "Barcelona Weather Impact Report" published; strategic expansion to Girona market.</w:t>
            </w:r>
          </w:p>
        </w:tc>
      </w:tr>
    </w:tbl>
    <w:bookmarkEnd w:id="26"/>
    <w:bookmarkStart w:id="27" w:name="evaluation-metrics-success-criteria"/>
    <w:p>
      <w:pPr>
        <w:pStyle w:val="Heading2"/>
      </w:pPr>
      <w:r>
        <w:t xml:space="preserve">Evaluation Metrics &amp; Success Criteria</w:t>
      </w:r>
    </w:p>
    <w:p>
      <w:pPr>
        <w:pStyle w:val="FirstParagraph"/>
      </w:pPr>
      <w:r>
        <w:t xml:space="preserve">Success will be measured through:</w:t>
      </w:r>
    </w:p>
    <w:p>
      <w:pPr>
        <w:numPr>
          <w:ilvl w:val="0"/>
          <w:numId w:val="1007"/>
        </w:numPr>
        <w:pStyle w:val="Compact"/>
      </w:pPr>
      <w:r>
        <w:rPr>
          <w:bCs/>
          <w:b/>
        </w:rPr>
        <w:t xml:space="preserve">Lead Quality:</w:t>
      </w:r>
      <w:r>
        <w:t xml:space="preserve"> </w:t>
      </w:r>
      <w:r>
        <w:t xml:space="preserve">70% of leads from Barcelona-based businesses (tracked via geo-IP).</w:t>
      </w:r>
    </w:p>
    <w:p>
      <w:pPr>
        <w:numPr>
          <w:ilvl w:val="0"/>
          <w:numId w:val="1007"/>
        </w:numPr>
        <w:pStyle w:val="Compact"/>
      </w:pPr>
      <w:r>
        <w:rPr>
          <w:bCs/>
          <w:b/>
        </w:rPr>
        <w:t xml:space="preserve">Campaign ROI:</w:t>
      </w:r>
      <w:r>
        <w:t xml:space="preserve"> </w:t>
      </w:r>
      <w:r>
        <w:t xml:space="preserve">At least 5:1 return on digital ad spend by Q3.</w:t>
      </w:r>
    </w:p>
    <w:p>
      <w:pPr>
        <w:numPr>
          <w:ilvl w:val="0"/>
          <w:numId w:val="1007"/>
        </w:numPr>
        <w:pStyle w:val="Compact"/>
      </w:pPr>
      <w:r>
        <w:rPr>
          <w:bCs/>
          <w:b/>
        </w:rPr>
        <w:t xml:space="preserve">Sentiment Analysis:</w:t>
      </w:r>
      <w:r>
        <w:t xml:space="preserve"> </w:t>
      </w:r>
      <w:r>
        <w:t xml:space="preserve">&gt;4.2/5 average rating in Barcelona business community surveys.</w:t>
      </w:r>
    </w:p>
    <w:p>
      <w:pPr>
        <w:numPr>
          <w:ilvl w:val="0"/>
          <w:numId w:val="1007"/>
        </w:numPr>
        <w:pStyle w:val="Compact"/>
      </w:pPr>
      <w:r>
        <w:rPr>
          <w:bCs/>
          <w:b/>
        </w:rPr>
        <w:t xml:space="preserve">Brand Recognition:</w:t>
      </w:r>
      <w:r>
        <w:t xml:space="preserve"> </w:t>
      </w:r>
      <w:r>
        <w:t xml:space="preserve">60% of target clients associating "Meteorologist" with Barcelona-specific services (via post-campaign survey).</w:t>
      </w:r>
    </w:p>
    <w:bookmarkEnd w:id="27"/>
    <w:bookmarkStart w:id="28" w:name="X55d688b641446ba3c2e9f3321785d27214d6062"/>
    <w:p>
      <w:pPr>
        <w:pStyle w:val="Heading2"/>
      </w:pPr>
      <w:r>
        <w:t xml:space="preserve">Conclusion: Dominating the Barcelona Weather Ecosystem</w:t>
      </w:r>
    </w:p>
    <w:p>
      <w:pPr>
        <w:pStyle w:val="FirstParagraph"/>
      </w:pPr>
      <w:r>
        <w:t xml:space="preserve">This Marketing Plan transforms the Meteorologist from a service provider into Barcelona’s essential climate intelligence partner. By embedding "Spain Barcelona" into every strategy—from microclimate analysis to partnership networks—we ensure relevance in one of Europe’s most weather-dependent urban economies. The plan’s success hinges on delivering actionable forecasts that solve Barcelona-specific pain points, turning routine weather data into strategic business advantage. As the only Meteorologist specializing exclusively in Barcelona’s meteorological idiosyncrasies, this initiative will establish unassailable market leadership while driving sustainable growth within Spain's most dynamic city.</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Meteorologist Services in Spain Barcelona</dc:title>
  <dc:creator/>
  <dc:language>en</dc:language>
  <cp:keywords/>
  <dcterms:created xsi:type="dcterms:W3CDTF">2025-12-12T13:19:06Z</dcterms:created>
  <dcterms:modified xsi:type="dcterms:W3CDTF">2025-12-12T13:19:06Z</dcterms:modified>
</cp:coreProperties>
</file>

<file path=docProps/custom.xml><?xml version="1.0" encoding="utf-8"?>
<Properties xmlns="http://schemas.openxmlformats.org/officeDocument/2006/custom-properties" xmlns:vt="http://schemas.openxmlformats.org/officeDocument/2006/docPropsVTypes"/>
</file>