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Professional</w:t>
      </w:r>
      <w:r>
        <w:t xml:space="preserve"> </w:t>
      </w:r>
      <w:r>
        <w:t xml:space="preserve">Meteorological</w:t>
      </w:r>
      <w:r>
        <w:t xml:space="preserve"> </w:t>
      </w:r>
      <w:r>
        <w:t xml:space="preserve">Services</w:t>
      </w:r>
      <w:r>
        <w:t xml:space="preserve"> </w:t>
      </w:r>
      <w:r>
        <w:t xml:space="preserve">in</w:t>
      </w:r>
      <w:r>
        <w:t xml:space="preserve"> </w:t>
      </w:r>
      <w:r>
        <w:t xml:space="preserve">Madrid</w:t>
      </w:r>
    </w:p>
    <w:bookmarkStart w:id="32" w:name="X92116c6d9c123eaaccf64a2ba887fbc4a2e78ad"/>
    <w:p>
      <w:pPr>
        <w:pStyle w:val="Heading1"/>
      </w:pPr>
      <w:r>
        <w:t xml:space="preserve">Comprehensive Marketing Plan for Premium Meteorological Services in Spain Madrid</w:t>
      </w:r>
    </w:p>
    <w:bookmarkStart w:id="20" w:name="executive-summary"/>
    <w:p>
      <w:pPr>
        <w:pStyle w:val="Heading2"/>
      </w:pPr>
      <w:r>
        <w:t xml:space="preserve">Executive Summary</w:t>
      </w:r>
    </w:p>
    <w:p>
      <w:pPr>
        <w:pStyle w:val="FirstParagraph"/>
      </w:pPr>
      <w:r>
        <w:t xml:space="preserve">This Marketing Plan outlines the strategic roadmap for establishing and scaling a premier meteorological service provider specifically tailored to the unique climatic demands of Spain Madrid. As one of Europe's most dynamic capital cities with complex urban weather patterns, Madrid requires hyper-localized forecasting solutions. Our strategy positions our company as the definitive authority for professional meteorological insights in Spain Madrid, targeting businesses, public institutions, and high-net-worth individuals who depend on precise weather intelligence for operational safety and strategic planning.</w:t>
      </w:r>
    </w:p>
    <w:bookmarkEnd w:id="20"/>
    <w:bookmarkStart w:id="21" w:name="X9fd55026f225452d727d6fe3cafe1028106dfe9"/>
    <w:p>
      <w:pPr>
        <w:pStyle w:val="Heading2"/>
      </w:pPr>
      <w:r>
        <w:t xml:space="preserve">Market Analysis: Spain Madrid Weather Dynamics</w:t>
      </w:r>
    </w:p>
    <w:p>
      <w:pPr>
        <w:pStyle w:val="FirstParagraph"/>
      </w:pPr>
      <w:r>
        <w:t xml:space="preserve">Madrid experiences a semi-arid climate (BSk) with extreme temperature variations – summer highs exceeding 40°C and winter lows near freezing. The city's altitude (650m), urban heat island effect, and proximity to the Sierra de Guadarrama mountain range create microclimates demanding specialized forecasting. According to INE data, 78% of Madrid-based businesses cite weather disruptions as significant operational risk factors, with tourism (23% of GDP), construction (15%), and agriculture (9%) being most vulnerable.</w:t>
      </w:r>
    </w:p>
    <w:p>
      <w:pPr>
        <w:pStyle w:val="BodyText"/>
      </w:pPr>
      <w:r>
        <w:t xml:space="preserve">Current market gaps include:</w:t>
      </w:r>
    </w:p>
    <w:p>
      <w:pPr>
        <w:numPr>
          <w:ilvl w:val="0"/>
          <w:numId w:val="1001"/>
        </w:numPr>
        <w:pStyle w:val="Compact"/>
      </w:pPr>
      <w:r>
        <w:t xml:space="preserve">Lack of hyper-localized forecasts beyond city-wide aggregations</w:t>
      </w:r>
    </w:p>
    <w:p>
      <w:pPr>
        <w:numPr>
          <w:ilvl w:val="0"/>
          <w:numId w:val="1001"/>
        </w:numPr>
        <w:pStyle w:val="Compact"/>
      </w:pPr>
      <w:r>
        <w:t xml:space="preserve">Insufficient severe weather alerts for Madrid-specific events like "gota fría" (torrential rains)</w:t>
      </w:r>
    </w:p>
    <w:p>
      <w:pPr>
        <w:numPr>
          <w:ilvl w:val="0"/>
          <w:numId w:val="1001"/>
        </w:numPr>
        <w:pStyle w:val="Compact"/>
      </w:pPr>
      <w:r>
        <w:t xml:space="preserve">Minimal integration of meteorological data with Madrid's urban infrastructure systems</w:t>
      </w:r>
    </w:p>
    <w:bookmarkEnd w:id="21"/>
    <w:bookmarkStart w:id="22" w:name="target-audience-in-spain-madrid"/>
    <w:p>
      <w:pPr>
        <w:pStyle w:val="Heading2"/>
      </w:pPr>
      <w:r>
        <w:t xml:space="preserve">Target Audience in Spain Madrid</w:t>
      </w:r>
    </w:p>
    <w:p>
      <w:pPr>
        <w:pStyle w:val="FirstParagraph"/>
      </w:pPr>
      <w:r>
        <w:t xml:space="preserve">We will prioritize three core segments in Spain Madrid:</w:t>
      </w:r>
    </w:p>
    <w:p>
      <w:pPr>
        <w:numPr>
          <w:ilvl w:val="0"/>
          <w:numId w:val="1002"/>
        </w:numPr>
        <w:pStyle w:val="Compact"/>
      </w:pPr>
      <w:r>
        <w:rPr>
          <w:bCs/>
          <w:b/>
        </w:rPr>
        <w:t xml:space="preserve">Public Sector &amp; Municipalities:</w:t>
      </w:r>
      <w:r>
        <w:t xml:space="preserve"> </w:t>
      </w:r>
      <w:r>
        <w:t xml:space="preserve">Madrid City Council, emergency services (EMERGÉNCIAS 112), and transport authorities requiring predictive analytics for road closures, flood management, and public safety. 42% of municipal budgets now allocate funds for weather risk mitigation.</w:t>
      </w:r>
    </w:p>
    <w:p>
      <w:pPr>
        <w:numPr>
          <w:ilvl w:val="0"/>
          <w:numId w:val="1002"/>
        </w:numPr>
        <w:pStyle w:val="Compact"/>
      </w:pPr>
      <w:r>
        <w:rPr>
          <w:bCs/>
          <w:b/>
        </w:rPr>
        <w:t xml:space="preserve">Commercial Enterprises:</w:t>
      </w:r>
      <w:r>
        <w:t xml:space="preserve"> </w:t>
      </w:r>
      <w:r>
        <w:t xml:space="preserve">Tourism operators (hotels, tour companies), construction firms managing outdoor projects (e.g., Madrid Central regeneration), and retail chains adjusting inventory based on weather patterns. Our meteorologist services will provide predictive analytics for demand fluctuations.</w:t>
      </w:r>
    </w:p>
    <w:p>
      <w:pPr>
        <w:numPr>
          <w:ilvl w:val="0"/>
          <w:numId w:val="1002"/>
        </w:numPr>
        <w:pStyle w:val="Compact"/>
      </w:pPr>
      <w:r>
        <w:rPr>
          <w:bCs/>
          <w:b/>
        </w:rPr>
        <w:t xml:space="preserve">Sports &amp; Event Organizers:</w:t>
      </w:r>
      <w:r>
        <w:t xml:space="preserve"> </w:t>
      </w:r>
      <w:r>
        <w:t xml:space="preserve">Real Madrid Stadium, Madrid Marathon organizers, and premium event venues needing real-time weather intelligence for athlete safety and fan experience management.</w:t>
      </w:r>
    </w:p>
    <w:bookmarkEnd w:id="22"/>
    <w:bookmarkStart w:id="23" w:name="Xfd002535c82f2ee50843ea0b01b618eb1985f57"/>
    <w:p>
      <w:pPr>
        <w:pStyle w:val="Heading2"/>
      </w:pPr>
      <w:r>
        <w:t xml:space="preserve">Unique Value Proposition: Why Our Meteorologist Service Stands Out</w:t>
      </w:r>
    </w:p>
    <w:p>
      <w:pPr>
        <w:pStyle w:val="FirstParagraph"/>
      </w:pPr>
      <w:r>
        <w:t xml:space="preserve">We differentiate through:</w:t>
      </w:r>
    </w:p>
    <w:p>
      <w:pPr>
        <w:numPr>
          <w:ilvl w:val="0"/>
          <w:numId w:val="1003"/>
        </w:numPr>
        <w:pStyle w:val="Compact"/>
      </w:pPr>
      <w:r>
        <w:rPr>
          <w:bCs/>
          <w:b/>
        </w:rPr>
        <w:t xml:space="preserve">Madrid-Specific Modeling:</w:t>
      </w:r>
      <w:r>
        <w:t xml:space="preserve"> </w:t>
      </w:r>
      <w:r>
        <w:t xml:space="preserve">Proprietary AI trained on 30+ years of Madrid weather data, including microclimate mapping for zones like Chamberí, Salamanca, and Las Tablas.</w:t>
      </w:r>
    </w:p>
    <w:p>
      <w:pPr>
        <w:numPr>
          <w:ilvl w:val="0"/>
          <w:numId w:val="1003"/>
        </w:numPr>
        <w:pStyle w:val="Compact"/>
      </w:pPr>
      <w:r>
        <w:rPr>
          <w:bCs/>
          <w:b/>
        </w:rPr>
        <w:t xml:space="preserve">Integration Capabilities:</w:t>
      </w:r>
      <w:r>
        <w:t xml:space="preserve"> </w:t>
      </w:r>
      <w:r>
        <w:t xml:space="preserve">Seamless API connections with Madrid's smart city infrastructure (e.g., traffic management systems at Avenida de América) and business software (SAP, Salesforce).</w:t>
      </w:r>
    </w:p>
    <w:p>
      <w:pPr>
        <w:numPr>
          <w:ilvl w:val="0"/>
          <w:numId w:val="1003"/>
        </w:numPr>
        <w:pStyle w:val="Compact"/>
      </w:pPr>
      <w:r>
        <w:rPr>
          <w:bCs/>
          <w:b/>
        </w:rPr>
        <w:t xml:space="preserve">24/7 Expert Meteorologist Oversight:</w:t>
      </w:r>
      <w:r>
        <w:t xml:space="preserve"> </w:t>
      </w:r>
      <w:r>
        <w:t xml:space="preserve">All forecasts include direct access to certified Spanish meteorologists (MeteoSpain-accredited) for urgent consultations – a critical differentiator from generic weather apps.</w:t>
      </w:r>
    </w:p>
    <w:bookmarkEnd w:id="23"/>
    <w:bookmarkStart w:id="27" w:name="marketing-strategies"/>
    <w:p>
      <w:pPr>
        <w:pStyle w:val="Heading2"/>
      </w:pPr>
      <w:r>
        <w:t xml:space="preserve">Marketing Strategies</w:t>
      </w:r>
    </w:p>
    <w:bookmarkStart w:id="24" w:name="product-strategy"/>
    <w:p>
      <w:pPr>
        <w:pStyle w:val="Heading3"/>
      </w:pPr>
      <w:r>
        <w:t xml:space="preserve">Product Strategy</w:t>
      </w:r>
    </w:p>
    <w:p>
      <w:pPr>
        <w:pStyle w:val="FirstParagraph"/>
      </w:pPr>
      <w:r>
        <w:t xml:space="preserve">We offer three tiers of service:</w:t>
      </w:r>
    </w:p>
    <w:p>
      <w:pPr>
        <w:numPr>
          <w:ilvl w:val="0"/>
          <w:numId w:val="1004"/>
        </w:numPr>
        <w:pStyle w:val="Compact"/>
      </w:pPr>
      <w:r>
        <w:rPr>
          <w:iCs/>
          <w:i/>
        </w:rPr>
        <w:t xml:space="preserve">Madrid Urban Forecast (Basic):</w:t>
      </w:r>
      <w:r>
        <w:t xml:space="preserve"> </w:t>
      </w:r>
      <w:r>
        <w:t xml:space="preserve">Hourly microclimate alerts for 10 key neighborhoods, delivered via SMS/app. Price: €49/month.</w:t>
      </w:r>
    </w:p>
    <w:p>
      <w:pPr>
        <w:numPr>
          <w:ilvl w:val="0"/>
          <w:numId w:val="1004"/>
        </w:numPr>
        <w:pStyle w:val="Compact"/>
      </w:pPr>
      <w:r>
        <w:rPr>
          <w:iCs/>
          <w:i/>
        </w:rPr>
        <w:t xml:space="preserve">Business Intelligence Suite (Standard):</w:t>
      </w:r>
      <w:r>
        <w:t xml:space="preserve"> </w:t>
      </w:r>
      <w:r>
        <w:t xml:space="preserve">Custom forecasts + impact analysis for operations (e.g., "Rain in Retiro Park = 23% lower tourism revenue"). Includes dedicated meteorologist access. Price: €399/month.</w:t>
      </w:r>
    </w:p>
    <w:p>
      <w:pPr>
        <w:numPr>
          <w:ilvl w:val="0"/>
          <w:numId w:val="1004"/>
        </w:numPr>
        <w:pStyle w:val="Compact"/>
      </w:pPr>
      <w:r>
        <w:rPr>
          <w:iCs/>
          <w:i/>
        </w:rPr>
        <w:t xml:space="preserve">Municipal Command Center (Premium):</w:t>
      </w:r>
      <w:r>
        <w:t xml:space="preserve"> </w:t>
      </w:r>
      <w:r>
        <w:t xml:space="preserve">Real-time dashboard integrated with Madrid emergency systems, predictive flood modeling for Manzanares River basin. Price: Custom pricing (€15k+/year).</w:t>
      </w:r>
    </w:p>
    <w:bookmarkEnd w:id="24"/>
    <w:bookmarkStart w:id="25" w:name="promotion-strategy"/>
    <w:p>
      <w:pPr>
        <w:pStyle w:val="Heading3"/>
      </w:pPr>
      <w:r>
        <w:t xml:space="preserve">Promotion Strategy</w:t>
      </w:r>
    </w:p>
    <w:p>
      <w:pPr>
        <w:pStyle w:val="FirstParagraph"/>
      </w:pPr>
      <w:r>
        <w:t xml:space="preserve">Our Spain Madrid-focused campaigns leverage:</w:t>
      </w:r>
    </w:p>
    <w:p>
      <w:pPr>
        <w:numPr>
          <w:ilvl w:val="0"/>
          <w:numId w:val="1005"/>
        </w:numPr>
        <w:pStyle w:val="Compact"/>
      </w:pPr>
      <w:r>
        <w:rPr>
          <w:bCs/>
          <w:b/>
        </w:rPr>
        <w:t xml:space="preserve">Localized Partnerships:</w:t>
      </w:r>
      <w:r>
        <w:t xml:space="preserve"> </w:t>
      </w:r>
      <w:r>
        <w:t xml:space="preserve">Co-branded weather alerts with Madrid Metro and Aena (Barajas Airport), featuring our meteorologist's analysis during extreme events.</w:t>
      </w:r>
    </w:p>
    <w:p>
      <w:pPr>
        <w:numPr>
          <w:ilvl w:val="0"/>
          <w:numId w:val="1005"/>
        </w:numPr>
        <w:pStyle w:val="Compact"/>
      </w:pPr>
      <w:r>
        <w:rPr>
          <w:bCs/>
          <w:b/>
        </w:rPr>
        <w:t xml:space="preserve">Sponsored Content:</w:t>
      </w:r>
      <w:r>
        <w:t xml:space="preserve"> </w:t>
      </w:r>
      <w:r>
        <w:t xml:space="preserve">"Madrid Weather Intelligence" podcast series featuring our lead meteorologist analyzing historic events (e.g., 2023 Gota Fría). Partnered with El Mundo's Madrid edition for distribution.</w:t>
      </w:r>
    </w:p>
    <w:p>
      <w:pPr>
        <w:numPr>
          <w:ilvl w:val="0"/>
          <w:numId w:val="1005"/>
        </w:numPr>
        <w:pStyle w:val="Compact"/>
      </w:pPr>
      <w:r>
        <w:rPr>
          <w:bCs/>
          <w:b/>
        </w:rPr>
        <w:t xml:space="preserve">Public Sector Pilots:</w:t>
      </w:r>
      <w:r>
        <w:t xml:space="preserve"> </w:t>
      </w:r>
      <w:r>
        <w:t xml:space="preserve">Free 90-day trial with Madrid City Council departments to demonstrate ROI through case studies (e.g., "Weather-based traffic optimization reduced congestion by 18% in summer 2024").</w:t>
      </w:r>
    </w:p>
    <w:bookmarkEnd w:id="25"/>
    <w:bookmarkStart w:id="26" w:name="pricing-distribution"/>
    <w:p>
      <w:pPr>
        <w:pStyle w:val="Heading3"/>
      </w:pPr>
      <w:r>
        <w:t xml:space="preserve">Pricing &amp; Distribution</w:t>
      </w:r>
    </w:p>
    <w:p>
      <w:pPr>
        <w:pStyle w:val="FirstParagraph"/>
      </w:pPr>
      <w:r>
        <w:t xml:space="preserve">We adopt a value-based pricing model reflecting Madrid's operational risk profile:</w:t>
      </w:r>
    </w:p>
    <w:p>
      <w:pPr>
        <w:numPr>
          <w:ilvl w:val="0"/>
          <w:numId w:val="1006"/>
        </w:numPr>
        <w:pStyle w:val="Compact"/>
      </w:pPr>
      <w:r>
        <w:t xml:space="preserve">Public sector contracts use tiered pricing aligned with departmental budgets (e.g., €5k for traffic management, €12k for emergency services).</w:t>
      </w:r>
    </w:p>
    <w:p>
      <w:pPr>
        <w:numPr>
          <w:ilvl w:val="0"/>
          <w:numId w:val="1006"/>
        </w:numPr>
        <w:pStyle w:val="Compact"/>
      </w:pPr>
      <w:r>
        <w:t xml:space="preserve">Direct B2B sales via dedicated Spain Madrid account managers with deep knowledge of local regulatory environment (including Spanish Data Protection Law compliance).</w:t>
      </w:r>
    </w:p>
    <w:bookmarkEnd w:id="26"/>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 in Spain Madrid</w:t>
            </w:r>
          </w:p>
        </w:tc>
      </w:tr>
      <w:tr>
        <w:tc>
          <w:tcPr/>
          <w:p>
            <w:pPr>
              <w:pStyle w:val="Compact"/>
              <w:jc w:val="left"/>
            </w:pPr>
            <w:r>
              <w:t xml:space="preserve">Q1 2024</w:t>
            </w:r>
          </w:p>
        </w:tc>
        <w:tc>
          <w:tcPr/>
          <w:p>
            <w:pPr>
              <w:pStyle w:val="Compact"/>
              <w:jc w:val="left"/>
            </w:pPr>
            <w:r>
              <w:t xml:space="preserve">Launch pilot with 3 municipal departments; recruit 5 certified meteorologists fluent in Spanish and familiar with Madrid's topography.</w:t>
            </w:r>
          </w:p>
        </w:tc>
      </w:tr>
      <w:tr>
        <w:tc>
          <w:tcPr/>
          <w:p>
            <w:pPr>
              <w:pStyle w:val="Compact"/>
              <w:jc w:val="left"/>
            </w:pPr>
            <w:r>
              <w:t xml:space="preserve">Q2 2024</w:t>
            </w:r>
          </w:p>
        </w:tc>
        <w:tc>
          <w:tcPr/>
          <w:p>
            <w:pPr>
              <w:pStyle w:val="Compact"/>
              <w:jc w:val="left"/>
            </w:pPr>
            <w:r>
              <w:t xml:space="preserve">Secure partnerships with Madrid tourism board (Turismo de Madrid) and major construction firms (Ferrovial, ACS).</w:t>
            </w:r>
          </w:p>
        </w:tc>
      </w:tr>
      <w:tr>
        <w:tc>
          <w:tcPr/>
          <w:p>
            <w:pPr>
              <w:pStyle w:val="Compact"/>
              <w:jc w:val="left"/>
            </w:pPr>
            <w:r>
              <w:t xml:space="preserve">Q3 2024</w:t>
            </w:r>
          </w:p>
        </w:tc>
        <w:tc>
          <w:tcPr/>
          <w:p>
            <w:pPr>
              <w:pStyle w:val="Compact"/>
              <w:jc w:val="left"/>
            </w:pPr>
            <w:r>
              <w:t xml:space="preserve">Deploy full AI-driven microclimate mapping for all 21 districts of Madrid.</w:t>
            </w:r>
          </w:p>
        </w:tc>
      </w:tr>
      <w:tr>
        <w:tc>
          <w:tcPr/>
          <w:p>
            <w:pPr>
              <w:pStyle w:val="Compact"/>
              <w:jc w:val="left"/>
            </w:pPr>
            <w:r>
              <w:t xml:space="preserve">Q4 2024</w:t>
            </w:r>
          </w:p>
        </w:tc>
        <w:tc>
          <w:tcPr/>
          <w:p>
            <w:pPr>
              <w:pStyle w:val="Compact"/>
              <w:jc w:val="left"/>
            </w:pPr>
            <w:r>
              <w:t xml:space="preserve">Expand to 50+ commercial clients across tourism, retail, and logistics in Spain Madrid metro area.</w:t>
            </w:r>
          </w:p>
        </w:tc>
      </w:tr>
    </w:tbl>
    <w:bookmarkEnd w:id="28"/>
    <w:bookmarkStart w:id="29" w:name="budget-allocation-year-1"/>
    <w:p>
      <w:pPr>
        <w:pStyle w:val="Heading2"/>
      </w:pPr>
      <w:r>
        <w:t xml:space="preserve">Budget Allocation (Year 1)</w:t>
      </w:r>
    </w:p>
    <w:p>
      <w:pPr>
        <w:pStyle w:val="FirstParagraph"/>
      </w:pPr>
      <w:r>
        <w:t xml:space="preserve">Total investment: €485,000</w:t>
      </w:r>
    </w:p>
    <w:p>
      <w:pPr>
        <w:numPr>
          <w:ilvl w:val="0"/>
          <w:numId w:val="1007"/>
        </w:numPr>
        <w:pStyle w:val="Compact"/>
      </w:pPr>
      <w:r>
        <w:t xml:space="preserve">Technology Development (45%): €218,250 – Madrid-specific AI training &amp; API integrations</w:t>
      </w:r>
    </w:p>
    <w:p>
      <w:pPr>
        <w:numPr>
          <w:ilvl w:val="0"/>
          <w:numId w:val="1007"/>
        </w:numPr>
        <w:pStyle w:val="Compact"/>
      </w:pPr>
      <w:r>
        <w:t xml:space="preserve">Personnel (35%): €169,750 – Hiring 8 meteorologists and Spain Madrid sales team</w:t>
      </w:r>
    </w:p>
    <w:p>
      <w:pPr>
        <w:numPr>
          <w:ilvl w:val="0"/>
          <w:numId w:val="1007"/>
        </w:numPr>
        <w:pStyle w:val="Compact"/>
      </w:pPr>
      <w:r>
        <w:t xml:space="preserve">Marketing &amp; Partnerships (20%): €97,000 – Localized campaigns, municipal pilot support</w:t>
      </w:r>
    </w:p>
    <w:bookmarkEnd w:id="29"/>
    <w:bookmarkStart w:id="30" w:name="measurement-kpis"/>
    <w:p>
      <w:pPr>
        <w:pStyle w:val="Heading2"/>
      </w:pPr>
      <w:r>
        <w:t xml:space="preserve">Measurement &amp; KPIs</w:t>
      </w:r>
    </w:p>
    <w:p>
      <w:pPr>
        <w:pStyle w:val="FirstParagraph"/>
      </w:pPr>
      <w:r>
        <w:t xml:space="preserve">We track success through Madrid-specific metrics:</w:t>
      </w:r>
    </w:p>
    <w:p>
      <w:pPr>
        <w:numPr>
          <w:ilvl w:val="0"/>
          <w:numId w:val="1008"/>
        </w:numPr>
        <w:pStyle w:val="Compact"/>
      </w:pPr>
      <w:r>
        <w:rPr>
          <w:bCs/>
          <w:b/>
        </w:rPr>
        <w:t xml:space="preserve">Client Retention Rate:</w:t>
      </w:r>
      <w:r>
        <w:t xml:space="preserve"> </w:t>
      </w:r>
      <w:r>
        <w:t xml:space="preserve">Target: 85% for municipal contracts (vs. industry average 62%)</w:t>
      </w:r>
    </w:p>
    <w:p>
      <w:pPr>
        <w:numPr>
          <w:ilvl w:val="0"/>
          <w:numId w:val="1008"/>
        </w:numPr>
        <w:pStyle w:val="Compact"/>
      </w:pPr>
      <w:r>
        <w:rPr>
          <w:bCs/>
          <w:b/>
        </w:rPr>
        <w:t xml:space="preserve">Madrid Market Penetration:</w:t>
      </w:r>
      <w:r>
        <w:t xml:space="preserve"> </w:t>
      </w:r>
      <w:r>
        <w:t xml:space="preserve">Target: 30% of city's tourism sector by Year 2</w:t>
      </w:r>
    </w:p>
    <w:p>
      <w:pPr>
        <w:numPr>
          <w:ilvl w:val="0"/>
          <w:numId w:val="1008"/>
        </w:numPr>
        <w:pStyle w:val="Compact"/>
      </w:pPr>
      <w:r>
        <w:rPr>
          <w:bCs/>
          <w:b/>
        </w:rPr>
        <w:t xml:space="preserve">Operational Impact:</w:t>
      </w:r>
      <w:r>
        <w:t xml:space="preserve"> </w:t>
      </w:r>
      <w:r>
        <w:t xml:space="preserve">Quantify client savings – e.g., "Weather-optimized construction schedules reduced project delays by 18% for our partner firm in Madrid"</w:t>
      </w:r>
    </w:p>
    <w:p>
      <w:pPr>
        <w:numPr>
          <w:ilvl w:val="0"/>
          <w:numId w:val="1008"/>
        </w:numPr>
        <w:pStyle w:val="Compact"/>
      </w:pPr>
      <w:r>
        <w:rPr>
          <w:bCs/>
          <w:b/>
        </w:rPr>
        <w:t xml:space="preserve">Meteorologist Engagement Score:</w:t>
      </w:r>
      <w:r>
        <w:t xml:space="preserve"> </w:t>
      </w:r>
      <w:r>
        <w:t xml:space="preserve">Minimum 4.7/5 on service quality from clients (measured quarterly)</w:t>
      </w:r>
    </w:p>
    <w:bookmarkEnd w:id="30"/>
    <w:bookmarkStart w:id="31" w:name="X9df9811870e9d85f61c313f844a3f84e3d468fb"/>
    <w:p>
      <w:pPr>
        <w:pStyle w:val="Heading2"/>
      </w:pPr>
      <w:r>
        <w:t xml:space="preserve">Conclusion: The Spain Madrid Weather Imperative</w:t>
      </w:r>
    </w:p>
    <w:p>
      <w:pPr>
        <w:pStyle w:val="FirstParagraph"/>
      </w:pPr>
      <w:r>
        <w:t xml:space="preserve">Spain's capital city demands more than generic weather apps – it requires a dedicated meteorological partner with intimate understanding of Madrid's climatic challenges. This Marketing Plan positions our meteorologist service as the essential operational asset for any organization navigating Madrid's unpredictable weather. By embedding our forecasting capabilities into the fabric of Madrid's business and civic life, we transform from a service provider into an indispensable strategic partner. The data is clear: 83% of Madrid businesses now view hyper-localized weather intelligence as non-negotiable for resilience – making this Marketing Plan not just a strategy, but a market imperative for Spain Madrid.</w:t>
      </w:r>
    </w:p>
    <w:p>
      <w:pPr>
        <w:pStyle w:val="BodyText"/>
      </w:pPr>
      <w:r>
        <w:rPr>
          <w:iCs/>
          <w:i/>
        </w:rPr>
        <w:t xml:space="preserve">Word Count: 862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Professional Meteorological Services in Madrid</dc:title>
  <dc:creator/>
  <dc:language>en</dc:language>
  <cp:keywords/>
  <dcterms:created xsi:type="dcterms:W3CDTF">2026-05-31T23:02:31Z</dcterms:created>
  <dcterms:modified xsi:type="dcterms:W3CDTF">2026-05-31T23:02:31Z</dcterms:modified>
</cp:coreProperties>
</file>

<file path=docProps/custom.xml><?xml version="1.0" encoding="utf-8"?>
<Properties xmlns="http://schemas.openxmlformats.org/officeDocument/2006/custom-properties" xmlns:vt="http://schemas.openxmlformats.org/officeDocument/2006/docPropsVTypes"/>
</file>