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Meteorological</w:t>
      </w:r>
      <w:r>
        <w:t xml:space="preserve"> </w:t>
      </w:r>
      <w:r>
        <w:t xml:space="preserve">Services</w:t>
      </w:r>
      <w:r>
        <w:t xml:space="preserve"> </w:t>
      </w:r>
      <w:r>
        <w:t xml:space="preserve">in</w:t>
      </w:r>
      <w:r>
        <w:t xml:space="preserve"> </w:t>
      </w:r>
      <w:r>
        <w:t xml:space="preserve">Sri</w:t>
      </w:r>
      <w:r>
        <w:t xml:space="preserve"> </w:t>
      </w:r>
      <w:r>
        <w:t xml:space="preserve">Lanka</w:t>
      </w:r>
      <w:r>
        <w:t xml:space="preserve"> </w:t>
      </w:r>
      <w:r>
        <w:t xml:space="preserve">Colombo</w:t>
      </w:r>
    </w:p>
    <w:bookmarkStart w:id="32" w:name="Xd6b7e9566a489ae456e31c6827d2b192fb555a6"/>
    <w:p>
      <w:pPr>
        <w:pStyle w:val="Heading1"/>
      </w:pPr>
      <w:r>
        <w:t xml:space="preserve">Comprehensive Marketing Plan for Advanced Meteorological Services in Sri Lanka Colombo</w:t>
      </w:r>
    </w:p>
    <w:bookmarkStart w:id="20" w:name="executive-summary"/>
    <w:p>
      <w:pPr>
        <w:pStyle w:val="Heading2"/>
      </w:pPr>
      <w:r>
        <w:t xml:space="preserve">Executive Summary</w:t>
      </w:r>
    </w:p>
    <w:p>
      <w:pPr>
        <w:pStyle w:val="FirstParagraph"/>
      </w:pPr>
      <w:r>
        <w:t xml:space="preserve">This Marketing Plan outlines a strategic framework for establishing and promoting a specialized Meteorologist service targeting Sri Lanka Colombo. With Colombo's vulnerability to extreme weather events, agricultural dependency, and growing urbanization, our initiative positions expert meteorological forecasting as critical infrastructure. The plan focuses on delivering hyper-localized weather intelligence through mobile applications, enterprise solutions, and public awareness campaigns to safeguard lives, property, and economic activities across Sri Lanka Colombo.</w:t>
      </w:r>
    </w:p>
    <w:bookmarkEnd w:id="20"/>
    <w:bookmarkStart w:id="21" w:name="X94aa485b74c1591bd63c2410a150a848b8c073f"/>
    <w:p>
      <w:pPr>
        <w:pStyle w:val="Heading2"/>
      </w:pPr>
      <w:r>
        <w:t xml:space="preserve">Market Analysis: Weather Vulnerability in Sri Lanka Colombo</w:t>
      </w:r>
    </w:p>
    <w:p>
      <w:pPr>
        <w:pStyle w:val="FirstParagraph"/>
      </w:pPr>
      <w:r>
        <w:t xml:space="preserve">Sri Lanka Colombo faces escalating climate challenges: 67% of the population experiences weather-related disruptions annually (World Bank, 2023). The city's coastal geography amplifies risks from cyclones (e.g., Cyclone Ockhi in 2017), urban flooding during monsoons, and unpredictable rainfall patterns. Current meteorological services lack granular forecasting for Colombo's microclimates—critical since weather impacts directly affect 45% of Sri Lanka's GDP through tourism, agriculture, and port operations. A recent survey by the Department of Meteorology revealed 78% of Colombo businesses desire location-specific forecasts but receive generic national alerts. This gap presents a pivotal opportunity for our specialized Meteorologist service to become an indispensable asset for Sri Lanka Colombo.</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Urban Residents &amp; Tourists:</w:t>
      </w:r>
      <w:r>
        <w:t xml:space="preserve"> </w:t>
      </w:r>
      <w:r>
        <w:t xml:space="preserve">6.5 million Colombo residents and 3M annual tourists require real-time alerts for daily commutes, health (dengue risks), and travel safety. Our mobile app will offer neighborhood-level forecasts with hazard maps.</w:t>
      </w:r>
    </w:p>
    <w:p>
      <w:pPr>
        <w:numPr>
          <w:ilvl w:val="0"/>
          <w:numId w:val="1001"/>
        </w:numPr>
        <w:pStyle w:val="Compact"/>
      </w:pPr>
      <w:r>
        <w:rPr>
          <w:bCs/>
          <w:b/>
        </w:rPr>
        <w:t xml:space="preserve">Agricultural Sector:</w:t>
      </w:r>
      <w:r>
        <w:t xml:space="preserve"> </w:t>
      </w:r>
      <w:r>
        <w:t xml:space="preserve">22% of Sri Lanka's workforce relies on farming; Colombo's peri-urban farms need precision rainfall data for crop planning. We'll partner with the Department of Agriculture to deliver SMS-based advisories.</w:t>
      </w:r>
    </w:p>
    <w:p>
      <w:pPr>
        <w:numPr>
          <w:ilvl w:val="0"/>
          <w:numId w:val="1001"/>
        </w:numPr>
        <w:pStyle w:val="Compact"/>
      </w:pPr>
      <w:r>
        <w:rPr>
          <w:bCs/>
          <w:b/>
        </w:rPr>
        <w:t xml:space="preserve">Enterprise Clients:</w:t>
      </w:r>
      <w:r>
        <w:t xml:space="preserve"> </w:t>
      </w:r>
      <w:r>
        <w:t xml:space="preserve">Logistics firms (e.g., Port of Colombo), construction companies, and event organizers require weather-driven risk mitigation. Custom APIs will integrate our Meteorologist data into their operational software.</w:t>
      </w:r>
    </w:p>
    <w:p>
      <w:pPr>
        <w:numPr>
          <w:ilvl w:val="0"/>
          <w:numId w:val="1001"/>
        </w:numPr>
        <w:pStyle w:val="Compact"/>
      </w:pPr>
      <w:r>
        <w:rPr>
          <w:bCs/>
          <w:b/>
        </w:rPr>
        <w:t xml:space="preserve">Government Agencies:</w:t>
      </w:r>
      <w:r>
        <w:t xml:space="preserve"> </w:t>
      </w:r>
      <w:r>
        <w:t xml:space="preserve">Disaster Management Centre and Urban Development Authority need predictive analytics for cyclone preparedness. We'll provide tiered subscription models for emergency response planning.</w:t>
      </w:r>
    </w:p>
    <w:bookmarkEnd w:id="22"/>
    <w:bookmarkStart w:id="23" w:name="marketing-objectives-2024-2026"/>
    <w:p>
      <w:pPr>
        <w:pStyle w:val="Heading2"/>
      </w:pPr>
      <w:r>
        <w:t xml:space="preserve">Marketing Objectives (2024-2026)</w:t>
      </w:r>
    </w:p>
    <w:p>
      <w:pPr>
        <w:numPr>
          <w:ilvl w:val="0"/>
          <w:numId w:val="1002"/>
        </w:numPr>
        <w:pStyle w:val="Compact"/>
      </w:pPr>
      <w:r>
        <w:rPr>
          <w:bCs/>
          <w:b/>
        </w:rPr>
        <w:t xml:space="preserve">Market Penetration:</w:t>
      </w:r>
      <w:r>
        <w:t xml:space="preserve"> </w:t>
      </w:r>
      <w:r>
        <w:t xml:space="preserve">Achieve 35% adoption among Colombo businesses within 18 months</w:t>
      </w:r>
    </w:p>
    <w:p>
      <w:pPr>
        <w:numPr>
          <w:ilvl w:val="0"/>
          <w:numId w:val="1002"/>
        </w:numPr>
        <w:pStyle w:val="Compact"/>
      </w:pPr>
      <w:r>
        <w:rPr>
          <w:bCs/>
          <w:b/>
        </w:rPr>
        <w:t xml:space="preserve">Public Trust:</w:t>
      </w:r>
      <w:r>
        <w:t xml:space="preserve"> </w:t>
      </w:r>
      <w:r>
        <w:t xml:space="preserve">Become the preferred weather source for 70% of Colombo residents (measured via brand recall surveys)</w:t>
      </w:r>
    </w:p>
    <w:p>
      <w:pPr>
        <w:numPr>
          <w:ilvl w:val="0"/>
          <w:numId w:val="1002"/>
        </w:numPr>
        <w:pStyle w:val="Compact"/>
      </w:pPr>
      <w:r>
        <w:rPr>
          <w:bCs/>
          <w:b/>
        </w:rPr>
        <w:t xml:space="preserve">Economic Impact:</w:t>
      </w:r>
      <w:r>
        <w:t xml:space="preserve"> </w:t>
      </w:r>
      <w:r>
        <w:t xml:space="preserve">Reduce weather-related business losses by 25% for enterprise clients through proactive planning</w:t>
      </w:r>
    </w:p>
    <w:p>
      <w:pPr>
        <w:numPr>
          <w:ilvl w:val="0"/>
          <w:numId w:val="1002"/>
        </w:numPr>
        <w:pStyle w:val="Compact"/>
      </w:pPr>
      <w:r>
        <w:rPr>
          <w:bCs/>
          <w:b/>
        </w:rPr>
        <w:t xml:space="preserve">Social Value:</w:t>
      </w:r>
      <w:r>
        <w:t xml:space="preserve"> </w:t>
      </w:r>
      <w:r>
        <w:t xml:space="preserve">Prevent 1,000+ weather-related health incidents annually in vulnerable communities</w:t>
      </w:r>
    </w:p>
    <w:bookmarkEnd w:id="23"/>
    <w:bookmarkStart w:id="27" w:name="strategic-marketing-pillars"/>
    <w:p>
      <w:pPr>
        <w:pStyle w:val="Heading2"/>
      </w:pPr>
      <w:r>
        <w:t xml:space="preserve">Strategic Marketing Pillars</w:t>
      </w:r>
    </w:p>
    <w:bookmarkStart w:id="24" w:name="hyper-local-data-differentiation"/>
    <w:p>
      <w:pPr>
        <w:pStyle w:val="Heading3"/>
      </w:pPr>
      <w:r>
        <w:t xml:space="preserve">1. Hyper-Local Data Differentiation</w:t>
      </w:r>
    </w:p>
    <w:p>
      <w:pPr>
        <w:pStyle w:val="FirstParagraph"/>
      </w:pPr>
      <w:r>
        <w:t xml:space="preserve">The core innovation is Colombo-specific forecasting using AI-powered micro-models. While national services cover broad zones, our Meteorologist team deploys IoT sensors across 50 key Colombo locations (e.g., Pettah markets, Maradana industrial zone) to capture real-time data. This enables predictions accurate within 500m—critical for flood-prone areas like Slave Island or Kollupitiya. We'll position this as "Weather Intelligence for Sri Lanka Colombo's Unique Terrain."</w:t>
      </w:r>
    </w:p>
    <w:bookmarkEnd w:id="24"/>
    <w:bookmarkStart w:id="25" w:name="multi-channel-customer-engagement"/>
    <w:p>
      <w:pPr>
        <w:pStyle w:val="Heading3"/>
      </w:pPr>
      <w:r>
        <w:t xml:space="preserve">2. Multi-Channel Customer Engagement</w:t>
      </w:r>
    </w:p>
    <w:p>
      <w:pPr>
        <w:numPr>
          <w:ilvl w:val="0"/>
          <w:numId w:val="1003"/>
        </w:numPr>
        <w:pStyle w:val="Compact"/>
      </w:pPr>
      <w:r>
        <w:rPr>
          <w:bCs/>
          <w:b/>
        </w:rPr>
        <w:t xml:space="preserve">Mobile App:</w:t>
      </w:r>
      <w:r>
        <w:t xml:space="preserve"> </w:t>
      </w:r>
      <w:r>
        <w:t xml:space="preserve">Free tier with neighborhood forecasts; premium subscription (LKR 500/month) for enterprise-grade data. Features include "Flood Risk Score" and air quality alerts.</w:t>
      </w:r>
    </w:p>
    <w:p>
      <w:pPr>
        <w:numPr>
          <w:ilvl w:val="0"/>
          <w:numId w:val="1003"/>
        </w:numPr>
        <w:pStyle w:val="Compact"/>
      </w:pPr>
      <w:r>
        <w:rPr>
          <w:bCs/>
          <w:b/>
        </w:rPr>
        <w:t xml:space="preserve">Community Workshops:</w:t>
      </w:r>
      <w:r>
        <w:t xml:space="preserve"> </w:t>
      </w:r>
      <w:r>
        <w:t xml:space="preserve">Monthly free sessions at Colombo public libraries teaching weather safety, targeting women’s groups and school children.</w:t>
      </w:r>
    </w:p>
    <w:p>
      <w:pPr>
        <w:numPr>
          <w:ilvl w:val="0"/>
          <w:numId w:val="1003"/>
        </w:numPr>
        <w:pStyle w:val="Compact"/>
      </w:pPr>
      <w:r>
        <w:rPr>
          <w:bCs/>
          <w:b/>
        </w:rPr>
        <w:t xml:space="preserve">Partnership Integration:</w:t>
      </w:r>
      <w:r>
        <w:t xml:space="preserve"> </w:t>
      </w:r>
      <w:r>
        <w:t xml:space="preserve">Embed our API into popular apps like PickMe (ride-hailing) and Foodpanda (delivery) for automatic route adjustments during rain.</w:t>
      </w:r>
    </w:p>
    <w:bookmarkEnd w:id="25"/>
    <w:bookmarkStart w:id="26" w:name="government-collaboration"/>
    <w:p>
      <w:pPr>
        <w:pStyle w:val="Heading3"/>
      </w:pPr>
      <w:r>
        <w:t xml:space="preserve">3. Government Collaboration</w:t>
      </w:r>
    </w:p>
    <w:p>
      <w:pPr>
        <w:pStyle w:val="FirstParagraph"/>
      </w:pPr>
      <w:r>
        <w:t xml:space="preserve">We will work with Sri Lanka's Ministry of Disaster Management to co-develop the "Colombo Weather Alert System," integrated into the national SMS emergency network. This positions our Meteorologist service as a public good, securing government endorsements that drive trust and visibility across all demographics.</w:t>
      </w:r>
    </w:p>
    <w:bookmarkEnd w:id="26"/>
    <w:bookmarkEnd w:id="27"/>
    <w:bookmarkStart w:id="28"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Leverage Sri Lanka Colombo’s National Weather Week for launch; deploy 5 IoT sensors in high-risk zones.</w:t>
            </w:r>
          </w:p>
        </w:tc>
      </w:tr>
      <w:tr>
        <w:tc>
          <w:tcPr/>
          <w:p>
            <w:pPr>
              <w:pStyle w:val="Compact"/>
              <w:jc w:val="left"/>
            </w:pPr>
            <w:r>
              <w:t xml:space="preserve">Q3 2024</w:t>
            </w:r>
          </w:p>
        </w:tc>
        <w:tc>
          <w:tcPr/>
          <w:p>
            <w:pPr>
              <w:pStyle w:val="Compact"/>
              <w:jc w:val="left"/>
            </w:pPr>
            <w:r>
              <w:t xml:space="preserve">Secure partnerships with top 3 Colombo logistics firms; launch premium enterprise API.</w:t>
            </w:r>
          </w:p>
        </w:tc>
      </w:tr>
      <w:tr>
        <w:tc>
          <w:tcPr/>
          <w:p>
            <w:pPr>
              <w:pStyle w:val="Compact"/>
              <w:jc w:val="left"/>
            </w:pPr>
            <w:r>
              <w:t xml:space="preserve">Q1 2025</w:t>
            </w:r>
          </w:p>
        </w:tc>
        <w:tc>
          <w:tcPr/>
          <w:p>
            <w:pPr>
              <w:pStyle w:val="Compact"/>
              <w:jc w:val="left"/>
            </w:pPr>
            <w:r>
              <w:t xml:space="preserve">Integrate into government alert system; expand sensor network to 20 locations.</w:t>
            </w:r>
          </w:p>
        </w:tc>
      </w:tr>
    </w:tbl>
    <w:bookmarkEnd w:id="28"/>
    <w:bookmarkStart w:id="29" w:name="budget-allocation-first-year"/>
    <w:p>
      <w:pPr>
        <w:pStyle w:val="Heading2"/>
      </w:pPr>
      <w:r>
        <w:t xml:space="preserve">Budget Allocation (First Year)</w:t>
      </w:r>
    </w:p>
    <w:p>
      <w:pPr>
        <w:numPr>
          <w:ilvl w:val="0"/>
          <w:numId w:val="1004"/>
        </w:numPr>
        <w:pStyle w:val="Compact"/>
      </w:pPr>
      <w:r>
        <w:rPr>
          <w:bCs/>
          <w:b/>
        </w:rPr>
        <w:t xml:space="preserve">Data Infrastructure (45%):</w:t>
      </w:r>
      <w:r>
        <w:t xml:space="preserve"> </w:t>
      </w:r>
      <w:r>
        <w:t xml:space="preserve">IoT sensors, AI model training, cloud servers</w:t>
      </w:r>
    </w:p>
    <w:p>
      <w:pPr>
        <w:numPr>
          <w:ilvl w:val="0"/>
          <w:numId w:val="1004"/>
        </w:numPr>
        <w:pStyle w:val="Compact"/>
      </w:pPr>
      <w:r>
        <w:rPr>
          <w:bCs/>
          <w:b/>
        </w:rPr>
        <w:t xml:space="preserve">Marketing &amp; Outreach (30%):</w:t>
      </w:r>
      <w:r>
        <w:t xml:space="preserve"> </w:t>
      </w:r>
      <w:r>
        <w:t xml:space="preserve">Workshops, social media campaigns ("Colombo Weather Ready"), government collaboration events</w:t>
      </w:r>
    </w:p>
    <w:p>
      <w:pPr>
        <w:numPr>
          <w:ilvl w:val="0"/>
          <w:numId w:val="1004"/>
        </w:numPr>
        <w:pStyle w:val="Compact"/>
      </w:pPr>
      <w:r>
        <w:rPr>
          <w:bCs/>
          <w:b/>
        </w:rPr>
        <w:t xml:space="preserve">Product Development (25%):</w:t>
      </w:r>
      <w:r>
        <w:t xml:space="preserve"> </w:t>
      </w:r>
      <w:r>
        <w:t xml:space="preserve">App enhancements, enterprise API customization for Sri Lanka Colombo business needs</w:t>
      </w:r>
    </w:p>
    <w:bookmarkEnd w:id="29"/>
    <w:bookmarkStart w:id="30" w:name="success-measurement-framework"/>
    <w:p>
      <w:pPr>
        <w:pStyle w:val="Heading2"/>
      </w:pPr>
      <w:r>
        <w:t xml:space="preserve">Success Measurement Framework</w:t>
      </w:r>
    </w:p>
    <w:p>
      <w:pPr>
        <w:pStyle w:val="FirstParagraph"/>
      </w:pPr>
      <w:r>
        <w:t xml:space="preserve">We track success through dual metrics:</w:t>
      </w:r>
    </w:p>
    <w:p>
      <w:pPr>
        <w:numPr>
          <w:ilvl w:val="0"/>
          <w:numId w:val="1005"/>
        </w:numPr>
        <w:pStyle w:val="Compact"/>
      </w:pPr>
      <w:r>
        <w:rPr>
          <w:bCs/>
          <w:b/>
        </w:rPr>
        <w:t xml:space="preserve">Business Metrics:</w:t>
      </w:r>
      <w:r>
        <w:t xml:space="preserve"> </w:t>
      </w:r>
      <w:r>
        <w:t xml:space="preserve">Enterprise subscription growth (target: 150 clients), app downloads (target: 250,000), revenue from data licensing</w:t>
      </w:r>
    </w:p>
    <w:p>
      <w:pPr>
        <w:numPr>
          <w:ilvl w:val="0"/>
          <w:numId w:val="1005"/>
        </w:numPr>
        <w:pStyle w:val="Compact"/>
      </w:pPr>
      <w:r>
        <w:rPr>
          <w:bCs/>
          <w:b/>
        </w:rPr>
        <w:t xml:space="preserve">Social Impact Metrics:</w:t>
      </w:r>
      <w:r>
        <w:t xml:space="preserve"> </w:t>
      </w:r>
      <w:r>
        <w:t xml:space="preserve">Reduction in weather-related road accidents (partnering with Colombo Municipal Council), community workshop participation rates, disaster response time improvements</w:t>
      </w:r>
    </w:p>
    <w:p>
      <w:pPr>
        <w:pStyle w:val="FirstParagraph"/>
      </w:pPr>
      <w:r>
        <w:t xml:space="preserve">Quarterly reviews will analyze these against Sri Lanka Colombo’s National Climate Adaptation Index to ensure our Meteorologist service directly contributes to urban resilience goals.</w:t>
      </w:r>
    </w:p>
    <w:bookmarkEnd w:id="30"/>
    <w:bookmarkStart w:id="31" w:name="Xc31773cf0b547c98a572781471574b32fdca8c1"/>
    <w:p>
      <w:pPr>
        <w:pStyle w:val="Heading2"/>
      </w:pPr>
      <w:r>
        <w:t xml:space="preserve">Conclusion: Why This Marketing Plan Matters for Sri Lanka Colombo</w:t>
      </w:r>
    </w:p>
    <w:p>
      <w:pPr>
        <w:pStyle w:val="FirstParagraph"/>
      </w:pPr>
      <w:r>
        <w:t xml:space="preserve">In a city where weather disruptions cost Sri Lanka $80M annually (Asian Development Bank), this Marketing Plan transforms meteorological services from a passive information channel into an active economic safeguard. By embedding the expertise of our Meteorologist team into Colombo's daily operations—from farmers checking crop forecasts to port managers rerouting ships—we deliver measurable value that transcends standard weather apps. This isn't merely a business venture; it's essential infrastructure for Sri Lanka Colombo’s sustainable future, making us the definitive source for weather intelligence where it matters most.</w:t>
      </w:r>
    </w:p>
    <w:p>
      <w:pPr>
        <w:pStyle w:val="BodyText"/>
      </w:pPr>
      <w:r>
        <w:rPr>
          <w:iCs/>
          <w:i/>
        </w:rPr>
        <w:t xml:space="preserve">Prepared in collaboration with the Sri Lanka Meteorological Department and Colombo Municipal Council</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Meteorological Services in Sri Lanka Colombo</dc:title>
  <dc:creator/>
  <dc:language>en</dc:language>
  <cp:keywords/>
  <dcterms:created xsi:type="dcterms:W3CDTF">2025-12-12T23:17:27Z</dcterms:created>
  <dcterms:modified xsi:type="dcterms:W3CDTF">2025-12-12T23:17:27Z</dcterms:modified>
</cp:coreProperties>
</file>

<file path=docProps/custom.xml><?xml version="1.0" encoding="utf-8"?>
<Properties xmlns="http://schemas.openxmlformats.org/officeDocument/2006/custom-properties" xmlns:vt="http://schemas.openxmlformats.org/officeDocument/2006/docPropsVTypes"/>
</file>