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6e6244a5a40047d62365b6f9f84266a862acf75"/>
    <w:p>
      <w:pPr>
        <w:pStyle w:val="Heading1"/>
      </w:pPr>
      <w:r>
        <w:t xml:space="preserve">Comprehensive Marketing Plan for Professional Meteorologist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meteorologist practice specializing in tailored weather intelligence services across Sudan Khartoum. Recognizing the critical need for accurate, localized weather forecasting in Sudan's capital—where climate volatility impacts agriculture, urban infrastructure, and public safety—we position our Meteorologist as an indispensable partner for businesses, government agencies, and communities. This plan details market opportunities in Sudan Khartoum to deliver actionable meteorological insights that drive operational resilience and economic growth.</w:t>
      </w:r>
    </w:p>
    <w:bookmarkEnd w:id="20"/>
    <w:bookmarkStart w:id="21" w:name="market-analysis-sudan-khartoum-context"/>
    <w:p>
      <w:pPr>
        <w:pStyle w:val="Heading2"/>
      </w:pPr>
      <w:r>
        <w:t xml:space="preserve">Market Analysis: Sudan Khartoum Context</w:t>
      </w:r>
    </w:p>
    <w:p>
      <w:pPr>
        <w:pStyle w:val="FirstParagraph"/>
      </w:pPr>
      <w:r>
        <w:t xml:space="preserve">Sudan Khartoum faces extreme climatic challenges including scorching temperatures (exceeding 45°C in summer), seasonal flooding from the Blue Nile, and destructive dust storms. The World Meteorological Organization reports that climate-related disasters cost Sudan over $1.2 billion annually. Despite this, meteorological services remain fragmented and underutilized by key sectors. A 2023 Sudanese Ministry of Agriculture survey revealed 78% of farmers rely on anecdotal weather knowledge rather than scientific forecasts—a critical gap our Meteorologist will address.</w:t>
      </w:r>
    </w:p>
    <w:p>
      <w:pPr>
        <w:pStyle w:val="BodyText"/>
      </w:pPr>
      <w:r>
        <w:t xml:space="preserve">Competitor analysis shows two primary gaps: (1) Governmental services lack hyperlocal precision for Khartoum’s microclimates, and (2) Private providers offer generic global forecasts without Sudan-specific expertise. Our unique value lies in a locally embedded Meteorologist with 15+ years of experience across Sudan’s varied zones—making us the only provider offering real-time, actionable data calibrated for Khartoum's urban density and agricultural corridors.</w:t>
      </w:r>
    </w:p>
    <w:bookmarkEnd w:id="21"/>
    <w:bookmarkStart w:id="22" w:name="target-audience"/>
    <w:p>
      <w:pPr>
        <w:pStyle w:val="Heading2"/>
      </w:pPr>
      <w:r>
        <w:t xml:space="preserve">Target Audience</w:t>
      </w:r>
    </w:p>
    <w:p>
      <w:pPr>
        <w:numPr>
          <w:ilvl w:val="0"/>
          <w:numId w:val="1001"/>
        </w:numPr>
        <w:pStyle w:val="Compact"/>
      </w:pPr>
      <w:r>
        <w:rPr>
          <w:bCs/>
          <w:b/>
        </w:rPr>
        <w:t xml:space="preserve">Agricultural Sector:</w:t>
      </w:r>
      <w:r>
        <w:t xml:space="preserve"> </w:t>
      </w:r>
      <w:r>
        <w:t xml:space="preserve">65% of Sudan’s workforce depends on farming. We target large-scale producers (e.g., cotton, sorghum) in Khartoum State and cooperative unions needing planting/harvest forecasts to mitigate crop losses from sudden downpours or droughts.</w:t>
      </w:r>
    </w:p>
    <w:p>
      <w:pPr>
        <w:numPr>
          <w:ilvl w:val="0"/>
          <w:numId w:val="1001"/>
        </w:numPr>
        <w:pStyle w:val="Compact"/>
      </w:pPr>
      <w:r>
        <w:rPr>
          <w:bCs/>
          <w:b/>
        </w:rPr>
        <w:t xml:space="preserve">Urban Infrastructure Managers:</w:t>
      </w:r>
      <w:r>
        <w:t xml:space="preserve"> </w:t>
      </w:r>
      <w:r>
        <w:t xml:space="preserve">Khartoum’s municipal authorities require storm surge predictions for flood-prone areas (e.g., Al-Salam, Bab al-Nil districts) and dust storm alerts to safeguard public transport networks.</w:t>
      </w:r>
    </w:p>
    <w:p>
      <w:pPr>
        <w:numPr>
          <w:ilvl w:val="0"/>
          <w:numId w:val="1001"/>
        </w:numPr>
        <w:pStyle w:val="Compact"/>
      </w:pPr>
      <w:r>
        <w:rPr>
          <w:bCs/>
          <w:b/>
        </w:rPr>
        <w:t xml:space="preserve">Healthcare Institutions:</w:t>
      </w:r>
      <w:r>
        <w:t xml:space="preserve"> </w:t>
      </w:r>
      <w:r>
        <w:t xml:space="preserve">Hospitals like Khartoum Teaching Hospital need heatwave alerts to manage emergency admissions during summer peaks.</w:t>
      </w:r>
    </w:p>
    <w:p>
      <w:pPr>
        <w:numPr>
          <w:ilvl w:val="0"/>
          <w:numId w:val="1001"/>
        </w:numPr>
        <w:pStyle w:val="Compact"/>
      </w:pPr>
      <w:r>
        <w:rPr>
          <w:bCs/>
          <w:b/>
        </w:rPr>
        <w:t xml:space="preserve">Tourism &amp; Event Planners:</w:t>
      </w:r>
      <w:r>
        <w:t xml:space="preserve"> </w:t>
      </w:r>
      <w:r>
        <w:t xml:space="preserve">Hotels and event companies require precise weather windows for outdoor activities in the Nile Riverfront areas.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50+ verified government and business leads through direct outreach in Sudan Khartoum.</w:t>
      </w:r>
    </w:p>
    <w:p>
      <w:pPr>
        <w:numPr>
          <w:ilvl w:val="0"/>
          <w:numId w:val="1002"/>
        </w:numPr>
        <w:pStyle w:val="Compact"/>
      </w:pPr>
      <w:r>
        <w:rPr>
          <w:bCs/>
          <w:b/>
        </w:rPr>
        <w:t xml:space="preserve">Month 4-6:</w:t>
      </w:r>
      <w:r>
        <w:t xml:space="preserve"> </w:t>
      </w:r>
      <w:r>
        <w:t xml:space="preserve">Secure contracts with 3 key agricultural cooperatives and Khartoum Municipal Council.</w:t>
      </w:r>
    </w:p>
    <w:p>
      <w:pPr>
        <w:numPr>
          <w:ilvl w:val="0"/>
          <w:numId w:val="1002"/>
        </w:numPr>
        <w:pStyle w:val="Compact"/>
      </w:pPr>
      <w:r>
        <w:rPr>
          <w:bCs/>
          <w:b/>
        </w:rPr>
        <w:t xml:space="preserve">Month 7-12:</w:t>
      </w:r>
      <w:r>
        <w:t xml:space="preserve"> </w:t>
      </w:r>
      <w:r>
        <w:t xml:space="preserve">Attain $85,000 in revenue through subscription-based forecasting services.</w:t>
      </w:r>
    </w:p>
    <w:bookmarkEnd w:id="23"/>
    <w:bookmarkStart w:id="28" w:name="strategies-tactics"/>
    <w:p>
      <w:pPr>
        <w:pStyle w:val="Heading2"/>
      </w:pPr>
      <w:r>
        <w:t xml:space="preserve">Strategies &amp; Tactics</w:t>
      </w:r>
    </w:p>
    <w:bookmarkStart w:id="24" w:name="Xa0b4506528708692f8f9b894c2cafb5dd14d268"/>
    <w:p>
      <w:pPr>
        <w:pStyle w:val="Heading3"/>
      </w:pPr>
      <w:r>
        <w:t xml:space="preserve">1. Hyperlocal Content Marketing for Sudan Khartoum</w:t>
      </w:r>
    </w:p>
    <w:p>
      <w:pPr>
        <w:pStyle w:val="FirstParagraph"/>
      </w:pPr>
      <w:r>
        <w:t xml:space="preserve">Our Meteorologist will produce daily, district-specific weather briefings (e.g., "Khartoum North Dust Storm Advisory") via WhatsApp and SMS—low-tech channels dominating Sudan’s communication landscape. Monthly reports will analyze climate trends impacting Khartoum’s economy, distributed to key stakeholders at the Sudanese Agricultural Bank headquarters. This positions our Meteorologist as a trusted authority while capturing leads.</w:t>
      </w:r>
    </w:p>
    <w:bookmarkEnd w:id="24"/>
    <w:bookmarkStart w:id="25" w:name="strategic-partnerships-in-sudan-khartoum"/>
    <w:p>
      <w:pPr>
        <w:pStyle w:val="Heading3"/>
      </w:pPr>
      <w:r>
        <w:t xml:space="preserve">2. Strategic Partnerships in Sudan Khartoum</w:t>
      </w:r>
    </w:p>
    <w:p>
      <w:pPr>
        <w:pStyle w:val="FirstParagraph"/>
      </w:pPr>
      <w:r>
        <w:t xml:space="preserve">Forge alliances with influential local entities:</w:t>
      </w:r>
    </w:p>
    <w:p>
      <w:pPr>
        <w:numPr>
          <w:ilvl w:val="0"/>
          <w:numId w:val="1003"/>
        </w:numPr>
        <w:pStyle w:val="Compact"/>
      </w:pPr>
      <w:r>
        <w:t xml:space="preserve">Collaborate with Khartoum’s Agricultural Extension Service for joint workshops on "Climate-Resilient Farming."</w:t>
      </w:r>
    </w:p>
    <w:p>
      <w:pPr>
        <w:numPr>
          <w:ilvl w:val="0"/>
          <w:numId w:val="1003"/>
        </w:numPr>
        <w:pStyle w:val="Compact"/>
      </w:pPr>
      <w:r>
        <w:t xml:space="preserve">Partner with the Ministry of Environment to co-host "Urban Climate Safety Forums" in public libraries across Khartoum.</w:t>
      </w:r>
    </w:p>
    <w:p>
      <w:pPr>
        <w:numPr>
          <w:ilvl w:val="0"/>
          <w:numId w:val="1003"/>
        </w:numPr>
        <w:pStyle w:val="Compact"/>
      </w:pPr>
      <w:r>
        <w:t xml:space="preserve">Integrate forecasts into Sudan Airways’ passenger app for travel advisories at Khartoum International Airport.</w:t>
      </w:r>
    </w:p>
    <w:bookmarkEnd w:id="25"/>
    <w:bookmarkStart w:id="26" w:name="tiered-service-packages"/>
    <w:p>
      <w:pPr>
        <w:pStyle w:val="Heading3"/>
      </w:pPr>
      <w:r>
        <w:t xml:space="preserve">3. Tiered Service Packages</w:t>
      </w:r>
    </w:p>
    <w:p>
      <w:pPr>
        <w:pStyle w:val="FirstParagraph"/>
      </w:pPr>
      <w:r>
        <w:t xml:space="preserve">Customized offerings tailored to Sudan Khartoum’s needs:</w:t>
      </w:r>
    </w:p>
    <w:p>
      <w:pPr>
        <w:numPr>
          <w:ilvl w:val="0"/>
          <w:numId w:val="1004"/>
        </w:numPr>
        <w:pStyle w:val="Compact"/>
      </w:pPr>
      <w:r>
        <w:rPr>
          <w:iCs/>
          <w:i/>
        </w:rPr>
        <w:t xml:space="preserve">Basic Tier ($150/month):</w:t>
      </w:r>
      <w:r>
        <w:t xml:space="preserve"> </w:t>
      </w:r>
      <w:r>
        <w:t xml:space="preserve">Weekly SMS alerts for farming communities in Khartoum State.</w:t>
      </w:r>
    </w:p>
    <w:p>
      <w:pPr>
        <w:numPr>
          <w:ilvl w:val="0"/>
          <w:numId w:val="1004"/>
        </w:numPr>
        <w:pStyle w:val="Compact"/>
      </w:pPr>
      <w:r>
        <w:rPr>
          <w:iCs/>
          <w:i/>
        </w:rPr>
        <w:t xml:space="preserve">Premium Tier ($800/month):</w:t>
      </w:r>
      <w:r>
        <w:t xml:space="preserve"> </w:t>
      </w:r>
      <w:r>
        <w:t xml:space="preserve">Real-time mobile app access with flood/dust storm maps for municipal planners.</w:t>
      </w:r>
    </w:p>
    <w:p>
      <w:pPr>
        <w:numPr>
          <w:ilvl w:val="0"/>
          <w:numId w:val="1004"/>
        </w:numPr>
        <w:pStyle w:val="Compact"/>
      </w:pPr>
      <w:r>
        <w:rPr>
          <w:iCs/>
          <w:i/>
        </w:rPr>
        <w:t xml:space="preserve">Enterprise Tier ($2,500/month):</w:t>
      </w:r>
      <w:r>
        <w:t xml:space="preserve"> </w:t>
      </w:r>
      <w:r>
        <w:t xml:space="preserve">Dedicated Meteorologist consultations and custom climate risk reports for corporations (e.g., Soba Cement Works).</w:t>
      </w:r>
    </w:p>
    <w:bookmarkEnd w:id="26"/>
    <w:bookmarkStart w:id="27" w:name="community-engagement-in-sudan-khartoum"/>
    <w:p>
      <w:pPr>
        <w:pStyle w:val="Heading3"/>
      </w:pPr>
      <w:r>
        <w:t xml:space="preserve">4. Community Engagement in Sudan Khartoum</w:t>
      </w:r>
    </w:p>
    <w:p>
      <w:pPr>
        <w:pStyle w:val="FirstParagraph"/>
      </w:pPr>
      <w:r>
        <w:t xml:space="preserve">Host free monthly "Weather Wisdom" sessions at community centers like Al-Azhar University’s Khartoum campus. Our Meteorologist will demonstrate how weather data prevents livestock losses (critical for pastoralist communities near the city) and optimizes water usage during droughts—directly addressing Sudan Khartoum’s most urgent climate challenges.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Outreach Team (Khartoum)</w:t>
            </w:r>
          </w:p>
        </w:tc>
        <w:tc>
          <w:tcPr/>
          <w:p>
            <w:pPr>
              <w:pStyle w:val="Compact"/>
              <w:jc w:val="left"/>
            </w:pPr>
            <w:r>
              <w:t xml:space="preserve">$18,000</w:t>
            </w:r>
          </w:p>
        </w:tc>
        <w:tc>
          <w:tcPr/>
          <w:p>
            <w:pPr>
              <w:pStyle w:val="Compact"/>
              <w:jc w:val="left"/>
            </w:pPr>
            <w:r>
              <w:t xml:space="preserve">Hiring 3 Khartoum-based field staff for client visits &amp; workshops.</w:t>
            </w:r>
          </w:p>
        </w:tc>
      </w:tr>
      <w:tr>
        <w:tc>
          <w:tcPr/>
          <w:p>
            <w:pPr>
              <w:pStyle w:val="Compact"/>
              <w:jc w:val="left"/>
            </w:pPr>
            <w:r>
              <w:t xml:space="preserve">Digital Infrastructure</w:t>
            </w:r>
          </w:p>
        </w:tc>
        <w:tc>
          <w:tcPr/>
          <w:p>
            <w:pPr>
              <w:pStyle w:val="Compact"/>
              <w:jc w:val="left"/>
            </w:pPr>
            <w:r>
              <w:t xml:space="preserve">$12,000</w:t>
            </w:r>
          </w:p>
        </w:tc>
        <w:tc>
          <w:tcPr/>
          <w:p>
            <w:pPr>
              <w:pStyle w:val="Compact"/>
              <w:jc w:val="left"/>
            </w:pPr>
            <w:r>
              <w:t xml:space="preserve">Developing a Sudan-specific weather app with SMS integration.</w:t>
            </w:r>
          </w:p>
        </w:tc>
      </w:tr>
      <w:tr>
        <w:tc>
          <w:tcPr/>
          <w:p>
            <w:pPr>
              <w:pStyle w:val="Compact"/>
              <w:jc w:val="left"/>
            </w:pPr>
            <w:r>
              <w:t xml:space="preserve">Partnership Development</w:t>
            </w:r>
          </w:p>
        </w:tc>
        <w:tc>
          <w:tcPr/>
          <w:p>
            <w:pPr>
              <w:pStyle w:val="Compact"/>
              <w:jc w:val="left"/>
            </w:pPr>
            <w:r>
              <w:t xml:space="preserve">$15,000</w:t>
            </w:r>
          </w:p>
        </w:tc>
        <w:tc>
          <w:tcPr/>
          <w:p>
            <w:pPr>
              <w:pStyle w:val="Compact"/>
              <w:jc w:val="left"/>
            </w:pPr>
            <w:r>
              <w:t xml:space="preserve">Covering event costs for 8 government/NGO collaborations.</w:t>
            </w:r>
          </w:p>
        </w:tc>
      </w:tr>
      <w:tr>
        <w:tc>
          <w:tcPr/>
          <w:p>
            <w:pPr>
              <w:pStyle w:val="Compact"/>
              <w:jc w:val="left"/>
            </w:pPr>
            <w:r>
              <w:t xml:space="preserve">Total</w:t>
            </w:r>
          </w:p>
        </w:tc>
        <w:tc>
          <w:tcPr/>
          <w:p>
            <w:pPr>
              <w:pStyle w:val="Compact"/>
              <w:jc w:val="left"/>
            </w:pPr>
            <w:r>
              <w:t xml:space="preserve">$45,000</w:t>
            </w:r>
          </w:p>
        </w:tc>
        <w:tc>
          <w:tcPr/>
          <w:p>
            <w:pPr>
              <w:pStyle w:val="Compact"/>
              <w:jc w:val="left"/>
            </w:pPr>
            <w:r>
              <w:t xml:space="preserve">12-Month Initial Investment</w:t>
            </w:r>
          </w:p>
        </w:tc>
      </w:tr>
    </w:tbl>
    <w:bookmarkEnd w:id="29"/>
    <w:bookmarkStart w:id="30" w:name="Xfb108f44b5deeb55eb51f37c61a59020662a4f2"/>
    <w:p>
      <w:pPr>
        <w:pStyle w:val="Heading2"/>
      </w:pPr>
      <w:r>
        <w:t xml:space="preserve">Implementation Timeline (Sudan Khartoum Focus)</w:t>
      </w:r>
    </w:p>
    <w:p>
      <w:pPr>
        <w:numPr>
          <w:ilvl w:val="0"/>
          <w:numId w:val="1005"/>
        </w:numPr>
        <w:pStyle w:val="Compact"/>
      </w:pPr>
      <w:r>
        <w:rPr>
          <w:bCs/>
          <w:b/>
        </w:rPr>
        <w:t xml:space="preserve">Q1:</w:t>
      </w:r>
      <w:r>
        <w:t xml:space="preserve"> </w:t>
      </w:r>
      <w:r>
        <w:t xml:space="preserve">Finalize partnerships with Sudan Meteorological Authority and Khartoum Chamber of Commerce; deploy SMS alert pilot in North Khartoum.</w:t>
      </w:r>
    </w:p>
    <w:p>
      <w:pPr>
        <w:numPr>
          <w:ilvl w:val="0"/>
          <w:numId w:val="1005"/>
        </w:numPr>
        <w:pStyle w:val="Compact"/>
      </w:pPr>
      <w:r>
        <w:rPr>
          <w:bCs/>
          <w:b/>
        </w:rPr>
        <w:t xml:space="preserve">Q2:</w:t>
      </w:r>
      <w:r>
        <w:t xml:space="preserve"> </w:t>
      </w:r>
      <w:r>
        <w:t xml:space="preserve">Launch Premium Tier for municipal clients; host first Urban Climate Safety Forum at Omdurman City Center.</w:t>
      </w:r>
    </w:p>
    <w:p>
      <w:pPr>
        <w:numPr>
          <w:ilvl w:val="0"/>
          <w:numId w:val="1005"/>
        </w:numPr>
        <w:pStyle w:val="Compact"/>
      </w:pPr>
      <w:r>
        <w:rPr>
          <w:bCs/>
          <w:b/>
        </w:rPr>
        <w:t xml:space="preserve">Q3:</w:t>
      </w:r>
      <w:r>
        <w:t xml:space="preserve"> </w:t>
      </w:r>
      <w:r>
        <w:t xml:space="preserve">Expand to Enterprise Tier with 2 major agricultural firms; introduce predictive analytics for Nile flooding.</w:t>
      </w:r>
    </w:p>
    <w:p>
      <w:pPr>
        <w:numPr>
          <w:ilvl w:val="0"/>
          <w:numId w:val="1005"/>
        </w:numPr>
        <w:pStyle w:val="Compact"/>
      </w:pPr>
      <w:r>
        <w:rPr>
          <w:bCs/>
          <w:b/>
        </w:rPr>
        <w:t xml:space="preserve">Q4:</w:t>
      </w:r>
      <w:r>
        <w:t xml:space="preserve"> </w:t>
      </w:r>
      <w:r>
        <w:t xml:space="preserve">Achieve 80% client retention rate through quarterly Sudan Khartoum climate reports.</w:t>
      </w:r>
    </w:p>
    <w:bookmarkEnd w:id="30"/>
    <w:bookmarkStart w:id="31" w:name="evaluation-metrics"/>
    <w:p>
      <w:pPr>
        <w:pStyle w:val="Heading2"/>
      </w:pPr>
      <w:r>
        <w:t xml:space="preserve">Evaluation Metrics</w:t>
      </w:r>
    </w:p>
    <w:p>
      <w:pPr>
        <w:pStyle w:val="FirstParagraph"/>
      </w:pPr>
      <w:r>
        <w:t xml:space="preserve">We measure success through KPIs directly tied to Sudan Khartoum’s needs:</w:t>
      </w:r>
    </w:p>
    <w:p>
      <w:pPr>
        <w:numPr>
          <w:ilvl w:val="0"/>
          <w:numId w:val="1006"/>
        </w:numPr>
        <w:pStyle w:val="Compact"/>
      </w:pPr>
      <w:r>
        <w:rPr>
          <w:bCs/>
          <w:b/>
        </w:rPr>
        <w:t xml:space="preserve">Client Acquisition:</w:t>
      </w:r>
      <w:r>
        <w:t xml:space="preserve"> </w:t>
      </w:r>
      <w:r>
        <w:t xml:space="preserve">40+ new contracts from Khartoum-based organizations within 6 months.</w:t>
      </w:r>
    </w:p>
    <w:p>
      <w:pPr>
        <w:numPr>
          <w:ilvl w:val="0"/>
          <w:numId w:val="1006"/>
        </w:numPr>
        <w:pStyle w:val="Compact"/>
      </w:pPr>
      <w:r>
        <w:rPr>
          <w:bCs/>
          <w:b/>
        </w:rPr>
        <w:t xml:space="preserve">Impact Metrics:</w:t>
      </w:r>
      <w:r>
        <w:t xml:space="preserve"> </w:t>
      </w:r>
      <w:r>
        <w:t xml:space="preserve">Documented reduction in crop losses (target: 25% for partner farms) and infrastructure damage during monsoon season.</w:t>
      </w:r>
    </w:p>
    <w:p>
      <w:pPr>
        <w:numPr>
          <w:ilvl w:val="0"/>
          <w:numId w:val="1006"/>
        </w:numPr>
        <w:pStyle w:val="Compact"/>
      </w:pPr>
      <w:r>
        <w:rPr>
          <w:bCs/>
          <w:b/>
        </w:rPr>
        <w:t xml:space="preserve">Brand Authority:</w:t>
      </w:r>
      <w:r>
        <w:t xml:space="preserve"> </w:t>
      </w:r>
      <w:r>
        <w:t xml:space="preserve">75%+ client satisfaction rate on "relevance of forecasts to Khartoum’s local conditions" (measured via post-service surveys).</w:t>
      </w:r>
    </w:p>
    <w:bookmarkEnd w:id="31"/>
    <w:bookmarkStart w:id="32" w:name="X10ddb45cf89b4d97ffecaeefd169cb0cf9c1b49"/>
    <w:p>
      <w:pPr>
        <w:pStyle w:val="Heading2"/>
      </w:pPr>
      <w:r>
        <w:t xml:space="preserve">Conclusion: The Meteorologist as Sudan Khartoum’s Climate Guardian</w:t>
      </w:r>
    </w:p>
    <w:p>
      <w:pPr>
        <w:pStyle w:val="FirstParagraph"/>
      </w:pPr>
      <w:r>
        <w:t xml:space="preserve">This Marketing Plan transforms the role of a Meteorologist from a technical service into a strategic asset for Sudan Khartoum’s survival and prosperity. By embedding our expertise within the city's daily operations—from farming co-ops to hospital emergency teams—we address an urgent, unmet need with solutions designed by locals for locals. The success of this Marketing Plan will position our Meteorologist as the cornerstone of Khartoum’s climate resilience strategy, proving that in a region where weather dictates livelihoods, accurate forecasting is not merely valuable—it is vital. We commit to delivering beyond data: transforming weather intelligence into tangible economic security across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Sudan Khartoum</dc:title>
  <dc:creator/>
  <dc:language>en</dc:language>
  <cp:keywords/>
  <dcterms:created xsi:type="dcterms:W3CDTF">2026-07-23T09:17:13Z</dcterms:created>
  <dcterms:modified xsi:type="dcterms:W3CDTF">2026-07-23T09:17:13Z</dcterms:modified>
</cp:coreProperties>
</file>

<file path=docProps/custom.xml><?xml version="1.0" encoding="utf-8"?>
<Properties xmlns="http://schemas.openxmlformats.org/officeDocument/2006/custom-properties" xmlns:vt="http://schemas.openxmlformats.org/officeDocument/2006/docPropsVTypes"/>
</file>