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0c8fa70a5e7615819eb0a6f80d915eefb25d4ca"/>
    <w:p>
      <w:pPr>
        <w:pStyle w:val="Heading1"/>
      </w:pPr>
      <w:r>
        <w:t xml:space="preserve">Marketing Plan for Meteorologist Services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meteorological services within the dynamic urban landscape of Manchester, United Kingdom. As a dedicated Meteorologist serving Greater Manchester, our objective is to become the trusted weather intelligence partner for businesses, event organizers, and residents navigating the city's notoriously unpredictable climate. Leveraging Manchester’s unique environmental challenges—from sudden downpours in Castlefield to foggy commutes on the M60—we position our expertise as an essential operational tool for resilience and strategic planning across all sectors.</w:t>
      </w:r>
    </w:p>
    <w:bookmarkEnd w:id="20"/>
    <w:bookmarkStart w:id="21" w:name="X916ad5e31d543e937df115d872d79882e656bae"/>
    <w:p>
      <w:pPr>
        <w:pStyle w:val="Heading2"/>
      </w:pPr>
      <w:r>
        <w:t xml:space="preserve">Market Analysis: The Manchester Weather Imperative</w:t>
      </w:r>
    </w:p>
    <w:p>
      <w:pPr>
        <w:pStyle w:val="FirstParagraph"/>
      </w:pPr>
      <w:r>
        <w:t xml:space="preserve">Manchester's weather patterns demand specialized attention. With an annual average of 1,095mm rainfall (exceeding the UK national average of 879mm) and frequent rapid temperature shifts, businesses face significant operational risks. The United Kingdom Manchester region experiences over 150 days of rain annually, disrupting outdoor events at venues like Etihad Stadium or Piccadilly Gardens, delaying transport on the Metrolink network, and impacting retail sales in city-center locations. A 2023 University of Manchester study confirmed that 68% of local SMEs reported weather-related financial losses exceeding £50,000 annually—creating a critical market gap our Meteorologist service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Event Management Firms:</w:t>
      </w:r>
      <w:r>
        <w:t xml:space="preserve"> </w:t>
      </w:r>
      <w:r>
        <w:t xml:space="preserve">Organizers of Manchester City of Culture events, the Great Manchester Run, or outdoor festivals require hyperlocal forecasting to protect investments and attendee safety.</w:t>
      </w:r>
    </w:p>
    <w:p>
      <w:pPr>
        <w:numPr>
          <w:ilvl w:val="0"/>
          <w:numId w:val="1001"/>
        </w:numPr>
        <w:pStyle w:val="Compact"/>
      </w:pPr>
      <w:r>
        <w:rPr>
          <w:bCs/>
          <w:b/>
        </w:rPr>
        <w:t xml:space="preserve">Retail &amp; Hospitality:</w:t>
      </w:r>
      <w:r>
        <w:t xml:space="preserve"> </w:t>
      </w:r>
      <w:r>
        <w:t xml:space="preserve">Chains like John Lewis at Trafford Centre or independent cafes in Northern Quarter need weather-triggered marketing (e.g., umbrella promotions during sudden rain).</w:t>
      </w:r>
    </w:p>
    <w:p>
      <w:pPr>
        <w:numPr>
          <w:ilvl w:val="0"/>
          <w:numId w:val="1001"/>
        </w:numPr>
        <w:pStyle w:val="Compact"/>
      </w:pPr>
      <w:r>
        <w:rPr>
          <w:bCs/>
          <w:b/>
        </w:rPr>
        <w:t xml:space="preserve">Public Sector:</w:t>
      </w:r>
      <w:r>
        <w:t xml:space="preserve"> </w:t>
      </w:r>
      <w:r>
        <w:t xml:space="preserve">Manchester City Council and NHS trusts need advanced weather intelligence for emergency planning in flood-prone areas like Salford Quays.</w:t>
      </w:r>
    </w:p>
    <w:bookmarkEnd w:id="22"/>
    <w:bookmarkStart w:id="23" w:name="unique-value-proposition-uvp"/>
    <w:p>
      <w:pPr>
        <w:pStyle w:val="Heading2"/>
      </w:pPr>
      <w:r>
        <w:t xml:space="preserve">Unique Value Proposition (UVP)</w:t>
      </w:r>
    </w:p>
    <w:p>
      <w:pPr>
        <w:pStyle w:val="FirstParagraph"/>
      </w:pPr>
      <w:r>
        <w:t xml:space="preserve">Unlike generic weather apps, our Meteorologist delivers</w:t>
      </w:r>
      <w:r>
        <w:t xml:space="preserve"> </w:t>
      </w:r>
      <w:r>
        <w:rPr>
          <w:iCs/>
          <w:i/>
        </w:rPr>
        <w:t xml:space="preserve">Manchester-specific predictive analytics</w:t>
      </w:r>
      <w:r>
        <w:t xml:space="preserve">. We combine real-time data from Manchester Airport’s METAR feed with hyperlocal sensors across the city-region to provide:</w:t>
      </w:r>
    </w:p>
    <w:p>
      <w:pPr>
        <w:numPr>
          <w:ilvl w:val="0"/>
          <w:numId w:val="1002"/>
        </w:numPr>
        <w:pStyle w:val="Compact"/>
      </w:pPr>
      <w:r>
        <w:rPr>
          <w:bCs/>
          <w:b/>
        </w:rPr>
        <w:t xml:space="preserve">3-Hour Micro-Forecasts:</w:t>
      </w:r>
      <w:r>
        <w:t xml:space="preserve"> </w:t>
      </w:r>
      <w:r>
        <w:t xml:space="preserve">For pinpointing rain onset at specific event venues (e.g., "Will drizzle hit Heaton Park at 2:15 PM?").</w:t>
      </w:r>
    </w:p>
    <w:p>
      <w:pPr>
        <w:numPr>
          <w:ilvl w:val="0"/>
          <w:numId w:val="1002"/>
        </w:numPr>
        <w:pStyle w:val="Compact"/>
      </w:pPr>
      <w:r>
        <w:rPr>
          <w:bCs/>
          <w:b/>
        </w:rPr>
        <w:t xml:space="preserve">Risk Alerts:</w:t>
      </w:r>
      <w:r>
        <w:t xml:space="preserve"> </w:t>
      </w:r>
      <w:r>
        <w:t xml:space="preserve">Customized notifications for businesses (e.g., "Hail alert: Salford retail park—protect outdoor stock").</w:t>
      </w:r>
    </w:p>
    <w:p>
      <w:pPr>
        <w:numPr>
          <w:ilvl w:val="0"/>
          <w:numId w:val="1002"/>
        </w:numPr>
        <w:pStyle w:val="Compact"/>
      </w:pPr>
      <w:r>
        <w:rPr>
          <w:bCs/>
          <w:b/>
        </w:rPr>
        <w:t xml:space="preserve">Post-Event Reports:</w:t>
      </w:r>
      <w:r>
        <w:t xml:space="preserve"> </w:t>
      </w:r>
      <w:r>
        <w:t xml:space="preserve">Detailed analysis of weather impact on Manchester-based events to inform future planning.</w:t>
      </w:r>
    </w:p>
    <w:bookmarkEnd w:id="23"/>
    <w:bookmarkStart w:id="27" w:name="marketing-sales-strategy"/>
    <w:p>
      <w:pPr>
        <w:pStyle w:val="Heading2"/>
      </w:pPr>
      <w:r>
        <w:t xml:space="preserve">Marketing &amp; Sales Strategy</w:t>
      </w:r>
    </w:p>
    <w:bookmarkStart w:id="24" w:name="phase-1-brand-positioning-months-1-3"/>
    <w:p>
      <w:pPr>
        <w:pStyle w:val="Heading3"/>
      </w:pPr>
      <w:r>
        <w:t xml:space="preserve">Phase 1: Brand Positioning (Months 1-3)</w:t>
      </w:r>
    </w:p>
    <w:p>
      <w:pPr>
        <w:pStyle w:val="FirstParagraph"/>
      </w:pPr>
      <w:r>
        <w:t xml:space="preserve">Leverage Manchester’s cultural identity through localized storytelling. Launch "Mancunian Weather Intelligence" campaign featuring real case studies:</w:t>
      </w:r>
      <w:r>
        <w:t xml:space="preserve"> </w:t>
      </w:r>
      <w:r>
        <w:t xml:space="preserve">•</w:t>
      </w:r>
      <w:r>
        <w:t xml:space="preserve"> </w:t>
      </w:r>
      <w:r>
        <w:rPr>
          <w:iCs/>
          <w:i/>
        </w:rPr>
        <w:t xml:space="preserve">"How We Saved the Manchester Jazz Festival from a Deluge"</w:t>
      </w:r>
      <w:r>
        <w:t xml:space="preserve"> </w:t>
      </w:r>
      <w:r>
        <w:t xml:space="preserve">– Showcasing a forecast that triggered tent coverage 45 minutes pre-storm.</w:t>
      </w:r>
      <w:r>
        <w:t xml:space="preserve"> </w:t>
      </w:r>
      <w:r>
        <w:t xml:space="preserve">•</w:t>
      </w:r>
      <w:r>
        <w:t xml:space="preserve"> </w:t>
      </w:r>
      <w:r>
        <w:rPr>
          <w:iCs/>
          <w:i/>
        </w:rPr>
        <w:t xml:space="preserve">"Weather-Driven Revenue Boost for Chorlton Street Cafés"</w:t>
      </w:r>
      <w:r>
        <w:t xml:space="preserve"> </w:t>
      </w:r>
      <w:r>
        <w:t xml:space="preserve">– Demonstrating how our alerts increased hot drink sales by 32% during sudden cold snaps.</w:t>
      </w:r>
    </w:p>
    <w:p>
      <w:pPr>
        <w:pStyle w:val="BodyText"/>
      </w:pPr>
      <w:r>
        <w:t xml:space="preserve">Partner with Manchester-based media: Secure features in *Manchester Evening News* and *BBC North West*, emphasizing "Weather Solutions for Mancunians."</w:t>
      </w:r>
    </w:p>
    <w:bookmarkEnd w:id="24"/>
    <w:bookmarkStart w:id="25" w:name="Xc61f4f8cdaf4473343c296cee152621a45238fa"/>
    <w:p>
      <w:pPr>
        <w:pStyle w:val="Heading3"/>
      </w:pPr>
      <w:r>
        <w:t xml:space="preserve">Phase 2: Digital &amp; Community Engagement (Months 4-6)</w:t>
      </w:r>
    </w:p>
    <w:p>
      <w:pPr>
        <w:pStyle w:val="FirstParagraph"/>
      </w:pPr>
      <w:r>
        <w:t xml:space="preserve">Create a dedicated Manchester weather hub on our platform with:</w:t>
      </w:r>
      <w:r>
        <w:t xml:space="preserve"> </w:t>
      </w:r>
      <w:r>
        <w:t xml:space="preserve">• A free "Rain or Shine" widget for local business websites</w:t>
      </w:r>
      <w:r>
        <w:t xml:space="preserve"> </w:t>
      </w:r>
      <w:r>
        <w:t xml:space="preserve">• Monthly webinars featuring the Meteorologist discussing Manchester-specific patterns (e.g., "Why July Brings More Hail Than London?")</w:t>
      </w:r>
      <w:r>
        <w:t xml:space="preserve"> </w:t>
      </w:r>
      <w:r>
        <w:t xml:space="preserve">• Strategic partnerships with Manchester City Council’s</w:t>
      </w:r>
      <w:r>
        <w:t xml:space="preserve"> </w:t>
      </w:r>
      <w:r>
        <w:rPr>
          <w:iCs/>
          <w:i/>
        </w:rPr>
        <w:t xml:space="preserve">Smart City Initiative</w:t>
      </w:r>
      <w:r>
        <w:t xml:space="preserve"> </w:t>
      </w:r>
      <w:r>
        <w:t xml:space="preserve">to integrate forecasts into public transport apps.</w:t>
      </w:r>
    </w:p>
    <w:bookmarkEnd w:id="25"/>
    <w:bookmarkStart w:id="26" w:name="phase-3-enterprise-expansion-months-7-12"/>
    <w:p>
      <w:pPr>
        <w:pStyle w:val="Heading3"/>
      </w:pPr>
      <w:r>
        <w:t xml:space="preserve">Phase 3: Enterprise Expansion (Months 7-12)</w:t>
      </w:r>
    </w:p>
    <w:p>
      <w:pPr>
        <w:pStyle w:val="FirstParagraph"/>
      </w:pPr>
      <w:r>
        <w:t xml:space="preserve">Develop tiered subscription models:</w:t>
      </w:r>
      <w:r>
        <w:t xml:space="preserve"> </w:t>
      </w:r>
      <w:r>
        <w:t xml:space="preserve">•</w:t>
      </w:r>
      <w:r>
        <w:t xml:space="preserve"> </w:t>
      </w:r>
      <w:r>
        <w:rPr>
          <w:bCs/>
          <w:b/>
        </w:rPr>
        <w:t xml:space="preserve">Silver:</w:t>
      </w:r>
      <w:r>
        <w:t xml:space="preserve"> </w:t>
      </w:r>
      <w:r>
        <w:t xml:space="preserve">£99/month – Basic alerts for small retailers</w:t>
      </w:r>
      <w:r>
        <w:t xml:space="preserve"> </w:t>
      </w:r>
      <w:r>
        <w:t xml:space="preserve">•</w:t>
      </w:r>
      <w:r>
        <w:t xml:space="preserve"> </w:t>
      </w:r>
      <w:r>
        <w:rPr>
          <w:bCs/>
          <w:b/>
        </w:rPr>
        <w:t xml:space="preserve">Gold:</w:t>
      </w:r>
      <w:r>
        <w:t xml:space="preserve"> </w:t>
      </w:r>
      <w:r>
        <w:t xml:space="preserve">£499/month – Custom event forecasting for venues like Manchester Arena</w:t>
      </w:r>
      <w:r>
        <w:t xml:space="preserve"> </w:t>
      </w:r>
      <w:r>
        <w:t xml:space="preserve">•</w:t>
      </w:r>
      <w:r>
        <w:t xml:space="preserve"> </w:t>
      </w:r>
      <w:r>
        <w:rPr>
          <w:bCs/>
          <w:b/>
        </w:rPr>
        <w:t xml:space="preserve">Platinum:</w:t>
      </w:r>
      <w:r>
        <w:t xml:space="preserve"> </w:t>
      </w:r>
      <w:r>
        <w:t xml:space="preserve">£1,500+/month – 24/7 dedicated Meteorologist support for construction firms managing site safety</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Manchester Impact Focus</w:t>
      </w:r>
    </w:p>
    <w:p>
      <w:pPr>
        <w:pStyle w:val="BodyText"/>
      </w:pPr>
      <w:r>
        <w:t xml:space="preserve">Digital Marketing &amp; SEO</w:t>
      </w:r>
    </w:p>
    <w:p>
      <w:pPr>
        <w:pStyle w:val="BodyText"/>
      </w:pPr>
      <w:r>
        <w:t xml:space="preserve">£18,000</w:t>
      </w:r>
    </w:p>
    <w:p>
      <w:pPr>
        <w:pStyle w:val="BodyText"/>
      </w:pPr>
      <w:r>
        <w:t xml:space="preserve">Targeting "weather forecast Manchester" keywords; local Google Ads for M60 corridor businesses</w:t>
      </w:r>
    </w:p>
    <w:p>
      <w:pPr>
        <w:pStyle w:val="BodyText"/>
      </w:pPr>
      <w:r>
        <w:t xml:space="preserve">Community Events (Manchester City Centre)</w:t>
      </w:r>
    </w:p>
    <w:p>
      <w:pPr>
        <w:pStyle w:val="BodyText"/>
      </w:pPr>
      <w:r>
        <w:t xml:space="preserve">£12,500</w:t>
      </w:r>
    </w:p>
    <w:p>
      <w:pPr>
        <w:pStyle w:val="BodyText"/>
      </w:pPr>
      <w:r>
        <w:t xml:space="preserve">Sponsorship of Manchester International Festival weather awareness booths</w:t>
      </w:r>
    </w:p>
    <w:p>
      <w:pPr>
        <w:pStyle w:val="BodyText"/>
      </w:pPr>
      <w:r>
        <w:t xml:space="preserve">Partnership Development (Met Office, MCR Council)</w:t>
      </w:r>
    </w:p>
    <w:p>
      <w:pPr>
        <w:pStyle w:val="BodyText"/>
      </w:pPr>
      <w:r>
        <w:t xml:space="preserve">£15,000</w:t>
      </w:r>
    </w:p>
    <w:p>
      <w:pPr>
        <w:pStyle w:val="BodyText"/>
      </w:pPr>
      <w:r>
        <w:t xml:space="preserve">Co-developing weather resilience guides for Greater Manchester SMEs</w:t>
      </w:r>
    </w:p>
    <w:p>
      <w:pPr>
        <w:pStyle w:val="BodyText"/>
      </w:pPr>
      <w:r>
        <w:t xml:space="preserve">Content Creation (Local Case Studies)</w:t>
      </w:r>
    </w:p>
    <w:p>
      <w:pPr>
        <w:pStyle w:val="BodyText"/>
      </w:pPr>
      <w:r>
        <w:t xml:space="preserve">£9,500</w:t>
      </w:r>
    </w:p>
    <w:p>
      <w:pPr>
        <w:pStyle w:val="BodyText"/>
      </w:pPr>
      <w:r>
        <w:rPr>
          <w:bCs/>
          <w:b/>
        </w:rPr>
        <w:t xml:space="preserve">Campaigns featuring Manchester businesses like The Palace Theatre</w:t>
      </w:r>
    </w:p>
    <w:bookmarkEnd w:id="28"/>
    <w:bookmarkStart w:id="29" w:name="X1e49bfa609f33f9d4f7a74d58e4fa2ceb5303cc"/>
    <w:p>
      <w:pPr>
        <w:pStyle w:val="Heading2"/>
      </w:pPr>
      <w:r>
        <w:t xml:space="preserve">KPIs for United Kingdom Manchester Success</w:t>
      </w:r>
    </w:p>
    <w:p>
      <w:pPr>
        <w:numPr>
          <w:ilvl w:val="0"/>
          <w:numId w:val="1003"/>
        </w:numPr>
        <w:pStyle w:val="Compact"/>
      </w:pPr>
      <w:r>
        <w:t xml:space="preserve">Acquire 75+ paying clients from within Greater Manchester by Month 10.</w:t>
      </w:r>
    </w:p>
    <w:p>
      <w:pPr>
        <w:numPr>
          <w:ilvl w:val="0"/>
          <w:numId w:val="1003"/>
        </w:numPr>
        <w:pStyle w:val="Compact"/>
      </w:pPr>
      <w:r>
        <w:t xml:space="preserve">Generate 40% of revenue from Manchester-based businesses (vs. national market).</w:t>
      </w:r>
    </w:p>
    <w:p>
      <w:pPr>
        <w:numPr>
          <w:ilvl w:val="0"/>
          <w:numId w:val="1003"/>
        </w:numPr>
        <w:pStyle w:val="Compact"/>
      </w:pPr>
      <w:r>
        <w:t xml:space="preserve">Achieve 85% client retention rate through personalized weather intelligence in United Kingdom Manchester operations.</w:t>
      </w:r>
    </w:p>
    <w:bookmarkEnd w:id="29"/>
    <w:bookmarkStart w:id="30" w:name="conclusion-weathering-the-storm-together"/>
    <w:p>
      <w:pPr>
        <w:pStyle w:val="Heading2"/>
      </w:pPr>
      <w:r>
        <w:t xml:space="preserve">Conclusion: Weathering the Storm Together</w:t>
      </w:r>
    </w:p>
    <w:p>
      <w:pPr>
        <w:pStyle w:val="FirstParagraph"/>
      </w:pPr>
      <w:r>
        <w:t xml:space="preserve">In the United Kingdom Manchester, where a misplaced umbrella can cost thousands and a sudden hailstorm can derail a football match, our Meteorologist service isn’t just useful—it’s indispensable. This Marketing Plan positions us as the city’s weather intelligence partner, transforming meteorological data into actionable business strategy. By embedding ourselves within Manchester's economic ecosystem—from the corridors of City Hall to the bustling stalls of Albert Square—we deliver precise forecasts that resonate with Mancunian grit and ambition. The result? Businesses that don’t just survive Manchester’s weather—they thrive because of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United Kingdom Manchester</dc:title>
  <dc:creator/>
  <cp:keywords/>
  <dcterms:created xsi:type="dcterms:W3CDTF">2026-07-23T22:19:00Z</dcterms:created>
  <dcterms:modified xsi:type="dcterms:W3CDTF">2026-07-23T22:19:00Z</dcterms:modified>
</cp:coreProperties>
</file>

<file path=docProps/custom.xml><?xml version="1.0" encoding="utf-8"?>
<Properties xmlns="http://schemas.openxmlformats.org/officeDocument/2006/custom-properties" xmlns:vt="http://schemas.openxmlformats.org/officeDocument/2006/docPropsVTypes"/>
</file>