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Meteorological</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Miami</w:t>
      </w:r>
    </w:p>
    <w:bookmarkStart w:id="31" w:name="Xb2bce24c8860cf90440061c65700a7d7de64f4a"/>
    <w:p>
      <w:pPr>
        <w:pStyle w:val="Heading1"/>
      </w:pPr>
      <w:r>
        <w:t xml:space="preserve">Marketing Plan: Premium Meteorological Services for United States Miami</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intelligence partner for residents, businesses, and government entities across the United States Miami region. Recognizing Miami’s unique climate vulnerabilities—including frequent tropical storms, intense heatwaves, and hurricane threats—this plan focuses on delivering hyper-localized forecasting, proactive risk management, and community education. By leveraging Miami’s geographic significance as a global tourism hub and hurricane corridor within the United States, our meteorologist services will become indispensable for safety, planning, and economic resilience. The campaign targets all sectors of Miami-Dade County with tailored solutions that prioritize accuracy, accessibility, and community trust.</w:t>
      </w:r>
    </w:p>
    <w:bookmarkEnd w:id="20"/>
    <w:bookmarkStart w:id="21" w:name="X172bc4fec5f646fb0f5b861caa63cb75348793a"/>
    <w:p>
      <w:pPr>
        <w:pStyle w:val="Heading2"/>
      </w:pPr>
      <w:r>
        <w:t xml:space="preserve">Market Analysis: United States Miami Context</w:t>
      </w:r>
    </w:p>
    <w:p>
      <w:pPr>
        <w:pStyle w:val="FirstParagraph"/>
      </w:pPr>
      <w:r>
        <w:t xml:space="preserve">Miami operates in a high-stakes meteorological environment. As part of the United States’ most hurricane-prone coastal region (accounting for 40% of U.S. landfalling hurricanes since 1980), Miami’s economy, infrastructure, and population face annual weather-related disruptions exceeding $5 billion in damages. The city’s subtropical climate creates year-round demand for precise forecasts—from hurricane season (June-November) to summer thunderstorms and winter cold snaps. Current gaps include:</w:t>
      </w:r>
      <w:r>
        <w:t xml:space="preserve"> </w:t>
      </w:r>
      <w:r>
        <w:t xml:space="preserve">- Overreliance on generic national forecasts lacking Miami-specific micro-weather patterns</w:t>
      </w:r>
      <w:r>
        <w:t xml:space="preserve"> </w:t>
      </w:r>
      <w:r>
        <w:t xml:space="preserve">- Limited real-time emergency alerts for neighborhoods like Little Havana or Brickell</w:t>
      </w:r>
      <w:r>
        <w:t xml:space="preserve"> </w:t>
      </w:r>
      <w:r>
        <w:t xml:space="preserve">- Minimal educational outreach for vulnerable communities (e.g., elderly populations, tourism-dependent workers)</w:t>
      </w:r>
      <w:r>
        <w:t xml:space="preserve"> </w:t>
      </w:r>
      <w:r>
        <w:t xml:space="preserve">The United States Miami market presents a $120M annual opportunity in commercial weather services, with tourism (40% of GDP), construction, and aviation sectors driving demand for reliable meteorological data.</w:t>
      </w:r>
    </w:p>
    <w:bookmarkEnd w:id="21"/>
    <w:bookmarkStart w:id="22" w:name="target-audience"/>
    <w:p>
      <w:pPr>
        <w:pStyle w:val="Heading2"/>
      </w:pPr>
      <w:r>
        <w:t xml:space="preserve">Target Audience</w:t>
      </w:r>
    </w:p>
    <w:p>
      <w:pPr>
        <w:pStyle w:val="FirstParagraph"/>
      </w:pPr>
      <w:r>
        <w:rPr>
          <w:bCs/>
          <w:b/>
        </w:rPr>
        <w:t xml:space="preserve">Primary Segments:</w:t>
      </w:r>
    </w:p>
    <w:p>
      <w:pPr>
        <w:numPr>
          <w:ilvl w:val="0"/>
          <w:numId w:val="1001"/>
        </w:numPr>
        <w:pStyle w:val="Compact"/>
      </w:pPr>
      <w:r>
        <w:rPr>
          <w:bCs/>
          <w:b/>
        </w:rPr>
        <w:t xml:space="preserve">Tourism &amp; Hospitality:</w:t>
      </w:r>
      <w:r>
        <w:t xml:space="preserve"> </w:t>
      </w:r>
      <w:r>
        <w:t xml:space="preserve">Hotels, resorts, and travel agencies needing dynamic booking forecasts (e.g., "Will rain disrupt your beach day?"). Miami’s 15 million annual visitors create urgent demand for personalized weather intelligence.</w:t>
      </w:r>
    </w:p>
    <w:p>
      <w:pPr>
        <w:numPr>
          <w:ilvl w:val="0"/>
          <w:numId w:val="1001"/>
        </w:numPr>
        <w:pStyle w:val="Compact"/>
      </w:pPr>
      <w:r>
        <w:rPr>
          <w:bCs/>
          <w:b/>
        </w:rPr>
        <w:t xml:space="preserve">Emergency Management:</w:t>
      </w:r>
      <w:r>
        <w:t xml:space="preserve"> </w:t>
      </w:r>
      <w:r>
        <w:t xml:space="preserve">City/county agencies requiring AI-enhanced hurricane tracking with Miami-specific storm surge models (e.g., predicting flooding in elevated vs. low-lying zones).</w:t>
      </w:r>
    </w:p>
    <w:p>
      <w:pPr>
        <w:numPr>
          <w:ilvl w:val="0"/>
          <w:numId w:val="1001"/>
        </w:numPr>
        <w:pStyle w:val="Compact"/>
      </w:pPr>
      <w:r>
        <w:rPr>
          <w:bCs/>
          <w:b/>
        </w:rPr>
        <w:t xml:space="preserve">Small Businesses:</w:t>
      </w:r>
      <w:r>
        <w:t xml:space="preserve"> </w:t>
      </w:r>
      <w:r>
        <w:t xml:space="preserve">Restaurants, event planners, and retail outlets needing hyperlocal forecasts to optimize staffing/supply chains during heatwaves or storms.</w:t>
      </w:r>
    </w:p>
    <w:p>
      <w:pPr>
        <w:numPr>
          <w:ilvl w:val="0"/>
          <w:numId w:val="1001"/>
        </w:numPr>
        <w:pStyle w:val="Compact"/>
      </w:pPr>
      <w:r>
        <w:rPr>
          <w:bCs/>
          <w:b/>
        </w:rPr>
        <w:t xml:space="preserve">Residents:</w:t>
      </w:r>
      <w:r>
        <w:t xml:space="preserve"> </w:t>
      </w:r>
      <w:r>
        <w:t xml:space="preserve">Homeowners seeking "Miami Weather Alerts" via SMS/app for immediate safety actions (e.g., "Category 2 hurricane approaching Coral Gables in 12h").</w:t>
      </w:r>
    </w:p>
    <w:bookmarkEnd w:id="22"/>
    <w:bookmarkStart w:id="23" w:name="Xacae6584df1e2aed0407a3f082be7634ba67839"/>
    <w:p>
      <w:pPr>
        <w:pStyle w:val="Heading2"/>
      </w:pPr>
      <w:r>
        <w:t xml:space="preserve">Unique Value Proposition: Why Miami Chooses Our Meteorologist?</w:t>
      </w:r>
    </w:p>
    <w:p>
      <w:pPr>
        <w:pStyle w:val="FirstParagraph"/>
      </w:pPr>
      <w:r>
        <w:t xml:space="preserve">Unlike national weather services, our meteorologist delivers:</w:t>
      </w:r>
    </w:p>
    <w:p>
      <w:pPr>
        <w:numPr>
          <w:ilvl w:val="0"/>
          <w:numId w:val="1002"/>
        </w:numPr>
        <w:pStyle w:val="Compact"/>
      </w:pPr>
      <w:r>
        <w:rPr>
          <w:bCs/>
          <w:b/>
        </w:rPr>
        <w:t xml:space="preserve">Miami-Specific Expertise:</w:t>
      </w:r>
      <w:r>
        <w:t xml:space="preserve"> </w:t>
      </w:r>
      <w:r>
        <w:t xml:space="preserve">15+ years’ experience with South Florida’s unique convection patterns (e.g., "sea breeze clashing" that triggers sudden thunderstorms in downtown Miami).</w:t>
      </w:r>
    </w:p>
    <w:p>
      <w:pPr>
        <w:numPr>
          <w:ilvl w:val="0"/>
          <w:numId w:val="1002"/>
        </w:numPr>
        <w:pStyle w:val="Compact"/>
      </w:pPr>
      <w:r>
        <w:rPr>
          <w:bCs/>
          <w:b/>
        </w:rPr>
        <w:t xml:space="preserve">Proactive Risk Intelligence:</w:t>
      </w:r>
      <w:r>
        <w:t xml:space="preserve"> </w:t>
      </w:r>
      <w:r>
        <w:t xml:space="preserve">Predictive analytics for micro-weather events (e.g., "Will the 3pm heatwave impact Overtown’s outdoor markets?").</w:t>
      </w:r>
    </w:p>
    <w:p>
      <w:pPr>
        <w:numPr>
          <w:ilvl w:val="0"/>
          <w:numId w:val="1002"/>
        </w:numPr>
        <w:pStyle w:val="Compact"/>
      </w:pPr>
      <w:r>
        <w:rPr>
          <w:bCs/>
          <w:b/>
        </w:rPr>
        <w:t xml:space="preserve">Culturally Tailored Outreach:</w:t>
      </w:r>
      <w:r>
        <w:t xml:space="preserve"> </w:t>
      </w:r>
      <w:r>
        <w:t xml:space="preserve">Bilingual (English/Spanish) alerts via WhatsApp/Telegram—critical in Miami’s diverse communities.</w:t>
      </w:r>
    </w:p>
    <w:p>
      <w:pPr>
        <w:numPr>
          <w:ilvl w:val="0"/>
          <w:numId w:val="1002"/>
        </w:numPr>
        <w:pStyle w:val="Compact"/>
      </w:pPr>
      <w:r>
        <w:rPr>
          <w:bCs/>
          <w:b/>
        </w:rPr>
        <w:t xml:space="preserve">Community Trust:</w:t>
      </w:r>
      <w:r>
        <w:t xml:space="preserve"> </w:t>
      </w:r>
      <w:r>
        <w:t xml:space="preserve">Partnerships with Miami-Dade County Emergency Management for official storm updates, building credibility as a United States Miami authority.</w:t>
      </w:r>
    </w:p>
    <w:bookmarkEnd w:id="23"/>
    <w:bookmarkStart w:id="27" w:name="Xfd8f5dcd7f9c5045de93a3ca35217021501d730"/>
    <w:p>
      <w:pPr>
        <w:pStyle w:val="Heading2"/>
      </w:pPr>
      <w:r>
        <w:t xml:space="preserve">Marketing Strategy: Hyper-Local &amp; Digital-First</w:t>
      </w:r>
    </w:p>
    <w:p>
      <w:pPr>
        <w:pStyle w:val="FirstParagraph"/>
      </w:pPr>
      <w:r>
        <w:t xml:space="preserve">We adopt a "Miami Weather as Community Service" positioning across all channels:</w:t>
      </w:r>
    </w:p>
    <w:bookmarkStart w:id="24" w:name="digital-social-media-70-of-budget"/>
    <w:p>
      <w:pPr>
        <w:pStyle w:val="Heading3"/>
      </w:pPr>
      <w:r>
        <w:t xml:space="preserve">1. Digital &amp; Social Media (70% of Budget)</w:t>
      </w:r>
    </w:p>
    <w:p>
      <w:pPr>
        <w:numPr>
          <w:ilvl w:val="0"/>
          <w:numId w:val="1003"/>
        </w:numPr>
        <w:pStyle w:val="Compact"/>
      </w:pPr>
      <w:r>
        <w:rPr>
          <w:bCs/>
          <w:b/>
        </w:rPr>
        <w:t xml:space="preserve">TikTok/Instagram Reels:</w:t>
      </w:r>
      <w:r>
        <w:t xml:space="preserve"> </w:t>
      </w:r>
      <w:r>
        <w:t xml:space="preserve">15-second "Miami Weather Alerts" showing real-time radar overlays for neighborhoods (e.g., "South Beach vs. Key Biscayne: Rain Probability Now").</w:t>
      </w:r>
    </w:p>
    <w:p>
      <w:pPr>
        <w:numPr>
          <w:ilvl w:val="0"/>
          <w:numId w:val="1003"/>
        </w:numPr>
        <w:pStyle w:val="Compact"/>
      </w:pPr>
      <w:r>
        <w:rPr>
          <w:bCs/>
          <w:b/>
        </w:rPr>
        <w:t xml:space="preserve">Google Ads:</w:t>
      </w:r>
      <w:r>
        <w:t xml:space="preserve"> </w:t>
      </w:r>
      <w:r>
        <w:t xml:space="preserve">Geo-targeted campaigns using keywords: "hurricane forecast Miami," "Miami weather today," and "weather alert United States."</w:t>
      </w:r>
    </w:p>
    <w:p>
      <w:pPr>
        <w:numPr>
          <w:ilvl w:val="0"/>
          <w:numId w:val="1003"/>
        </w:numPr>
        <w:pStyle w:val="Compact"/>
      </w:pPr>
      <w:r>
        <w:rPr>
          <w:bCs/>
          <w:b/>
        </w:rPr>
        <w:t xml:space="preserve">Website Hub:</w:t>
      </w:r>
      <w:r>
        <w:t xml:space="preserve"> </w:t>
      </w:r>
      <w:r>
        <w:t xml:space="preserve">Interactive Miami weather map with live data from our meteorologist’s network of 50+ local sensors.</w:t>
      </w:r>
    </w:p>
    <w:bookmarkEnd w:id="24"/>
    <w:bookmarkStart w:id="25" w:name="community-b2b-partnerships-20-of-budget"/>
    <w:p>
      <w:pPr>
        <w:pStyle w:val="Heading3"/>
      </w:pPr>
      <w:r>
        <w:t xml:space="preserve">2. Community &amp; B2B Partnerships (20% of Budget)</w:t>
      </w:r>
    </w:p>
    <w:p>
      <w:pPr>
        <w:numPr>
          <w:ilvl w:val="0"/>
          <w:numId w:val="1004"/>
        </w:numPr>
        <w:pStyle w:val="Compact"/>
      </w:pPr>
      <w:r>
        <w:rPr>
          <w:bCs/>
          <w:b/>
        </w:rPr>
        <w:t xml:space="preserve">Miami Beach Hotel Alliance:</w:t>
      </w:r>
      <w:r>
        <w:t xml:space="preserve"> </w:t>
      </w:r>
      <w:r>
        <w:t xml:space="preserve">Free "Weather Risk Assessment" workshops for 50+ resorts to prevent revenue loss during storms.</w:t>
      </w:r>
    </w:p>
    <w:p>
      <w:pPr>
        <w:numPr>
          <w:ilvl w:val="0"/>
          <w:numId w:val="1004"/>
        </w:numPr>
        <w:pStyle w:val="Compact"/>
      </w:pPr>
      <w:r>
        <w:rPr>
          <w:bCs/>
          <w:b/>
        </w:rPr>
        <w:t xml:space="preserve">Parks &amp; Recreation Dept.:</w:t>
      </w:r>
      <w:r>
        <w:t xml:space="preserve"> </w:t>
      </w:r>
      <w:r>
        <w:t xml:space="preserve">Co-branded storm prep guides for parks (e.g., "Hurricane Safety for Hialeah Community Gardens").</w:t>
      </w:r>
    </w:p>
    <w:p>
      <w:pPr>
        <w:numPr>
          <w:ilvl w:val="0"/>
          <w:numId w:val="1004"/>
        </w:numPr>
        <w:pStyle w:val="Compact"/>
      </w:pPr>
      <w:r>
        <w:rPr>
          <w:bCs/>
          <w:b/>
        </w:rPr>
        <w:t xml:space="preserve">Local Media:</w:t>
      </w:r>
      <w:r>
        <w:t xml:space="preserve"> </w:t>
      </w:r>
      <w:r>
        <w:t xml:space="preserve">Daily 90-second segments on WFOR-TV ("Miami Weather Watch with [Meteorologist Name]")—positioning our meteorologist as the go-to expert.</w:t>
      </w:r>
    </w:p>
    <w:bookmarkEnd w:id="25"/>
    <w:bookmarkStart w:id="26" w:name="public-trust-building-10-of-budget"/>
    <w:p>
      <w:pPr>
        <w:pStyle w:val="Heading3"/>
      </w:pPr>
      <w:r>
        <w:t xml:space="preserve">3. Public Trust Building (10% of Budget)</w:t>
      </w:r>
    </w:p>
    <w:p>
      <w:pPr>
        <w:numPr>
          <w:ilvl w:val="0"/>
          <w:numId w:val="1005"/>
        </w:numPr>
        <w:pStyle w:val="Compact"/>
      </w:pPr>
      <w:r>
        <w:rPr>
          <w:bCs/>
          <w:b/>
        </w:rPr>
        <w:t xml:space="preserve">Free Community Workshops:</w:t>
      </w:r>
      <w:r>
        <w:t xml:space="preserve"> </w:t>
      </w:r>
      <w:r>
        <w:t xml:space="preserve">"Miami Weather Preparedness" sessions in community centers across Wynwood, Little Havana, and Liberty City.</w:t>
      </w:r>
    </w:p>
    <w:p>
      <w:pPr>
        <w:numPr>
          <w:ilvl w:val="0"/>
          <w:numId w:val="1005"/>
        </w:numPr>
        <w:pStyle w:val="Compact"/>
      </w:pPr>
      <w:r>
        <w:rPr>
          <w:bCs/>
          <w:b/>
        </w:rPr>
        <w:t xml:space="preserve">No-Cost Emergency Alerts:</w:t>
      </w:r>
      <w:r>
        <w:t xml:space="preserve"> </w:t>
      </w:r>
      <w:r>
        <w:t xml:space="preserve">SMS service for residents during active threats (partnering with Miami-Dade 911 system).</w:t>
      </w:r>
    </w:p>
    <w:bookmarkEnd w:id="26"/>
    <w:bookmarkEnd w:id="27"/>
    <w:bookmarkStart w:id="28" w:name="metrics-success-tracking"/>
    <w:p>
      <w:pPr>
        <w:pStyle w:val="Heading2"/>
      </w:pPr>
      <w:r>
        <w:t xml:space="preserve">Metrics &amp; Success Tracking</w:t>
      </w:r>
    </w:p>
    <w:p>
      <w:pPr>
        <w:pStyle w:val="FirstParagraph"/>
      </w:pPr>
      <w:r>
        <w:t xml:space="preserve">We measure success through Miami-specific KPIs:</w:t>
      </w:r>
    </w:p>
    <w:p>
      <w:pPr>
        <w:numPr>
          <w:ilvl w:val="0"/>
          <w:numId w:val="1006"/>
        </w:numPr>
        <w:pStyle w:val="Compact"/>
      </w:pPr>
      <w:r>
        <w:rPr>
          <w:bCs/>
          <w:b/>
        </w:rPr>
        <w:t xml:space="preserve">Brand Recognition:</w:t>
      </w:r>
      <w:r>
        <w:t xml:space="preserve"> </w:t>
      </w:r>
      <w:r>
        <w:t xml:space="preserve">65% of Miami residents identify our meteorologist as a top weather source by Year 2 (via annual surveys).</w:t>
      </w:r>
    </w:p>
    <w:p>
      <w:pPr>
        <w:numPr>
          <w:ilvl w:val="0"/>
          <w:numId w:val="1006"/>
        </w:numPr>
        <w:pStyle w:val="Compact"/>
      </w:pPr>
      <w:r>
        <w:rPr>
          <w:bCs/>
          <w:b/>
        </w:rPr>
        <w:t xml:space="preserve">Lead Generation:</w:t>
      </w:r>
      <w:r>
        <w:t xml:space="preserve"> </w:t>
      </w:r>
      <w:r>
        <w:t xml:space="preserve">300+ qualified B2B leads/month from hospitality/construction sectors.</w:t>
      </w:r>
    </w:p>
    <w:p>
      <w:pPr>
        <w:numPr>
          <w:ilvl w:val="0"/>
          <w:numId w:val="1006"/>
        </w:numPr>
        <w:pStyle w:val="Compact"/>
      </w:pPr>
      <w:r>
        <w:rPr>
          <w:bCs/>
          <w:b/>
        </w:rPr>
        <w:t xml:space="preserve">Community Impact:</w:t>
      </w:r>
      <w:r>
        <w:t xml:space="preserve"> </w:t>
      </w:r>
      <w:r>
        <w:t xml:space="preserve">50% reduction in weather-related emergency calls for partnered neighborhoods during peak hurricane season.</w:t>
      </w:r>
    </w:p>
    <w:p>
      <w:pPr>
        <w:numPr>
          <w:ilvl w:val="0"/>
          <w:numId w:val="1006"/>
        </w:numPr>
        <w:pStyle w:val="Compact"/>
      </w:pPr>
      <w:r>
        <w:rPr>
          <w:bCs/>
          <w:b/>
        </w:rPr>
        <w:t xml:space="preserve">Social Proof:</w:t>
      </w:r>
      <w:r>
        <w:t xml:space="preserve"> </w:t>
      </w:r>
      <w:r>
        <w:t xml:space="preserve">1,500+ shares of Miami-specific alert videos (e.g., "How Our Forecast Saved Coral Gables Mall from a Flash Flood").</w:t>
      </w:r>
    </w:p>
    <w:bookmarkEnd w:id="28"/>
    <w:bookmarkStart w:id="29" w:name="budget-allocation-timeline"/>
    <w:p>
      <w:pPr>
        <w:pStyle w:val="Heading2"/>
      </w:pPr>
      <w:r>
        <w:t xml:space="preserve">Budget Allocation &amp; Timeline</w:t>
      </w:r>
    </w:p>
    <w:p>
      <w:pPr>
        <w:pStyle w:val="FirstParagraph"/>
      </w:pPr>
      <w:r>
        <w:rPr>
          <w:bCs/>
          <w:b/>
        </w:rPr>
        <w:t xml:space="preserve">Total Initial Investment: $85,000 (Year 1)</w:t>
      </w:r>
    </w:p>
    <w:p>
      <w:pPr>
        <w:numPr>
          <w:ilvl w:val="0"/>
          <w:numId w:val="1007"/>
        </w:numPr>
        <w:pStyle w:val="Compact"/>
      </w:pPr>
      <w:r>
        <w:t xml:space="preserve">Technology (AI weather tools, Miami sensor network): $35,000</w:t>
      </w:r>
    </w:p>
    <w:p>
      <w:pPr>
        <w:numPr>
          <w:ilvl w:val="0"/>
          <w:numId w:val="1007"/>
        </w:numPr>
        <w:pStyle w:val="Compact"/>
      </w:pPr>
      <w:r>
        <w:t xml:space="preserve">Digital Advertising &amp; Content: $32,000</w:t>
      </w:r>
    </w:p>
    <w:p>
      <w:pPr>
        <w:numPr>
          <w:ilvl w:val="0"/>
          <w:numId w:val="1007"/>
        </w:numPr>
        <w:pStyle w:val="Compact"/>
      </w:pPr>
      <w:r>
        <w:t xml:space="preserve">Community Workshops/Partnerships: $15,000</w:t>
      </w:r>
    </w:p>
    <w:p>
      <w:pPr>
        <w:numPr>
          <w:ilvl w:val="0"/>
          <w:numId w:val="1007"/>
        </w:numPr>
        <w:pStyle w:val="Compact"/>
      </w:pPr>
      <w:r>
        <w:t xml:space="preserve">Contingency (storm response): $3,000</w:t>
      </w:r>
    </w:p>
    <w:p>
      <w:pPr>
        <w:pStyle w:val="FirstParagraph"/>
      </w:pPr>
      <w:r>
        <w:rPr>
          <w:bCs/>
          <w:b/>
        </w:rPr>
        <w:t xml:space="preserve">Trajectory:</w:t>
      </w:r>
      <w:r>
        <w:t xml:space="preserve"> </w:t>
      </w:r>
      <w:r>
        <w:t xml:space="preserve">-</w:t>
      </w:r>
      <w:r>
        <w:t xml:space="preserve"> </w:t>
      </w:r>
      <w:r>
        <w:rPr>
          <w:iCs/>
          <w:i/>
        </w:rPr>
        <w:t xml:space="preserve">Months 1-3:</w:t>
      </w:r>
      <w:r>
        <w:t xml:space="preserve"> </w:t>
      </w:r>
      <w:r>
        <w:t xml:space="preserve">Launch social media + secure Miami Beach Hotel Alliance partnership.</w:t>
      </w:r>
      <w:r>
        <w:t xml:space="preserve"> </w:t>
      </w:r>
      <w:r>
        <w:t xml:space="preserve">-</w:t>
      </w:r>
      <w:r>
        <w:t xml:space="preserve"> </w:t>
      </w:r>
      <w:r>
        <w:rPr>
          <w:iCs/>
          <w:i/>
        </w:rPr>
        <w:t xml:space="preserve">Months 4-6:</w:t>
      </w:r>
      <w:r>
        <w:t xml:space="preserve"> </w:t>
      </w:r>
      <w:r>
        <w:t xml:space="preserve">Deploy SMS alert system; host first community workshop in Overtown.</w:t>
      </w:r>
      <w:r>
        <w:t xml:space="preserve"> </w:t>
      </w:r>
      <w:r>
        <w:t xml:space="preserve">-</w:t>
      </w:r>
      <w:r>
        <w:t xml:space="preserve"> </w:t>
      </w:r>
      <w:r>
        <w:rPr>
          <w:iCs/>
          <w:i/>
        </w:rPr>
        <w:t xml:space="preserve">Months 7-12:</w:t>
      </w:r>
      <w:r>
        <w:t xml:space="preserve"> </w:t>
      </w:r>
      <w:r>
        <w:t xml:space="preserve">Scale to county-wide emergency management integration.</w:t>
      </w:r>
    </w:p>
    <w:bookmarkEnd w:id="29"/>
    <w:bookmarkStart w:id="30" w:name="closing-the-miami-promise"/>
    <w:p>
      <w:pPr>
        <w:pStyle w:val="Heading2"/>
      </w:pPr>
      <w:r>
        <w:t xml:space="preserve">Closing: The Miami Promise</w:t>
      </w:r>
    </w:p>
    <w:p>
      <w:pPr>
        <w:pStyle w:val="FirstParagraph"/>
      </w:pPr>
      <w:r>
        <w:t xml:space="preserve">In the United States Miami, where weather isn’t just a topic—it’s a lifeline—our meteorologist service transcends standard forecasting. By embedding ourselves into Miami’s fabric through hyper-local data, culturally aware communication, and community-first action, we position our expertise as essential to resilience. This isn’t merely a marketing plan; it’s a commitment to safeguarding Miami one forecast at a time. When hurricanes threaten or heatwaves intensify, residents and businesses won’t just need weather—they’ll need the trusted voice of Miami’s meteorological expert. That is the promise we deliver.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Meteorological Services for United States Miami</dc:title>
  <dc:creator/>
  <dc:language>en</dc:language>
  <cp:keywords/>
  <dcterms:created xsi:type="dcterms:W3CDTF">2026-07-21T11:46:36Z</dcterms:created>
  <dcterms:modified xsi:type="dcterms:W3CDTF">2026-07-21T11:46:36Z</dcterms:modified>
</cp:coreProperties>
</file>

<file path=docProps/custom.xml><?xml version="1.0" encoding="utf-8"?>
<Properties xmlns="http://schemas.openxmlformats.org/officeDocument/2006/custom-properties" xmlns:vt="http://schemas.openxmlformats.org/officeDocument/2006/docPropsVTypes"/>
</file>