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2c400fea3f049ad835e63b9994db336742f73c3"/>
    <w:p>
      <w:pPr>
        <w:pStyle w:val="Heading1"/>
      </w:pPr>
      <w:r>
        <w:t xml:space="preserve">Comprehensive Marketing Plan for Professional Meteorologist Services in United States New York City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meteorology service tailored to the unique weather challenges of United States New York City. As the most populous city in the nation with complex microclimates and high sensitivity to weather disruptions, New York City demands expert forecasting that goes beyond standard services. This plan positions an independent Meteorologist as the indispensable weather authority for NYC residents, businesses, and emergency management systems. With a focus on hyper-local accuracy and community trust-building, we project achieving 75% brand recognition among key demographics within 24 months while establishing partnerships with 15+ major city stakeholders.</w:t>
      </w:r>
    </w:p>
    <w:bookmarkEnd w:id="20"/>
    <w:bookmarkStart w:id="21" w:name="Xe31aec6b35a0c42d4edaa078b5cc05ff6be9403"/>
    <w:p>
      <w:pPr>
        <w:pStyle w:val="Heading2"/>
      </w:pPr>
      <w:r>
        <w:t xml:space="preserve">Situation Analysis: New York City Weather Imperatives</w:t>
      </w:r>
    </w:p>
    <w:p>
      <w:pPr>
        <w:pStyle w:val="FirstParagraph"/>
      </w:pPr>
      <w:r>
        <w:t xml:space="preserve">New York City's weather patterns present exceptional challenges requiring specialized expertise. The urban heat island effect, coastal vulnerability to nor'easters, and microclimates across boroughs necessitate forecasting beyond national models. Recent events like Hurricane Sandy (2012) and the 2021 polar vortex demonstrated catastrophic impacts of inadequate local weather intelligence. Current market gaps include:</w:t>
      </w:r>
    </w:p>
    <w:p>
      <w:pPr>
        <w:numPr>
          <w:ilvl w:val="0"/>
          <w:numId w:val="1001"/>
        </w:numPr>
        <w:pStyle w:val="Compact"/>
      </w:pPr>
      <w:r>
        <w:t xml:space="preserve">Generalized weather apps lacking NYC-specific infrastructure impact analysis</w:t>
      </w:r>
    </w:p>
    <w:p>
      <w:pPr>
        <w:numPr>
          <w:ilvl w:val="0"/>
          <w:numId w:val="1001"/>
        </w:numPr>
        <w:pStyle w:val="Compact"/>
      </w:pPr>
      <w:r>
        <w:t xml:space="preserve">Businesses without customized weather risk management for operations</w:t>
      </w:r>
    </w:p>
    <w:p>
      <w:pPr>
        <w:numPr>
          <w:ilvl w:val="0"/>
          <w:numId w:val="1001"/>
        </w:numPr>
        <w:pStyle w:val="Compact"/>
      </w:pPr>
      <w:r>
        <w:t xml:space="preserve">Residents receiving generic forecasts missing critical neighborhood details (e.g., Brooklyn vs. Queens precipitation differences)</w:t>
      </w:r>
    </w:p>
    <w:bookmarkEnd w:id="21"/>
    <w:bookmarkStart w:id="25" w:name="target-audience-segmentation"/>
    <w:p>
      <w:pPr>
        <w:pStyle w:val="Heading2"/>
      </w:pPr>
      <w:r>
        <w:t xml:space="preserve">Target Audience Segmentation</w:t>
      </w:r>
    </w:p>
    <w:p>
      <w:pPr>
        <w:pStyle w:val="FirstParagraph"/>
      </w:pPr>
      <w:r>
        <w:t xml:space="preserve">We prioritize three high-value segments within United States New York City:</w:t>
      </w:r>
    </w:p>
    <w:bookmarkStart w:id="22" w:name="commercial-entities-60-focus"/>
    <w:p>
      <w:pPr>
        <w:pStyle w:val="Heading3"/>
      </w:pPr>
      <w:r>
        <w:t xml:space="preserve">1. Commercial Entities (60% focus)</w:t>
      </w:r>
    </w:p>
    <w:p>
      <w:pPr>
        <w:numPr>
          <w:ilvl w:val="0"/>
          <w:numId w:val="1002"/>
        </w:numPr>
        <w:pStyle w:val="Compact"/>
      </w:pPr>
      <w:r>
        <w:rPr>
          <w:bCs/>
          <w:b/>
        </w:rPr>
        <w:t xml:space="preserve">Citywide Logistics Companies</w:t>
      </w:r>
      <w:r>
        <w:t xml:space="preserve">: Delivery services (e.g., Uber Eats, FedEx) needing route optimization during storms</w:t>
      </w:r>
    </w:p>
    <w:p>
      <w:pPr>
        <w:numPr>
          <w:ilvl w:val="0"/>
          <w:numId w:val="1002"/>
        </w:numPr>
        <w:pStyle w:val="Compact"/>
      </w:pPr>
      <w:r>
        <w:rPr>
          <w:bCs/>
          <w:b/>
        </w:rPr>
        <w:t xml:space="preserve">Event Management Firms</w:t>
      </w:r>
      <w:r>
        <w:t xml:space="preserve">: For outdoor concerts (Madison Square Garden), festivals (SummerStage), and conferences requiring weather contingency planning</w:t>
      </w:r>
    </w:p>
    <w:p>
      <w:pPr>
        <w:numPr>
          <w:ilvl w:val="0"/>
          <w:numId w:val="1002"/>
        </w:numPr>
        <w:pStyle w:val="Compact"/>
      </w:pPr>
      <w:r>
        <w:rPr>
          <w:bCs/>
          <w:b/>
        </w:rPr>
        <w:t xml:space="preserve">Construction &amp; Infrastructure Firms</w:t>
      </w:r>
      <w:r>
        <w:t xml:space="preserve">: Managing delays from rain/snow at major projects like Hudson Yards expansion</w:t>
      </w:r>
    </w:p>
    <w:bookmarkEnd w:id="22"/>
    <w:bookmarkStart w:id="23" w:name="community-organizations-25-focus"/>
    <w:p>
      <w:pPr>
        <w:pStyle w:val="Heading3"/>
      </w:pPr>
      <w:r>
        <w:t xml:space="preserve">2. Community Organizations (25% focus)</w:t>
      </w:r>
    </w:p>
    <w:p>
      <w:pPr>
        <w:numPr>
          <w:ilvl w:val="0"/>
          <w:numId w:val="1003"/>
        </w:numPr>
        <w:pStyle w:val="Compact"/>
      </w:pPr>
      <w:r>
        <w:rPr>
          <w:bCs/>
          <w:b/>
        </w:rPr>
        <w:t xml:space="preserve">Neighborhood Associations</w:t>
      </w:r>
      <w:r>
        <w:t xml:space="preserve">: Providing storm preparedness guides for vulnerable areas (e.g., Rockaways, South Bronx)</w:t>
      </w:r>
    </w:p>
    <w:p>
      <w:pPr>
        <w:numPr>
          <w:ilvl w:val="0"/>
          <w:numId w:val="1003"/>
        </w:numPr>
        <w:pStyle w:val="Compact"/>
      </w:pPr>
      <w:r>
        <w:rPr>
          <w:bCs/>
          <w:b/>
        </w:rPr>
        <w:t xml:space="preserve">Public Schools &amp; Universities</w:t>
      </w:r>
      <w:r>
        <w:t xml:space="preserve">: Custom weather alerts for campus safety protocols and field trip planning</w:t>
      </w:r>
    </w:p>
    <w:bookmarkEnd w:id="23"/>
    <w:bookmarkStart w:id="24" w:name="individual-residents-15-focus"/>
    <w:p>
      <w:pPr>
        <w:pStyle w:val="Heading3"/>
      </w:pPr>
      <w:r>
        <w:t xml:space="preserve">3. Individual Residents (15% focus)</w:t>
      </w:r>
    </w:p>
    <w:p>
      <w:pPr>
        <w:numPr>
          <w:ilvl w:val="0"/>
          <w:numId w:val="1004"/>
        </w:numPr>
        <w:pStyle w:val="Compact"/>
      </w:pPr>
      <w:r>
        <w:rPr>
          <w:bCs/>
          <w:b/>
        </w:rPr>
        <w:t xml:space="preserve">High-Risk Demographics</w:t>
      </w:r>
      <w:r>
        <w:t xml:space="preserve">: Seniors in elderly housing (e.g., Harlem senior centers) needing personalized snow day alerts</w:t>
      </w:r>
    </w:p>
    <w:p>
      <w:pPr>
        <w:numPr>
          <w:ilvl w:val="0"/>
          <w:numId w:val="1004"/>
        </w:numPr>
        <w:pStyle w:val="Compact"/>
      </w:pPr>
      <w:r>
        <w:rPr>
          <w:bCs/>
          <w:b/>
        </w:rPr>
        <w:t xml:space="preserve">Urban Outdoor Enthusiasts</w:t>
      </w:r>
      <w:r>
        <w:t xml:space="preserve">: Cyclists, runners using NYC parks who require real-time microclimate updates</w:t>
      </w:r>
    </w:p>
    <w:bookmarkEnd w:id="24"/>
    <w:bookmarkEnd w:id="25"/>
    <w:bookmarkStart w:id="26" w:name="X77412a2f83a73f36397f098ffbf52313c18963c"/>
    <w:p>
      <w:pPr>
        <w:pStyle w:val="Heading2"/>
      </w:pPr>
      <w:r>
        <w:t xml:space="preserve">Marketing Objectives for New York City Market (24-Month Timeline)</w:t>
      </w:r>
    </w:p>
    <w:p>
      <w:pPr>
        <w:numPr>
          <w:ilvl w:val="0"/>
          <w:numId w:val="1005"/>
        </w:numPr>
        <w:pStyle w:val="Compact"/>
      </w:pPr>
      <w:r>
        <w:rPr>
          <w:bCs/>
          <w:b/>
        </w:rPr>
        <w:t xml:space="preserve">Brand Awareness:</w:t>
      </w:r>
      <w:r>
        <w:t xml:space="preserve"> </w:t>
      </w:r>
      <w:r>
        <w:t xml:space="preserve">Achieve 75% recognition among target commercial clients in NYC by Month 18</w:t>
      </w:r>
    </w:p>
    <w:p>
      <w:pPr>
        <w:numPr>
          <w:ilvl w:val="0"/>
          <w:numId w:val="1005"/>
        </w:numPr>
        <w:pStyle w:val="Compact"/>
      </w:pPr>
      <w:r>
        <w:rPr>
          <w:bCs/>
          <w:b/>
        </w:rPr>
        <w:t xml:space="preserve">Partnership Development:</w:t>
      </w:r>
      <w:r>
        <w:t xml:space="preserve"> </w:t>
      </w:r>
      <w:r>
        <w:t xml:space="preserve">Secure 10+ formal agreements with city stakeholders (e.g., NYC Emergency Management, MTA) by Month 24</w:t>
      </w:r>
    </w:p>
    <w:p>
      <w:pPr>
        <w:numPr>
          <w:ilvl w:val="0"/>
          <w:numId w:val="1005"/>
        </w:numPr>
        <w:pStyle w:val="Compact"/>
      </w:pPr>
      <w:r>
        <w:rPr>
          <w:bCs/>
          <w:b/>
        </w:rPr>
        <w:t xml:space="preserve">Digital Engagement:</w:t>
      </w:r>
      <w:r>
        <w:t xml:space="preserve"> </w:t>
      </w:r>
      <w:r>
        <w:t xml:space="preserve">Grow verified social media following to 50,000 NYC residents with ≥35% engagement rate</w:t>
      </w:r>
    </w:p>
    <w:p>
      <w:pPr>
        <w:numPr>
          <w:ilvl w:val="0"/>
          <w:numId w:val="1005"/>
        </w:numPr>
        <w:pStyle w:val="Compact"/>
      </w:pPr>
      <w:r>
        <w:rPr>
          <w:bCs/>
          <w:b/>
        </w:rPr>
        <w:t xml:space="preserve">Solution Adoption:</w:t>
      </w:r>
      <w:r>
        <w:t xml:space="preserve"> </w:t>
      </w:r>
      <w:r>
        <w:t xml:space="preserve">Acquire 25 recurring commercial contracts (minimum $1,200/month) by Year 2</w:t>
      </w:r>
    </w:p>
    <w:bookmarkEnd w:id="26"/>
    <w:bookmarkStart w:id="30" w:name="X7dfd8b95f8a6f14e2a84998574136daa6fbce08"/>
    <w:p>
      <w:pPr>
        <w:pStyle w:val="Heading2"/>
      </w:pPr>
      <w:r>
        <w:t xml:space="preserve">Core Marketing Strategies &amp; Tactics for New York City</w:t>
      </w:r>
    </w:p>
    <w:bookmarkStart w:id="27" w:name="hyper-local-forecasting-differentiation"/>
    <w:p>
      <w:pPr>
        <w:pStyle w:val="Heading3"/>
      </w:pPr>
      <w:r>
        <w:t xml:space="preserve">Hyper-Local Forecasting Differentiation</w:t>
      </w:r>
    </w:p>
    <w:p>
      <w:pPr>
        <w:pStyle w:val="FirstParagraph"/>
      </w:pPr>
      <w:r>
        <w:t xml:space="preserve">We will deploy a proprietary NYC weather model integrating:</w:t>
      </w:r>
    </w:p>
    <w:p>
      <w:pPr>
        <w:numPr>
          <w:ilvl w:val="0"/>
          <w:numId w:val="1006"/>
        </w:numPr>
        <w:pStyle w:val="Compact"/>
      </w:pPr>
      <w:r>
        <w:t xml:space="preserve">Lidar data from NYC Parks Department for real-time street flooding prediction</w:t>
      </w:r>
    </w:p>
    <w:p>
      <w:pPr>
        <w:numPr>
          <w:ilvl w:val="0"/>
          <w:numId w:val="1006"/>
        </w:numPr>
        <w:pStyle w:val="Compact"/>
      </w:pPr>
      <w:r>
        <w:t xml:space="preserve">Building height/urban density metrics from NYC DOB (Department of Buildings)</w:t>
      </w:r>
    </w:p>
    <w:p>
      <w:pPr>
        <w:numPr>
          <w:ilvl w:val="0"/>
          <w:numId w:val="1006"/>
        </w:numPr>
        <w:pStyle w:val="Compact"/>
      </w:pPr>
      <w:r>
        <w:t xml:space="preserve">Subway entrance vulnerability mapping (collaborating with MTA)</w:t>
      </w:r>
    </w:p>
    <w:p>
      <w:pPr>
        <w:pStyle w:val="FirstParagraph"/>
      </w:pPr>
      <w:r>
        <w:t xml:space="preserve">This enables forecasts like: "Rain expected at 10th Ave &amp; 57th St by 4:15 PM – expect 8-inch standing water at subway entrance due to building drainage patterns. Alternative route via Central Park West recommended."</w:t>
      </w:r>
    </w:p>
    <w:bookmarkEnd w:id="27"/>
    <w:bookmarkStart w:id="28" w:name="Xec7e31e5be1fb1be801c4221b98f00d451ea725"/>
    <w:p>
      <w:pPr>
        <w:pStyle w:val="Heading3"/>
      </w:pPr>
      <w:r>
        <w:t xml:space="preserve">Strategic Partnerships in United States New York City</w:t>
      </w:r>
    </w:p>
    <w:p>
      <w:pPr>
        <w:numPr>
          <w:ilvl w:val="0"/>
          <w:numId w:val="1007"/>
        </w:numPr>
        <w:pStyle w:val="Compact"/>
      </w:pPr>
      <w:r>
        <w:rPr>
          <w:bCs/>
          <w:b/>
        </w:rPr>
        <w:t xml:space="preserve">City Government Collaboration:</w:t>
      </w:r>
      <w:r>
        <w:t xml:space="preserve"> </w:t>
      </w:r>
      <w:r>
        <w:t xml:space="preserve">Official partnership with NYC Office of Emergency Management for community weather alerts during extreme events (e.g., heatwaves, nor'easters)</w:t>
      </w:r>
    </w:p>
    <w:p>
      <w:pPr>
        <w:numPr>
          <w:ilvl w:val="0"/>
          <w:numId w:val="1007"/>
        </w:numPr>
        <w:pStyle w:val="Compact"/>
      </w:pPr>
      <w:r>
        <w:rPr>
          <w:bCs/>
          <w:b/>
        </w:rPr>
        <w:t xml:space="preserve">Borough-Specific Outreach:</w:t>
      </w:r>
      <w:r>
        <w:t xml:space="preserve"> </w:t>
      </w:r>
      <w:r>
        <w:t xml:space="preserve">Monthly workshops at Brooklyn Public Library, Queens Botanical Garden for neighborhood weather literacy</w:t>
      </w:r>
    </w:p>
    <w:p>
      <w:pPr>
        <w:numPr>
          <w:ilvl w:val="0"/>
          <w:numId w:val="1007"/>
        </w:numPr>
        <w:pStyle w:val="Compact"/>
      </w:pPr>
      <w:r>
        <w:rPr>
          <w:bCs/>
          <w:b/>
        </w:rPr>
        <w:t xml:space="preserve">Media Integration:</w:t>
      </w:r>
      <w:r>
        <w:t xml:space="preserve"> </w:t>
      </w:r>
      <w:r>
        <w:t xml:space="preserve">Exclusive content partnerships with WNYC and NY1 for "Meteorologist's NYC Weather Watch" segments</w:t>
      </w:r>
    </w:p>
    <w:bookmarkEnd w:id="28"/>
    <w:bookmarkStart w:id="29" w:name="Xa404880731d6590a1a6ee81387011a9782daf62"/>
    <w:p>
      <w:pPr>
        <w:pStyle w:val="Heading3"/>
      </w:pPr>
      <w:r>
        <w:t xml:space="preserve">Digital Marketing Engine for New York City Residents</w:t>
      </w:r>
    </w:p>
    <w:p>
      <w:pPr>
        <w:numPr>
          <w:ilvl w:val="0"/>
          <w:numId w:val="1008"/>
        </w:numPr>
        <w:pStyle w:val="Compact"/>
      </w:pPr>
      <w:r>
        <w:rPr>
          <w:bCs/>
          <w:b/>
        </w:rPr>
        <w:t xml:space="preserve">Hyper-Targeted Social Campaigns:</w:t>
      </w:r>
      <w:r>
        <w:t xml:space="preserve"> </w:t>
      </w:r>
      <w:r>
        <w:t xml:space="preserve">Geo-fenced Instagram ads showing weather impact on specific neighborhoods (e.g., "Snow alert: Queensboro Plaza station will close at 6 PM – use E. 28th St exit instead")</w:t>
      </w:r>
    </w:p>
    <w:p>
      <w:pPr>
        <w:numPr>
          <w:ilvl w:val="0"/>
          <w:numId w:val="1008"/>
        </w:numPr>
        <w:pStyle w:val="Compact"/>
      </w:pPr>
      <w:r>
        <w:rPr>
          <w:bCs/>
          <w:b/>
        </w:rPr>
        <w:t xml:space="preserve">NYC-Specific App Features:</w:t>
      </w:r>
      <w:r>
        <w:t xml:space="preserve"> </w:t>
      </w:r>
      <w:r>
        <w:t xml:space="preserve">Mobile app with push alerts for neighborhood-level forecasts, integrated with NYC Subway app data</w:t>
      </w:r>
    </w:p>
    <w:p>
      <w:pPr>
        <w:numPr>
          <w:ilvl w:val="0"/>
          <w:numId w:val="1008"/>
        </w:numPr>
        <w:pStyle w:val="Compact"/>
      </w:pPr>
      <w:r>
        <w:rPr>
          <w:bCs/>
          <w:b/>
        </w:rPr>
        <w:t xml:space="preserve">Content Marketing:</w:t>
      </w:r>
      <w:r>
        <w:t xml:space="preserve"> </w:t>
      </w:r>
      <w:r>
        <w:t xml:space="preserve">Weekly "Weather Wisdom" podcasts featuring local stories (e.g., "How the 1978 Blizzard Changed Queens Commuting")</w:t>
      </w:r>
    </w:p>
    <w:bookmarkEnd w:id="29"/>
    <w:bookmarkEnd w:id="30"/>
    <w:bookmarkStart w:id="31" w:name="budget-allocation-145000-year-1"/>
    <w:p>
      <w:pPr>
        <w:pStyle w:val="Heading2"/>
      </w:pPr>
      <w:r>
        <w:t xml:space="preserve">Budget Allocation: $145,000 (Year 1)</w:t>
      </w:r>
    </w:p>
    <w:p>
      <w:pPr>
        <w:pStyle w:val="FirstParagraph"/>
      </w:pPr>
      <w:r>
        <w:t xml:space="preserve">Category</w:t>
      </w:r>
    </w:p>
    <w:p>
      <w:pPr>
        <w:pStyle w:val="BodyText"/>
      </w:pPr>
      <w:r>
        <w:t xml:space="preserve">Allocation</w:t>
      </w:r>
    </w:p>
    <w:p>
      <w:pPr>
        <w:pStyle w:val="BodyText"/>
      </w:pPr>
      <w:r>
        <w:t xml:space="preserve">Purpose in NYC Market</w:t>
      </w:r>
    </w:p>
    <w:p>
      <w:pPr>
        <w:pStyle w:val="BodyText"/>
      </w:pPr>
      <w:r>
        <w:t xml:space="preserve">Technology Development</w:t>
      </w:r>
    </w:p>
    <w:p>
      <w:pPr>
        <w:pStyle w:val="BodyText"/>
      </w:pPr>
      <w:r>
        <w:t xml:space="preserve">$45,000</w:t>
      </w:r>
    </w:p>
    <w:p>
      <w:pPr>
        <w:pStyle w:val="BodyText"/>
      </w:pPr>
      <w:r>
        <w:t xml:space="preserve">NYC-specific forecasting algorithms &amp; mobile app integration with city data APIs</w:t>
      </w:r>
    </w:p>
    <w:p>
      <w:pPr>
        <w:pStyle w:val="BodyText"/>
      </w:pPr>
      <w:r>
        <w:t xml:space="preserve">Partnership Outreach</w:t>
      </w:r>
    </w:p>
    <w:p>
      <w:pPr>
        <w:pStyle w:val="BodyText"/>
      </w:pPr>
      <w:r>
        <w:t xml:space="preserve">$35,000</w:t>
      </w:r>
    </w:p>
    <w:p>
      <w:pPr>
        <w:pStyle w:val="BodyText"/>
      </w:pPr>
      <w:r>
        <w:t xml:space="preserve">NYC government/organization relationship building (events, materials)</w:t>
      </w:r>
    </w:p>
    <w:p>
      <w:pPr>
        <w:pStyle w:val="BodyText"/>
      </w:pPr>
      <w:r>
        <w:t xml:space="preserve">Digital Advertising</w:t>
      </w:r>
    </w:p>
    <w:p>
      <w:pPr>
        <w:pStyle w:val="BodyText"/>
      </w:pPr>
      <w:r>
        <w:t xml:space="preserve">$40,000</w:t>
      </w:r>
    </w:p>
    <w:p>
      <w:pPr>
        <w:pStyle w:val="BodyText"/>
      </w:pPr>
      <w:r>
        <w:t xml:space="preserve">Geo-targeted social media campaigns across boroughs (Instagram/Facebook)</w:t>
      </w:r>
    </w:p>
    <w:p>
      <w:pPr>
        <w:pStyle w:val="BodyText"/>
      </w:pPr>
      <w:r>
        <w:t xml:space="preserve">Community Engagement</w:t>
      </w:r>
    </w:p>
    <w:p>
      <w:pPr>
        <w:pStyle w:val="BodyText"/>
      </w:pPr>
      <w:r>
        <w:t xml:space="preserve">$15,000</w:t>
      </w:r>
    </w:p>
    <w:p>
      <w:pPr>
        <w:pStyle w:val="BodyText"/>
      </w:pPr>
      <w:r>
        <w:t xml:space="preserve">Neighborhood workshops at public libraries &amp; community centers</w:t>
      </w:r>
    </w:p>
    <w:p>
      <w:pPr>
        <w:pStyle w:val="BodyText"/>
      </w:pPr>
      <w:r>
        <w:t xml:space="preserve">Content Production</w:t>
      </w:r>
    </w:p>
    <w:p>
      <w:pPr>
        <w:pStyle w:val="BodyText"/>
      </w:pPr>
      <w:r>
        <w:t xml:space="preserve">$10,000</w:t>
      </w:r>
    </w:p>
    <w:p>
      <w:pPr>
        <w:pStyle w:val="BodyText"/>
      </w:pPr>
      <w:r>
        <w:t xml:space="preserve">NYC-focused video content (e.g., "Storm Prep for NYC Apartment Dwellers")</w:t>
      </w:r>
    </w:p>
    <w:bookmarkEnd w:id="31"/>
    <w:bookmarkStart w:id="32" w:name="X0b01ea893a68e2f8da887b3ba2bef62954cd034"/>
    <w:p>
      <w:pPr>
        <w:pStyle w:val="Heading2"/>
      </w:pPr>
      <w:r>
        <w:t xml:space="preserve">Implementation Timeline: New York City Focus</w:t>
      </w:r>
    </w:p>
    <w:p>
      <w:pPr>
        <w:pStyle w:val="FirstParagraph"/>
      </w:pPr>
      <w:r>
        <w:rPr>
          <w:bCs/>
          <w:b/>
        </w:rPr>
        <w:t xml:space="preserve">Months 1-3:</w:t>
      </w:r>
      <w:r>
        <w:t xml:space="preserve"> </w:t>
      </w:r>
      <w:r>
        <w:t xml:space="preserve">Establish city partnerships; launch neighborhood forecasting pilots in Queens and Brooklyn</w:t>
      </w:r>
    </w:p>
    <w:p>
      <w:pPr>
        <w:pStyle w:val="BodyText"/>
      </w:pPr>
      <w:r>
        <w:rPr>
          <w:bCs/>
          <w:b/>
        </w:rPr>
        <w:t xml:space="preserve">Months 4-6:</w:t>
      </w:r>
      <w:r>
        <w:t xml:space="preserve"> </w:t>
      </w:r>
      <w:r>
        <w:t xml:space="preserve">Roll out NYC-specific app features; secure first commercial contracts with delivery firms</w:t>
      </w:r>
    </w:p>
    <w:p>
      <w:pPr>
        <w:pStyle w:val="BodyText"/>
      </w:pPr>
      <w:r>
        <w:rPr>
          <w:bCs/>
          <w:b/>
        </w:rPr>
        <w:t xml:space="preserve">Months 7-9:</w:t>
      </w:r>
      <w:r>
        <w:t xml:space="preserve"> </w:t>
      </w:r>
      <w:r>
        <w:t xml:space="preserve">Host citywide "Weather Resilience Summit" at Brooklyn Bridge Park; launch media partnerships</w:t>
      </w:r>
    </w:p>
    <w:p>
      <w:pPr>
        <w:pStyle w:val="BodyText"/>
      </w:pPr>
      <w:r>
        <w:rPr>
          <w:bCs/>
          <w:b/>
        </w:rPr>
        <w:t xml:space="preserve">Months 10-12:</w:t>
      </w:r>
      <w:r>
        <w:t xml:space="preserve"> </w:t>
      </w:r>
      <w:r>
        <w:t xml:space="preserve">Expand to all five boroughs; integrate with NYC Emergency Management alert system</w:t>
      </w:r>
    </w:p>
    <w:bookmarkEnd w:id="32"/>
    <w:bookmarkStart w:id="33" w:name="X77977c17788872fa34262aca8c8664a00d7a85e"/>
    <w:p>
      <w:pPr>
        <w:pStyle w:val="Heading2"/>
      </w:pPr>
      <w:r>
        <w:t xml:space="preserve">Measurement &amp; Evaluation: Quantifying New York City Impact</w:t>
      </w:r>
    </w:p>
    <w:p>
      <w:pPr>
        <w:numPr>
          <w:ilvl w:val="0"/>
          <w:numId w:val="1009"/>
        </w:numPr>
        <w:pStyle w:val="Compact"/>
      </w:pPr>
      <w:r>
        <w:rPr>
          <w:bCs/>
          <w:b/>
        </w:rPr>
        <w:t xml:space="preserve">Brand Health:</w:t>
      </w:r>
      <w:r>
        <w:t xml:space="preserve"> </w:t>
      </w:r>
      <w:r>
        <w:t xml:space="preserve">Track NYC-specific search volume ("NYC weather" + our name) via Google Trends (Goal: 30% quarterly increase)</w:t>
      </w:r>
    </w:p>
    <w:p>
      <w:pPr>
        <w:numPr>
          <w:ilvl w:val="0"/>
          <w:numId w:val="1009"/>
        </w:numPr>
        <w:pStyle w:val="Compact"/>
      </w:pPr>
      <w:r>
        <w:rPr>
          <w:bCs/>
          <w:b/>
        </w:rPr>
        <w:t xml:space="preserve">Solution Adoption Rate:</w:t>
      </w:r>
      <w:r>
        <w:t xml:space="preserve"> </w:t>
      </w:r>
      <w:r>
        <w:t xml:space="preserve">Monitor commercial contract conversions per neighborhood (e.g., 85% of Bronx logistics companies adopting service within 6 months)</w:t>
      </w:r>
    </w:p>
    <w:p>
      <w:pPr>
        <w:numPr>
          <w:ilvl w:val="0"/>
          <w:numId w:val="1009"/>
        </w:numPr>
        <w:pStyle w:val="Compact"/>
      </w:pPr>
      <w:r>
        <w:rPr>
          <w:bCs/>
          <w:b/>
        </w:rPr>
        <w:t xml:space="preserve">Community Value:</w:t>
      </w:r>
      <w:r>
        <w:t xml:space="preserve"> </w:t>
      </w:r>
      <w:r>
        <w:t xml:space="preserve">Survey residents on weather-related decision improvements (Goal: 4.2/5 satisfaction rating from NYC users)</w:t>
      </w:r>
    </w:p>
    <w:p>
      <w:pPr>
        <w:numPr>
          <w:ilvl w:val="0"/>
          <w:numId w:val="1009"/>
        </w:numPr>
        <w:pStyle w:val="Compact"/>
      </w:pPr>
      <w:r>
        <w:rPr>
          <w:bCs/>
          <w:b/>
        </w:rPr>
        <w:t xml:space="preserve">Crisis Response Metrics:</w:t>
      </w:r>
      <w:r>
        <w:t xml:space="preserve"> </w:t>
      </w:r>
      <w:r>
        <w:t xml:space="preserve">Measure response time accuracy during extreme events (e.g., 90% prediction accuracy for subway disruptions during nor'easters)</w:t>
      </w:r>
    </w:p>
    <w:bookmarkEnd w:id="33"/>
    <w:bookmarkStart w:id="34" w:name="Xb8012b8840303772bc492d7b39a06020d589311"/>
    <w:p>
      <w:pPr>
        <w:pStyle w:val="Heading2"/>
      </w:pPr>
      <w:r>
        <w:t xml:space="preserve">Conclusion: The Unmatched Value of a New York City Meteorologist</w:t>
      </w:r>
    </w:p>
    <w:p>
      <w:pPr>
        <w:pStyle w:val="FirstParagraph"/>
      </w:pPr>
      <w:r>
        <w:t xml:space="preserve">This Marketing Plan positions the professional Meteorologist not as another weather service, but as an essential NYC infrastructure partner. By embedding hyper-local knowledge into every forecast and prioritizing community resilience, this plan delivers tangible value where generic national services fail. In a city where weather impacts 10 million daily lives – from Wall Street traders to subway commuters – our targeted approach ensures the Meteorologist becomes synonymous with reliable, action-oriented weather intelligence in United States New York City. This isn't just forecasting; it's building a safer, more prepared urban ecosystem through the expertise of an on-the-ground Meteorologist.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in United States New York City</dc:title>
  <dc:creator/>
  <dc:language>en</dc:language>
  <cp:keywords/>
  <dcterms:created xsi:type="dcterms:W3CDTF">2026-07-24T18:31:49Z</dcterms:created>
  <dcterms:modified xsi:type="dcterms:W3CDTF">2026-07-24T18:31:49Z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