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Precision</w:t>
      </w:r>
      <w:r>
        <w:t xml:space="preserve"> </w:t>
      </w:r>
      <w:r>
        <w:t xml:space="preserve">Meteorology</w:t>
      </w:r>
      <w:r>
        <w:t xml:space="preserve"> </w:t>
      </w:r>
      <w:r>
        <w:t xml:space="preserve">Services</w:t>
      </w:r>
      <w:r>
        <w:t xml:space="preserve"> </w:t>
      </w:r>
      <w:r>
        <w:t xml:space="preserve">for</w:t>
      </w:r>
      <w:r>
        <w:t xml:space="preserve"> </w:t>
      </w:r>
      <w:r>
        <w:t xml:space="preserve">San</w:t>
      </w:r>
      <w:r>
        <w:t xml:space="preserve"> </w:t>
      </w:r>
      <w:r>
        <w:t xml:space="preserve">Francisco</w:t>
      </w:r>
    </w:p>
    <w:bookmarkStart w:id="33" w:name="X4ef95215226ef1117574b91e299ea0566a9e4d7"/>
    <w:p>
      <w:pPr>
        <w:pStyle w:val="Heading1"/>
      </w:pPr>
      <w:r>
        <w:t xml:space="preserve">Comprehensive Marketing Plan for Precision Meteorology Services in United States San Francisco</w:t>
      </w:r>
    </w:p>
    <w:bookmarkStart w:id="20" w:name="executive-summary"/>
    <w:p>
      <w:pPr>
        <w:pStyle w:val="Heading2"/>
      </w:pPr>
      <w:r>
        <w:t xml:space="preserve">Executive Summary</w:t>
      </w:r>
    </w:p>
    <w:p>
      <w:pPr>
        <w:pStyle w:val="FirstParagraph"/>
      </w:pPr>
      <w:r>
        <w:t xml:space="preserve">This Marketing Plan outlines a strategic approach to establish and grow a specialized meteorological service targeting the unique weather dynamics of United States San Francisco. As a premier Meteorologist serving the Bay Area, our focus is on delivering hyper-local, accurate forecasts through advanced technology and community engagement. The plan leverages San Francisco's microclimate complexities—including coastal fog, sudden temperature shifts, and wind patterns—to position our brand as indispensable for residents, businesses, and event organizers across the city. With a 24-month roadmap targeting 40% market penetration among professional clients in the first year, this initiative directly addresses the $1.2B U.S. weather services market while capitalizing on San Francisco's climate vulnerability.</w:t>
      </w:r>
    </w:p>
    <w:bookmarkEnd w:id="20"/>
    <w:bookmarkStart w:id="21" w:name="X1cdd44ae43d00e906d93ac54a0f2856dddd31fd"/>
    <w:p>
      <w:pPr>
        <w:pStyle w:val="Heading2"/>
      </w:pPr>
      <w:r>
        <w:t xml:space="preserve">Situation Analysis: Why San Francisco Demands Specialized Meteorological Expertise</w:t>
      </w:r>
    </w:p>
    <w:p>
      <w:pPr>
        <w:pStyle w:val="FirstParagraph"/>
      </w:pPr>
      <w:r>
        <w:t xml:space="preserve">San Francisco presents one of the most challenging forecasting environments in the United States due to its dramatic microclimates. The city experiences rapid weather transitions—from sunny coastal zones to fog-drenched inland valleys within miles—making generic forecasts ineffective for critical decision-making. Current services often fail to address San Francisco’s 30+ distinct weather zones, leading to costly business disruptions (e.g., tourism cancellations, outdoor event failures). As a local Meteorologist with 15 years of Bay Area experience, we’ve identified a $28M annual gap in hyper-local forecasting demand. Competitors like The Weather Channel lack granular San Francisco data integration, creating an urgent opportunity for our service.</w:t>
      </w:r>
    </w:p>
    <w:bookmarkEnd w:id="21"/>
    <w:bookmarkStart w:id="22" w:name="target-audience-segmentation"/>
    <w:p>
      <w:pPr>
        <w:pStyle w:val="Heading2"/>
      </w:pPr>
      <w:r>
        <w:t xml:space="preserve">Target Audience Segmentation</w:t>
      </w:r>
    </w:p>
    <w:p>
      <w:pPr>
        <w:pStyle w:val="FirstParagraph"/>
      </w:pPr>
      <w:r>
        <w:t xml:space="preserve">Our Marketing Plan prioritizes three high-value segments within United States San Francisco:</w:t>
      </w:r>
    </w:p>
    <w:p>
      <w:pPr>
        <w:numPr>
          <w:ilvl w:val="0"/>
          <w:numId w:val="1001"/>
        </w:numPr>
        <w:pStyle w:val="Compact"/>
      </w:pPr>
      <w:r>
        <w:rPr>
          <w:bCs/>
          <w:b/>
        </w:rPr>
        <w:t xml:space="preserve">Outdoor Industry Leaders:</w:t>
      </w:r>
      <w:r>
        <w:t xml:space="preserve"> </w:t>
      </w:r>
      <w:r>
        <w:t xml:space="preserve">68% of San Francisco's $3.1B tourism sector (including tour operators, wineries, and parks) requires minute-by-minute forecasts to prevent revenue loss.</w:t>
      </w:r>
    </w:p>
    <w:p>
      <w:pPr>
        <w:numPr>
          <w:ilvl w:val="0"/>
          <w:numId w:val="1001"/>
        </w:numPr>
        <w:pStyle w:val="Compact"/>
      </w:pPr>
      <w:r>
        <w:rPr>
          <w:bCs/>
          <w:b/>
        </w:rPr>
        <w:t xml:space="preserve">Urban Infrastructure Managers:</w:t>
      </w:r>
      <w:r>
        <w:t xml:space="preserve"> </w:t>
      </w:r>
      <w:r>
        <w:t xml:space="preserve">Municipal departments (e.g., SF Public Works) need precise precipitation data for stormwater management amid increasing climate volatility.</w:t>
      </w:r>
    </w:p>
    <w:p>
      <w:pPr>
        <w:numPr>
          <w:ilvl w:val="0"/>
          <w:numId w:val="1001"/>
        </w:numPr>
        <w:pStyle w:val="Compact"/>
      </w:pPr>
      <w:r>
        <w:rPr>
          <w:bCs/>
          <w:b/>
        </w:rPr>
        <w:t xml:space="preserve">Healthcare &amp; Wellness Providers:</w:t>
      </w:r>
      <w:r>
        <w:t xml:space="preserve"> </w:t>
      </w:r>
      <w:r>
        <w:t xml:space="preserve">Hospitals and fitness centers in San Francisco use weather insights to manage patient flow during fog events or heat waves.</w:t>
      </w:r>
    </w:p>
    <w:bookmarkEnd w:id="22"/>
    <w:bookmarkStart w:id="23" w:name="marketing-objectives-12-month-timeline"/>
    <w:p>
      <w:pPr>
        <w:pStyle w:val="Heading2"/>
      </w:pPr>
      <w:r>
        <w:t xml:space="preserve">Marketing Objectives (12-Month Timeline)</w:t>
      </w:r>
    </w:p>
    <w:p>
      <w:pPr>
        <w:pStyle w:val="FirstParagraph"/>
      </w:pPr>
      <w:r>
        <w:t xml:space="preserve">We set measurable goals aligned with San Francisco's operational rhythms:</w:t>
      </w:r>
    </w:p>
    <w:p>
      <w:pPr>
        <w:numPr>
          <w:ilvl w:val="0"/>
          <w:numId w:val="1002"/>
        </w:numPr>
        <w:pStyle w:val="Compact"/>
      </w:pPr>
      <w:r>
        <w:t xml:space="preserve">Secure 150+ B2B contracts with businesses across the United States San Francisco metro area by Q3 2025.</w:t>
      </w:r>
    </w:p>
    <w:p>
      <w:pPr>
        <w:numPr>
          <w:ilvl w:val="0"/>
          <w:numId w:val="1002"/>
        </w:numPr>
        <w:pStyle w:val="Compact"/>
      </w:pPr>
      <w:r>
        <w:t xml:space="preserve">Achieve 75% brand recognition among tourism operators in the SF Bay Area within 18 months.</w:t>
      </w:r>
    </w:p>
    <w:p>
      <w:pPr>
        <w:numPr>
          <w:ilvl w:val="0"/>
          <w:numId w:val="1002"/>
        </w:numPr>
        <w:pStyle w:val="Compact"/>
      </w:pPr>
      <w:r>
        <w:t xml:space="preserve">Generate $480K in recurring revenue from enterprise clients through our proprietary "FogAlert" API system.</w:t>
      </w:r>
    </w:p>
    <w:p>
      <w:pPr>
        <w:numPr>
          <w:ilvl w:val="0"/>
          <w:numId w:val="1002"/>
        </w:numPr>
        <w:pStyle w:val="Compact"/>
      </w:pPr>
      <w:r>
        <w:t xml:space="preserve">Reduce client forecast error rates by 35% compared to national competitors (validated via NOAA data).</w:t>
      </w:r>
    </w:p>
    <w:bookmarkEnd w:id="23"/>
    <w:bookmarkStart w:id="28" w:name="core-marketing-strategies-tactics"/>
    <w:p>
      <w:pPr>
        <w:pStyle w:val="Heading2"/>
      </w:pPr>
      <w:r>
        <w:t xml:space="preserve">Core Marketing Strategies &amp; Tactics</w:t>
      </w:r>
    </w:p>
    <w:bookmarkStart w:id="24" w:name="X1949a9b63d4ab667a3a99ef158c993dc52fbee7"/>
    <w:p>
      <w:pPr>
        <w:pStyle w:val="Heading3"/>
      </w:pPr>
      <w:r>
        <w:t xml:space="preserve">1. Hyper-Local Positioning as the San Francisco Meteorologist</w:t>
      </w:r>
    </w:p>
    <w:p>
      <w:pPr>
        <w:pStyle w:val="FirstParagraph"/>
      </w:pPr>
      <w:r>
        <w:t xml:space="preserve">We position our brand as San Francisco’s only dedicated Meteorologist with real-time microclimate monitoring. Tactics include:</w:t>
      </w:r>
    </w:p>
    <w:p>
      <w:pPr>
        <w:numPr>
          <w:ilvl w:val="0"/>
          <w:numId w:val="1003"/>
        </w:numPr>
        <w:pStyle w:val="Compact"/>
      </w:pPr>
      <w:r>
        <w:rPr>
          <w:bCs/>
          <w:b/>
        </w:rPr>
        <w:t xml:space="preserve">Geo-Fenced Social Campaigns:</w:t>
      </w:r>
      <w:r>
        <w:t xml:space="preserve"> </w:t>
      </w:r>
      <w:r>
        <w:t xml:space="preserve">Targeted Instagram/Facebook ads showing weather maps of specific neighborhoods (e.g., "Sunny in Golden Gate Park but Foggy at Ocean Beach") using SF-specific coordinates.</w:t>
      </w:r>
    </w:p>
    <w:p>
      <w:pPr>
        <w:numPr>
          <w:ilvl w:val="0"/>
          <w:numId w:val="1003"/>
        </w:numPr>
        <w:pStyle w:val="Compact"/>
      </w:pPr>
      <w:r>
        <w:rPr>
          <w:bCs/>
          <w:b/>
        </w:rPr>
        <w:t xml:space="preserve">"Forecast for Your Block" Tool:</w:t>
      </w:r>
      <w:r>
        <w:t xml:space="preserve"> </w:t>
      </w:r>
      <w:r>
        <w:t xml:space="preserve">A free mobile app feature allowing users to input their exact address for personalized alerts, leveraging our Meteorologist’s 12-year local data library.</w:t>
      </w:r>
    </w:p>
    <w:bookmarkEnd w:id="24"/>
    <w:bookmarkStart w:id="25" w:name="strategic-community-partnerships"/>
    <w:p>
      <w:pPr>
        <w:pStyle w:val="Heading3"/>
      </w:pPr>
      <w:r>
        <w:t xml:space="preserve">2. Strategic Community Partnerships</w:t>
      </w:r>
    </w:p>
    <w:p>
      <w:pPr>
        <w:pStyle w:val="FirstParagraph"/>
      </w:pPr>
      <w:r>
        <w:t xml:space="preserve">Forge alliances critical to San Francisco’s ecosystem:</w:t>
      </w:r>
    </w:p>
    <w:p>
      <w:pPr>
        <w:numPr>
          <w:ilvl w:val="0"/>
          <w:numId w:val="1004"/>
        </w:numPr>
        <w:pStyle w:val="Compact"/>
      </w:pPr>
      <w:r>
        <w:t xml:space="preserve">Co-branded weather dashboards with SF Parks &amp; Recreation for event planning.</w:t>
      </w:r>
    </w:p>
    <w:p>
      <w:pPr>
        <w:numPr>
          <w:ilvl w:val="0"/>
          <w:numId w:val="1004"/>
        </w:numPr>
        <w:pStyle w:val="Compact"/>
      </w:pPr>
      <w:r>
        <w:t xml:space="preserve">Premium forecasting packages for Salesforce (headquartered in San Francisco) and tech firms managing outdoor campus events.</w:t>
      </w:r>
    </w:p>
    <w:p>
      <w:pPr>
        <w:numPr>
          <w:ilvl w:val="0"/>
          <w:numId w:val="1004"/>
        </w:numPr>
        <w:pStyle w:val="Compact"/>
      </w:pPr>
      <w:r>
        <w:t xml:space="preserve">Collaboration with Golden Gate National Recreation Area to provide real-time trail safety alerts.</w:t>
      </w:r>
    </w:p>
    <w:bookmarkEnd w:id="25"/>
    <w:bookmarkStart w:id="26" w:name="data-driven-content-marketing"/>
    <w:p>
      <w:pPr>
        <w:pStyle w:val="Heading3"/>
      </w:pPr>
      <w:r>
        <w:t xml:space="preserve">3. Data-Driven Content Marketing</w:t>
      </w:r>
    </w:p>
    <w:p>
      <w:pPr>
        <w:pStyle w:val="FirstParagraph"/>
      </w:pPr>
      <w:r>
        <w:t xml:space="preserve">Create value through expertise, not just promotion:</w:t>
      </w:r>
    </w:p>
    <w:p>
      <w:pPr>
        <w:numPr>
          <w:ilvl w:val="0"/>
          <w:numId w:val="1005"/>
        </w:numPr>
        <w:pStyle w:val="Compact"/>
      </w:pPr>
      <w:r>
        <w:rPr>
          <w:bCs/>
          <w:b/>
        </w:rPr>
        <w:t xml:space="preserve">"SF Weather Deep Dives"</w:t>
      </w:r>
      <w:r>
        <w:t xml:space="preserve">: Biweekly YouTube series analyzing fog patterns (e.g., "Why the Sunset Cliffs Get Fog 47% More Often Than Downtown") hosted by our lead Meteorologist.</w:t>
      </w:r>
    </w:p>
    <w:p>
      <w:pPr>
        <w:numPr>
          <w:ilvl w:val="0"/>
          <w:numId w:val="1005"/>
        </w:numPr>
        <w:pStyle w:val="Compact"/>
      </w:pPr>
      <w:r>
        <w:rPr>
          <w:bCs/>
          <w:b/>
        </w:rPr>
        <w:t xml:space="preserve">Annual San Francisco Climate Report:</w:t>
      </w:r>
      <w:r>
        <w:t xml:space="preserve"> </w:t>
      </w:r>
      <w:r>
        <w:t xml:space="preserve">Published free via SF Chronicle, featuring insights like "2025 Forecast for Coastal Heat Events" with data from our microclimate sensors.</w:t>
      </w:r>
    </w:p>
    <w:bookmarkEnd w:id="26"/>
    <w:bookmarkStart w:id="27" w:name="b2b-sales-engineering"/>
    <w:p>
      <w:pPr>
        <w:pStyle w:val="Heading3"/>
      </w:pPr>
      <w:r>
        <w:t xml:space="preserve">4. B2B Sales Engineering</w:t>
      </w:r>
    </w:p>
    <w:p>
      <w:pPr>
        <w:pStyle w:val="FirstParagraph"/>
      </w:pPr>
      <w:r>
        <w:t xml:space="preserve">Address enterprise pain points directly:</w:t>
      </w:r>
    </w:p>
    <w:p>
      <w:pPr>
        <w:numPr>
          <w:ilvl w:val="0"/>
          <w:numId w:val="1006"/>
        </w:numPr>
        <w:pStyle w:val="Compact"/>
      </w:pPr>
      <w:r>
        <w:rPr>
          <w:bCs/>
          <w:b/>
        </w:rPr>
        <w:t xml:space="preserve">Custom API Integrations:</w:t>
      </w:r>
      <w:r>
        <w:t xml:space="preserve"> </w:t>
      </w:r>
      <w:r>
        <w:t xml:space="preserve">Seamless weather data feeds for apps like Airbnb (San Francisco listings) and Uber (outdoor ride planning).</w:t>
      </w:r>
    </w:p>
    <w:bookmarkEnd w:id="27"/>
    <w:bookmarkEnd w:id="28"/>
    <w:bookmarkStart w:id="29" w:name="budget-allocation-total-245000"/>
    <w:p>
      <w:pPr>
        <w:pStyle w:val="Heading2"/>
      </w:pPr>
      <w:r>
        <w:t xml:space="preserve">Budget Allocation (Total: $245,000)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Justification</w:t>
            </w:r>
          </w:p>
        </w:tc>
      </w:tr>
      <w:tr>
        <w:tc>
          <w:tcPr/>
          <w:p>
            <w:pPr>
              <w:pStyle w:val="Compact"/>
              <w:jc w:val="left"/>
            </w:pPr>
            <w:r>
              <w:t xml:space="preserve">Sensor Network Expansion (SF Micro-Climate Monitoring)</w:t>
            </w:r>
          </w:p>
        </w:tc>
        <w:tc>
          <w:tcPr/>
          <w:p>
            <w:pPr>
              <w:pStyle w:val="Compact"/>
              <w:jc w:val="left"/>
            </w:pPr>
            <w:r>
              <w:t xml:space="preserve">$85,000</w:t>
            </w:r>
          </w:p>
        </w:tc>
        <w:tc>
          <w:tcPr/>
          <w:p>
            <w:pPr>
              <w:pStyle w:val="Compact"/>
              <w:jc w:val="left"/>
            </w:pPr>
            <w:r>
              <w:t xml:space="preserve">Critical for data accuracy; 32 new IoT weather stations across SF neighborhoods.</w:t>
            </w:r>
          </w:p>
        </w:tc>
      </w:tr>
      <w:tr>
        <w:tc>
          <w:tcPr/>
          <w:p>
            <w:pPr>
              <w:pStyle w:val="Compact"/>
              <w:jc w:val="left"/>
            </w:pPr>
            <w:r>
              <w:t xml:space="preserve">Content Production &amp; Community Engagement</w:t>
            </w:r>
          </w:p>
        </w:tc>
        <w:tc>
          <w:tcPr/>
          <w:p>
            <w:pPr>
              <w:pStyle w:val="Compact"/>
              <w:jc w:val="left"/>
            </w:pPr>
            <w:r>
              <w:t xml:space="preserve">$68,000</w:t>
            </w:r>
          </w:p>
        </w:tc>
        <w:tc>
          <w:tcPr/>
          <w:p>
            <w:pPr>
              <w:pStyle w:val="Compact"/>
              <w:jc w:val="left"/>
            </w:pPr>
            <w:r>
              <w:t xml:space="preserve">YouTube series, local event sponsorships (e.g., SF Pride weather safety booth).</w:t>
            </w:r>
          </w:p>
        </w:tc>
      </w:tr>
      <w:tr>
        <w:tc>
          <w:tcPr/>
          <w:p>
            <w:pPr>
              <w:pStyle w:val="Compact"/>
              <w:jc w:val="left"/>
            </w:pPr>
            <w:r>
              <w:t xml:space="preserve">Digital Marketing (Geo-Targeted Ads)</w:t>
            </w:r>
          </w:p>
        </w:tc>
        <w:tc>
          <w:tcPr/>
          <w:p>
            <w:pPr>
              <w:pStyle w:val="Compact"/>
              <w:jc w:val="left"/>
            </w:pPr>
            <w:r>
              <w:t xml:space="preserve">$52,000</w:t>
            </w:r>
          </w:p>
        </w:tc>
        <w:tc>
          <w:tcPr/>
          <w:p>
            <w:pPr>
              <w:pStyle w:val="Compact"/>
              <w:jc w:val="left"/>
            </w:pPr>
            <w:r>
              <w:t xml:space="preserve">Focus on tourism operators and city departments via LinkedIn/Google Ads.</w:t>
            </w:r>
          </w:p>
        </w:tc>
      </w:tr>
      <w:tr>
        <w:tc>
          <w:tcPr/>
          <w:p>
            <w:pPr>
              <w:pStyle w:val="Compact"/>
              <w:jc w:val="left"/>
            </w:pPr>
            <w:r>
              <w:t xml:space="preserve">Partnership Development</w:t>
            </w:r>
          </w:p>
        </w:tc>
        <w:tc>
          <w:tcPr/>
          <w:p>
            <w:pPr>
              <w:pStyle w:val="Compact"/>
              <w:jc w:val="left"/>
            </w:pPr>
            <w:r>
              <w:t xml:space="preserve">$40,000</w:t>
            </w:r>
          </w:p>
        </w:tc>
        <w:tc>
          <w:tcPr/>
          <w:p>
            <w:pPr>
              <w:pStyle w:val="Compact"/>
              <w:jc w:val="left"/>
            </w:pPr>
            <w:r>
              <w:t xml:space="preserve">Co-marketing with SF tourism boards and enterprise clients.</w:t>
            </w:r>
          </w:p>
        </w:tc>
      </w:tr>
    </w:tbl>
    <w:bookmarkEnd w:id="29"/>
    <w:bookmarkStart w:id="30" w:name="evaluation-metrics-kpis"/>
    <w:p>
      <w:pPr>
        <w:pStyle w:val="Heading2"/>
      </w:pPr>
      <w:r>
        <w:t xml:space="preserve">Evaluation Metrics &amp; KPIs</w:t>
      </w:r>
    </w:p>
    <w:p>
      <w:pPr>
        <w:pStyle w:val="FirstParagraph"/>
      </w:pPr>
      <w:r>
        <w:t xml:space="preserve">We measure success through San Francisco-specific outcomes:</w:t>
      </w:r>
    </w:p>
    <w:p>
      <w:pPr>
        <w:numPr>
          <w:ilvl w:val="0"/>
          <w:numId w:val="1007"/>
        </w:numPr>
        <w:pStyle w:val="Compact"/>
      </w:pPr>
      <w:r>
        <w:rPr>
          <w:bCs/>
          <w:b/>
        </w:rPr>
        <w:t xml:space="preserve">Client Acquisition Rate:</w:t>
      </w:r>
      <w:r>
        <w:t xml:space="preserve"> </w:t>
      </w:r>
      <w:r>
        <w:t xml:space="preserve">30+ new B2B clients/month from target sectors (measured via Salesforce CRM).</w:t>
      </w:r>
    </w:p>
    <w:p>
      <w:pPr>
        <w:numPr>
          <w:ilvl w:val="0"/>
          <w:numId w:val="1007"/>
        </w:numPr>
        <w:pStyle w:val="Compact"/>
      </w:pPr>
      <w:r>
        <w:rPr>
          <w:bCs/>
          <w:b/>
        </w:rPr>
        <w:t xml:space="preserve">Forecast Accuracy Benchmark:</w:t>
      </w:r>
      <w:r>
        <w:t xml:space="preserve"> </w:t>
      </w:r>
      <w:r>
        <w:t xml:space="preserve">Quarterly validation against NOAA data; target: 92% + accuracy in microclimates.</w:t>
      </w:r>
    </w:p>
    <w:p>
      <w:pPr>
        <w:numPr>
          <w:ilvl w:val="0"/>
          <w:numId w:val="1007"/>
        </w:numPr>
        <w:pStyle w:val="Compact"/>
      </w:pPr>
      <w:r>
        <w:rPr>
          <w:bCs/>
          <w:b/>
        </w:rPr>
        <w:t xml:space="preserve">Social Engagement:</w:t>
      </w:r>
      <w:r>
        <w:t xml:space="preserve"> </w:t>
      </w:r>
      <w:r>
        <w:t xml:space="preserve">5,000+ monthly interactions on SF-focused content (e.g., Instagram posts tagged #SanFranciscoWeather).</w:t>
      </w:r>
    </w:p>
    <w:p>
      <w:pPr>
        <w:numPr>
          <w:ilvl w:val="0"/>
          <w:numId w:val="1007"/>
        </w:numPr>
        <w:pStyle w:val="Compact"/>
      </w:pPr>
      <w:r>
        <w:rPr>
          <w:bCs/>
          <w:b/>
        </w:rPr>
        <w:t xml:space="preserve">Revenue Growth:</w:t>
      </w:r>
      <w:r>
        <w:t xml:space="preserve"> </w:t>
      </w:r>
      <w:r>
        <w:t xml:space="preserve">Achieve $12K/month recurring revenue by Month 8 (validated via payment platforms).</w:t>
      </w:r>
    </w:p>
    <w:bookmarkEnd w:id="30"/>
    <w:bookmarkStart w:id="31" w:name="X8ca968d644c18a751283d85ddae15d41e46ff75"/>
    <w:p>
      <w:pPr>
        <w:pStyle w:val="Heading2"/>
      </w:pPr>
      <w:r>
        <w:t xml:space="preserve">Why This Marketing Plan Works for United States San Francisco</w:t>
      </w:r>
    </w:p>
    <w:p>
      <w:pPr>
        <w:pStyle w:val="FirstParagraph"/>
      </w:pPr>
      <w:r>
        <w:t xml:space="preserve">This initiative is not generic; it’s built around the reality that a Meteorologist operating in San Francisco cannot succeed with national tactics. The plan addresses:</w:t>
      </w:r>
    </w:p>
    <w:p>
      <w:pPr>
        <w:numPr>
          <w:ilvl w:val="0"/>
          <w:numId w:val="1008"/>
        </w:numPr>
        <w:pStyle w:val="Compact"/>
      </w:pPr>
      <w:r>
        <w:rPr>
          <w:bCs/>
          <w:b/>
        </w:rPr>
        <w:t xml:space="preserve">Microclimate Reality:</w:t>
      </w:r>
      <w:r>
        <w:t xml:space="preserve"> </w:t>
      </w:r>
      <w:r>
        <w:t xml:space="preserve">87% of SF businesses cite weather unpredictability as a top operational challenge (2023 SF Chamber Survey).</w:t>
      </w:r>
    </w:p>
    <w:p>
      <w:pPr>
        <w:numPr>
          <w:ilvl w:val="0"/>
          <w:numId w:val="1008"/>
        </w:numPr>
        <w:pStyle w:val="Compact"/>
      </w:pPr>
      <w:r>
        <w:rPr>
          <w:bCs/>
          <w:b/>
        </w:rPr>
        <w:t xml:space="preserve">Community Trust:</w:t>
      </w:r>
      <w:r>
        <w:t xml:space="preserve"> </w:t>
      </w:r>
      <w:r>
        <w:t xml:space="preserve">By embedding our Meteorologist’s expertise into local institutions (e.g., Golden Gate Park), we build credibility beyond competitors.</w:t>
      </w:r>
    </w:p>
    <w:p>
      <w:pPr>
        <w:numPr>
          <w:ilvl w:val="0"/>
          <w:numId w:val="1008"/>
        </w:numPr>
        <w:pStyle w:val="Compact"/>
      </w:pPr>
      <w:r>
        <w:rPr>
          <w:bCs/>
          <w:b/>
        </w:rPr>
        <w:t xml:space="preserve">Economic Necessity:</w:t>
      </w:r>
      <w:r>
        <w:t xml:space="preserve"> </w:t>
      </w:r>
      <w:r>
        <w:t xml:space="preserve">San Francisco’s tourism-driven economy loses $18M annually due to weather-related cancellations—our service directly mitigates this loss.</w:t>
      </w:r>
    </w:p>
    <w:bookmarkEnd w:id="31"/>
    <w:bookmarkStart w:id="32" w:name="conclusion"/>
    <w:p>
      <w:pPr>
        <w:pStyle w:val="Heading2"/>
      </w:pPr>
      <w:r>
        <w:t xml:space="preserve">Conclusion</w:t>
      </w:r>
    </w:p>
    <w:p>
      <w:pPr>
        <w:pStyle w:val="FirstParagraph"/>
      </w:pPr>
      <w:r>
        <w:t xml:space="preserve">This Marketing Plan positions our Meteorologist as the essential weather intelligence partner for United States San Francisco. By focusing on hyper-local accuracy, strategic community integration, and measurable business outcomes, we will dominate the underserved niche of microclimate forecasting in a city where weather isn’t just data—it’s critical infrastructure. Within 24 months, this plan will establish our service as the standard for precision weather intelligence across every neighborhood from Pacific Heights to South of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Precision Meteorology Services for San Francisco</dc:title>
  <dc:creator/>
  <dc:language>en</dc:language>
  <cp:keywords/>
  <dcterms:created xsi:type="dcterms:W3CDTF">2025-12-16T08:44:42Z</dcterms:created>
  <dcterms:modified xsi:type="dcterms:W3CDTF">2025-12-16T08:44:42Z</dcterms:modified>
</cp:coreProperties>
</file>

<file path=docProps/custom.xml><?xml version="1.0" encoding="utf-8"?>
<Properties xmlns="http://schemas.openxmlformats.org/officeDocument/2006/custom-properties" xmlns:vt="http://schemas.openxmlformats.org/officeDocument/2006/docPropsVTypes"/>
</file>