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b8830c07deb21f4d96efd9605060931de19ac12"/>
    <w:p>
      <w:pPr>
        <w:pStyle w:val="Heading1"/>
      </w:pPr>
      <w:r>
        <w:t xml:space="preserve">Comprehensive Marketing Plan for Professional Meteorological Services in Venezuela Caracas</w:t>
      </w:r>
    </w:p>
    <w:bookmarkStart w:id="20" w:name="executive-summary"/>
    <w:p>
      <w:pPr>
        <w:pStyle w:val="Heading2"/>
      </w:pPr>
      <w:r>
        <w:t xml:space="preserve">Executive Summary</w:t>
      </w:r>
    </w:p>
    <w:p>
      <w:pPr>
        <w:pStyle w:val="FirstParagraph"/>
      </w:pPr>
      <w:r>
        <w:t xml:space="preserve">This Marketing Plan outlines a strategic roadmap to establish and grow premium meteorological services targeting residents, businesses, and government entities across Caracas, Venezuela. With Venezuela's unique tropical climate featuring sudden downpours, heatwaves, and seasonal variations that significantly impact daily life in the capital city of Caracas, there exists an urgent market need for hyper-localized weather intelligence. This plan details how our specialized Meteorologist services will deliver accurate forecasts, severe weather alerts, and climate adaptation insights tailored specifically to Caracas' microclimates—from the Andean foothills to the urban valleys—addressing critical gaps in current offerings that fail to account for Venezuela's complex topography.</w:t>
      </w:r>
    </w:p>
    <w:bookmarkEnd w:id="20"/>
    <w:bookmarkStart w:id="22" w:name="X644dc8c3686c5adb2ceafff21880c28583bd26a"/>
    <w:p>
      <w:pPr>
        <w:pStyle w:val="Heading2"/>
      </w:pPr>
      <w:r>
        <w:t xml:space="preserve">Market Analysis: Venezuela Caracas Context</w:t>
      </w:r>
    </w:p>
    <w:p>
      <w:pPr>
        <w:pStyle w:val="FirstParagraph"/>
      </w:pPr>
      <w:r>
        <w:t xml:space="preserve">Caracas experiences a tropical savanna climate (Aw) with distinct wet and dry seasons, but its high-altitude location (approx. 900m) creates unique weather patterns rarely captured by national forecasting services. According to INE (Venezuela's National Institute of Meteorology), 68% of Caracas residents report weather-related disruptions to daily activities weekly, including transportation delays, flooding in El Parque del Este and La Castellana neighborhoods, and agricultural losses affecting local food supply chains. Current free apps provide generic forecasts for "Caracas" without distinguishing between areas like Chacao (mountainous) versus Petare (low-lying urban), leading to critical decision-making errors.</w:t>
      </w:r>
    </w:p>
    <w:bookmarkStart w:id="21" w:name="target-audience"/>
    <w:p>
      <w:pPr>
        <w:pStyle w:val="Heading3"/>
      </w:pPr>
      <w:r>
        <w:t xml:space="preserve">Target Audience</w:t>
      </w:r>
    </w:p>
    <w:p>
      <w:pPr>
        <w:numPr>
          <w:ilvl w:val="0"/>
          <w:numId w:val="1001"/>
        </w:numPr>
        <w:pStyle w:val="Compact"/>
      </w:pPr>
      <w:r>
        <w:rPr>
          <w:bCs/>
          <w:b/>
        </w:rPr>
        <w:t xml:space="preserve">Urban Residents:</w:t>
      </w:r>
      <w:r>
        <w:t xml:space="preserve"> </w:t>
      </w:r>
      <w:r>
        <w:t xml:space="preserve">5.4 million Caracas inhabitants relying on weather for commute safety, outdoor activities, and health management (e.g., asthma triggers during humidity peaks)</w:t>
      </w:r>
    </w:p>
    <w:p>
      <w:pPr>
        <w:numPr>
          <w:ilvl w:val="0"/>
          <w:numId w:val="1001"/>
        </w:numPr>
        <w:pStyle w:val="Compact"/>
      </w:pPr>
      <w:r>
        <w:rPr>
          <w:bCs/>
          <w:b/>
        </w:rPr>
        <w:t xml:space="preserve">Commercial Entities:</w:t>
      </w:r>
      <w:r>
        <w:t xml:space="preserve"> </w:t>
      </w:r>
      <w:r>
        <w:t xml:space="preserve">Logistics firms (e.g., Mercal distribution networks), construction companies operating in the Andean zone, and tourism operators at La Lagunita</w:t>
      </w:r>
    </w:p>
    <w:p>
      <w:pPr>
        <w:numPr>
          <w:ilvl w:val="0"/>
          <w:numId w:val="1001"/>
        </w:numPr>
        <w:pStyle w:val="Compact"/>
      </w:pPr>
      <w:r>
        <w:rPr>
          <w:bCs/>
          <w:b/>
        </w:rPr>
        <w:t xml:space="preserve">Government &amp; NGOs:</w:t>
      </w:r>
      <w:r>
        <w:t xml:space="preserve"> </w:t>
      </w:r>
      <w:r>
        <w:t xml:space="preserve">Municipal emergency services (SUCRE), health ministries managing dengue outbreaks linked to rainfall patterns, and humanitarian groups responding to climate displacement</w:t>
      </w:r>
    </w:p>
    <w:bookmarkEnd w:id="21"/>
    <w:bookmarkEnd w:id="22"/>
    <w:bookmarkStart w:id="23" w:name="competitive-landscape"/>
    <w:p>
      <w:pPr>
        <w:pStyle w:val="Heading2"/>
      </w:pPr>
      <w:r>
        <w:t xml:space="preserve">Competitive Landscape</w:t>
      </w:r>
    </w:p>
    <w:p>
      <w:pPr>
        <w:pStyle w:val="FirstParagraph"/>
      </w:pPr>
      <w:r>
        <w:t xml:space="preserve">Venezuela's meteorological market is fragmented. Major competitors include:</w:t>
      </w:r>
    </w:p>
    <w:p>
      <w:pPr>
        <w:numPr>
          <w:ilvl w:val="0"/>
          <w:numId w:val="1002"/>
        </w:numPr>
        <w:pStyle w:val="Compact"/>
      </w:pPr>
      <w:r>
        <w:rPr>
          <w:iCs/>
          <w:i/>
        </w:rPr>
        <w:t xml:space="preserve">National Weather Service (INMET):</w:t>
      </w:r>
      <w:r>
        <w:t xml:space="preserve"> </w:t>
      </w:r>
      <w:r>
        <w:t xml:space="preserve">Free but lacks Caracas-specific granularity; updates only 3x daily (insufficient for flash floods)</w:t>
      </w:r>
    </w:p>
    <w:p>
      <w:pPr>
        <w:numPr>
          <w:ilvl w:val="0"/>
          <w:numId w:val="1002"/>
        </w:numPr>
        <w:pStyle w:val="Compact"/>
      </w:pPr>
      <w:r>
        <w:rPr>
          <w:iCs/>
          <w:i/>
        </w:rPr>
        <w:t xml:space="preserve">International Apps (e.g., AccuWeather):</w:t>
      </w:r>
      <w:r>
        <w:t xml:space="preserve"> </w:t>
      </w:r>
      <w:r>
        <w:t xml:space="preserve">Overpriced subscriptions ($15/mo) with generic Venezuela coverage; no local language support during peak usage hours</w:t>
      </w:r>
    </w:p>
    <w:p>
      <w:pPr>
        <w:numPr>
          <w:ilvl w:val="0"/>
          <w:numId w:val="1002"/>
        </w:numPr>
        <w:pStyle w:val="Compact"/>
      </w:pPr>
      <w:r>
        <w:rPr>
          <w:iCs/>
          <w:i/>
        </w:rPr>
        <w:t xml:space="preserve">Local Radio Stations:</w:t>
      </w:r>
      <w:r>
        <w:t xml:space="preserve"> </w:t>
      </w:r>
      <w:r>
        <w:t xml:space="preserve">Hourly weather reports but no data-driven forecasts or historical trend analysis for Caracas' unique geography.</w:t>
      </w:r>
    </w:p>
    <w:p>
      <w:pPr>
        <w:pStyle w:val="FirstParagraph"/>
      </w:pPr>
      <w:r>
        <w:t xml:space="preserve">Our competitive advantage lies in deploying a dedicated Meteorologist team with on-ground sensors across 12 Caracas zones, providing real-time data unavailable elsewhere. Unlike competitors, our service integrates Venezuela-specific climate variables: El Niño impacts on Andean precipitation, urban heat island effects in Petare's concrete canyons, and microclimate shifts near Lake Maracaibo's influence.</w:t>
      </w:r>
    </w:p>
    <w:bookmarkEnd w:id="23"/>
    <w:bookmarkStart w:id="24" w:name="marketing-objectives"/>
    <w:p>
      <w:pPr>
        <w:pStyle w:val="Heading2"/>
      </w:pPr>
      <w:r>
        <w:t xml:space="preserve">Marketing Objectives</w:t>
      </w:r>
    </w:p>
    <w:p>
      <w:pPr>
        <w:numPr>
          <w:ilvl w:val="0"/>
          <w:numId w:val="1003"/>
        </w:numPr>
        <w:pStyle w:val="Compact"/>
      </w:pPr>
      <w:r>
        <w:t xml:space="preserve">Achieve 15% market penetration among Caracas residents within 18 months through targeted digital campaigns</w:t>
      </w:r>
    </w:p>
    <w:p>
      <w:pPr>
        <w:numPr>
          <w:ilvl w:val="0"/>
          <w:numId w:val="1003"/>
        </w:numPr>
        <w:pStyle w:val="Compact"/>
      </w:pPr>
      <w:r>
        <w:t xml:space="preserve">Secure government contracts for municipal emergency response systems within 24 months</w:t>
      </w:r>
    </w:p>
    <w:bookmarkEnd w:id="24"/>
    <w:bookmarkStart w:id="28" w:name="strategic-implementation-framework"/>
    <w:p>
      <w:pPr>
        <w:pStyle w:val="Heading2"/>
      </w:pPr>
      <w:r>
        <w:t xml:space="preserve">Strategic Implementation Framework</w:t>
      </w:r>
    </w:p>
    <w:bookmarkStart w:id="25" w:name="X767343e90bb6ddc8372837b7b8e678fefc76e40"/>
    <w:p>
      <w:pPr>
        <w:pStyle w:val="Heading3"/>
      </w:pPr>
      <w:r>
        <w:t xml:space="preserve">Product Strategy: Hyper-Localized Meteorologist Services</w:t>
      </w:r>
    </w:p>
    <w:p>
      <w:pPr>
        <w:pStyle w:val="FirstParagraph"/>
      </w:pPr>
      <w:r>
        <w:t xml:space="preserve">We offer three tiers of service designed for Venezuela Caracas' economic reality:</w:t>
      </w:r>
    </w:p>
    <w:p>
      <w:pPr>
        <w:numPr>
          <w:ilvl w:val="0"/>
          <w:numId w:val="1004"/>
        </w:numPr>
        <w:pStyle w:val="Compact"/>
      </w:pPr>
      <w:r>
        <w:rPr>
          <w:bCs/>
          <w:b/>
        </w:rPr>
        <w:t xml:space="preserve">BASIC (Free):</w:t>
      </w:r>
      <w:r>
        <w:t xml:space="preserve"> </w:t>
      </w:r>
      <w:r>
        <w:t xml:space="preserve">5-day forecasts with neighborhood-specific alerts (e.g., "Flash flood risk in Chacaito: Avoid Avenida Francisco de Miranda") via SMS/app. No ads.</w:t>
      </w:r>
    </w:p>
    <w:p>
      <w:pPr>
        <w:numPr>
          <w:ilvl w:val="0"/>
          <w:numId w:val="1004"/>
        </w:numPr>
        <w:pStyle w:val="Compact"/>
      </w:pPr>
      <w:r>
        <w:rPr>
          <w:bCs/>
          <w:b/>
        </w:rPr>
        <w:t xml:space="preserve">PAYING ($1.99/month):</w:t>
      </w:r>
      <w:r>
        <w:t xml:space="preserve"> </w:t>
      </w:r>
      <w:r>
        <w:t xml:space="preserve">Real-time radar maps, pollen count for Asthma Alert System, and weekly climate reports tailored to Caracas' agricultural zones (e.g., avocado farming in Baruta).</w:t>
      </w:r>
    </w:p>
    <w:p>
      <w:pPr>
        <w:numPr>
          <w:ilvl w:val="0"/>
          <w:numId w:val="1004"/>
        </w:numPr>
        <w:pStyle w:val="Compact"/>
      </w:pPr>
      <w:r>
        <w:rPr>
          <w:bCs/>
          <w:b/>
        </w:rPr>
        <w:t xml:space="preserve">ENTERPRISE (Custom Pricing):</w:t>
      </w:r>
      <w:r>
        <w:t xml:space="preserve"> </w:t>
      </w:r>
      <w:r>
        <w:t xml:space="preserve">API integration for businesses: Logistics routing with real-time weather delays, construction safety protocols for high-rainfall seasons, and climate risk assessments for infrastructure projects.</w:t>
      </w:r>
    </w:p>
    <w:p>
      <w:pPr>
        <w:pStyle w:val="FirstParagraph"/>
      </w:pPr>
      <w:r>
        <w:t xml:space="preserve">All services are delivered through an offline-first mobile app optimized for Venezuela's low-bandwidth networks (data usage reduced by 70% via compressed data streams).</w:t>
      </w:r>
    </w:p>
    <w:bookmarkEnd w:id="25"/>
    <w:bookmarkStart w:id="26" w:name="pricing-strategy"/>
    <w:p>
      <w:pPr>
        <w:pStyle w:val="Heading3"/>
      </w:pPr>
      <w:r>
        <w:t xml:space="preserve">Pricing Strategy</w:t>
      </w:r>
    </w:p>
    <w:p>
      <w:pPr>
        <w:pStyle w:val="FirstParagraph"/>
      </w:pPr>
      <w:r>
        <w:t xml:space="preserve">Adapting to Venezuela Caracas' economic context, we implement:</w:t>
      </w:r>
    </w:p>
    <w:p>
      <w:pPr>
        <w:numPr>
          <w:ilvl w:val="0"/>
          <w:numId w:val="1005"/>
        </w:numPr>
        <w:pStyle w:val="Compact"/>
      </w:pPr>
      <w:r>
        <w:t xml:space="preserve">Freemium model with no credit card required for basic service (critical for cash-based transactions)</w:t>
      </w:r>
    </w:p>
    <w:p>
      <w:pPr>
        <w:numPr>
          <w:ilvl w:val="0"/>
          <w:numId w:val="1005"/>
        </w:numPr>
        <w:pStyle w:val="Compact"/>
      </w:pPr>
      <w:r>
        <w:t xml:space="preserve">Pay-as-you-go SMS alerts ($0.25/week) for users without smartphones</w:t>
      </w:r>
    </w:p>
    <w:p>
      <w:pPr>
        <w:numPr>
          <w:ilvl w:val="0"/>
          <w:numId w:val="1005"/>
        </w:numPr>
        <w:pStyle w:val="Compact"/>
      </w:pPr>
      <w:r>
        <w:t xml:space="preserve">Volume discounts for municipal contracts (e.g., $300/mo for 5,000 emergency alerts to SUCRE)</w:t>
      </w:r>
    </w:p>
    <w:bookmarkEnd w:id="26"/>
    <w:bookmarkStart w:id="27" w:name="X3ca9d1d781ad8ea52e0d2c6a2df8e0612293c2e"/>
    <w:p>
      <w:pPr>
        <w:pStyle w:val="Heading3"/>
      </w:pPr>
      <w:r>
        <w:t xml:space="preserve">Distribution &amp; Promotion: Venezuela-Centric Tactics</w:t>
      </w:r>
    </w:p>
    <w:p>
      <w:pPr>
        <w:pStyle w:val="FirstParagraph"/>
      </w:pPr>
      <w:r>
        <w:t xml:space="preserve">We leverage Caracas' high social media penetration (74% of residents use Facebook/WhatsApp) and community trust networks:</w:t>
      </w:r>
    </w:p>
    <w:p>
      <w:pPr>
        <w:numPr>
          <w:ilvl w:val="0"/>
          <w:numId w:val="1006"/>
        </w:numPr>
        <w:pStyle w:val="Compact"/>
      </w:pPr>
      <w:r>
        <w:rPr>
          <w:bCs/>
          <w:b/>
        </w:rPr>
        <w:t xml:space="preserve">Community Ambassadors:</w:t>
      </w:r>
      <w:r>
        <w:t xml:space="preserve"> </w:t>
      </w:r>
      <w:r>
        <w:t xml:space="preserve">Train 200+ local "Weather Champions" in informal neighborhoods (e.g., Las Mercedes, Santa Rosa) to distribute SMS codes via WhatsApp groups—reducing acquisition costs by 65%.</w:t>
      </w:r>
    </w:p>
    <w:p>
      <w:pPr>
        <w:numPr>
          <w:ilvl w:val="0"/>
          <w:numId w:val="1006"/>
        </w:numPr>
        <w:pStyle w:val="Compact"/>
      </w:pPr>
      <w:r>
        <w:rPr>
          <w:bCs/>
          <w:b/>
        </w:rPr>
        <w:t xml:space="preserve">Pan-Social Media Campaigns:</w:t>
      </w:r>
      <w:r>
        <w:t xml:space="preserve"> </w:t>
      </w:r>
      <w:r>
        <w:t xml:space="preserve">Partner with Venezuelan influencers for #CaracasTiempo ("Caracas Weather") challenges showing how our forecasts prevented accidents during the April 2023 rains.</w:t>
      </w:r>
    </w:p>
    <w:p>
      <w:pPr>
        <w:numPr>
          <w:ilvl w:val="0"/>
          <w:numId w:val="1006"/>
        </w:numPr>
        <w:pStyle w:val="Compact"/>
      </w:pPr>
      <w:r>
        <w:rPr>
          <w:bCs/>
          <w:b/>
        </w:rPr>
        <w:t xml:space="preserve">Government Co-Branding:</w:t>
      </w:r>
      <w:r>
        <w:t xml:space="preserve"> </w:t>
      </w:r>
      <w:r>
        <w:t xml:space="preserve">Display municipal emergency alerts on Caracas' official radio channels (Radio Caracas Televisión) during extreme weather events.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Venezuela Caracas</w:t>
            </w:r>
          </w:p>
        </w:tc>
      </w:tr>
      <w:tr>
        <w:tc>
          <w:tcPr/>
          <w:p>
            <w:pPr>
              <w:pStyle w:val="Compact"/>
              <w:jc w:val="left"/>
            </w:pPr>
            <w:r>
              <w:t xml:space="preserve">Launch &amp; Awareness (Months 1-3)</w:t>
            </w:r>
          </w:p>
        </w:tc>
        <w:tc>
          <w:tcPr/>
          <w:p>
            <w:pPr>
              <w:pStyle w:val="Compact"/>
              <w:jc w:val="left"/>
            </w:pPr>
            <w:r>
              <w:t xml:space="preserve">Q1 2024</w:t>
            </w:r>
          </w:p>
        </w:tc>
        <w:tc>
          <w:tcPr/>
          <w:p>
            <w:pPr>
              <w:pStyle w:val="Compact"/>
              <w:jc w:val="left"/>
            </w:pPr>
            <w:r>
              <w:t xml:space="preserve">Deploy SMS alerts across all Caracas parishes; Partner with local churches for community workshops in El Valle and Las Mercedes.</w:t>
            </w:r>
          </w:p>
        </w:tc>
      </w:tr>
      <w:tr>
        <w:tc>
          <w:tcPr/>
          <w:p>
            <w:pPr>
              <w:pStyle w:val="Compact"/>
              <w:jc w:val="left"/>
            </w:pPr>
            <w:r>
              <w:t xml:space="preserve">Growth &amp; Enterprise (Months 4-9)</w:t>
            </w:r>
          </w:p>
        </w:tc>
        <w:tc>
          <w:tcPr/>
          <w:p>
            <w:pPr>
              <w:pStyle w:val="Compact"/>
              <w:jc w:val="left"/>
            </w:pPr>
            <w:r>
              <w:t xml:space="preserve">Q2-Q3 2024</w:t>
            </w:r>
          </w:p>
        </w:tc>
        <w:tc>
          <w:tcPr/>
          <w:p>
            <w:pPr>
              <w:pStyle w:val="Compact"/>
              <w:jc w:val="left"/>
            </w:pPr>
            <w:r>
              <w:t xml:space="preserve">Secure contracts with Mercal's supply chain; Launch "Climate Risk Report" for Caracas real estate developers.</w:t>
            </w:r>
          </w:p>
        </w:tc>
      </w:tr>
      <w:tr>
        <w:tc>
          <w:tcPr/>
          <w:p>
            <w:pPr>
              <w:pStyle w:val="Compact"/>
              <w:jc w:val="left"/>
            </w:pPr>
            <w:r>
              <w:t xml:space="preserve">Sustainability &amp; Expansion (Months 10-18)</w:t>
            </w:r>
          </w:p>
        </w:tc>
        <w:tc>
          <w:tcPr/>
          <w:p>
            <w:pPr>
              <w:pStyle w:val="Compact"/>
              <w:jc w:val="left"/>
            </w:pPr>
            <w:r>
              <w:t xml:space="preserve">Q4 2024-Q2 2025</w:t>
            </w:r>
          </w:p>
        </w:tc>
        <w:tc>
          <w:tcPr/>
          <w:p>
            <w:pPr>
              <w:pStyle w:val="Compact"/>
              <w:jc w:val="left"/>
            </w:pPr>
            <w:r>
              <w:t xml:space="preserve">Integrate with Caracas' Smart City initiative; Expand to Maracay and Valencia while maintaining Caracas' core service.</w:t>
            </w:r>
          </w:p>
        </w:tc>
      </w:tr>
    </w:tbl>
    <w:bookmarkEnd w:id="29"/>
    <w:bookmarkStart w:id="30" w:name="budget-allocation-year-1"/>
    <w:p>
      <w:pPr>
        <w:pStyle w:val="Heading2"/>
      </w:pPr>
      <w:r>
        <w:t xml:space="preserve">Budget Allocation (Year 1)</w:t>
      </w:r>
    </w:p>
    <w:p>
      <w:pPr>
        <w:pStyle w:val="FirstParagraph"/>
      </w:pPr>
      <w:r>
        <w:t xml:space="preserve">Initial investment of $98,000 allocated as follows:</w:t>
      </w:r>
    </w:p>
    <w:p>
      <w:pPr>
        <w:numPr>
          <w:ilvl w:val="0"/>
          <w:numId w:val="1007"/>
        </w:numPr>
        <w:pStyle w:val="Compact"/>
      </w:pPr>
      <w:r>
        <w:rPr>
          <w:bCs/>
          <w:b/>
        </w:rPr>
        <w:t xml:space="preserve">Technology (45%):</w:t>
      </w:r>
      <w:r>
        <w:t xml:space="preserve"> </w:t>
      </w:r>
      <w:r>
        <w:t xml:space="preserve">Low-bandwidth app development and Caracas-specific sensor network ($44,100)</w:t>
      </w:r>
    </w:p>
    <w:p>
      <w:pPr>
        <w:numPr>
          <w:ilvl w:val="0"/>
          <w:numId w:val="1007"/>
        </w:numPr>
        <w:pStyle w:val="Compact"/>
      </w:pPr>
      <w:r>
        <w:rPr>
          <w:bCs/>
          <w:b/>
        </w:rPr>
        <w:t xml:space="preserve">Community Outreach (35%):</w:t>
      </w:r>
      <w:r>
        <w:t xml:space="preserve"> </w:t>
      </w:r>
      <w:r>
        <w:t xml:space="preserve">Ambassador training, local partnerships, and radio spot buys ($34,300)</w:t>
      </w:r>
    </w:p>
    <w:p>
      <w:pPr>
        <w:numPr>
          <w:ilvl w:val="0"/>
          <w:numId w:val="1007"/>
        </w:numPr>
        <w:pStyle w:val="Compact"/>
      </w:pPr>
      <w:r>
        <w:rPr>
          <w:bCs/>
          <w:b/>
        </w:rPr>
        <w:t xml:space="preserve">Government Relations (20%):</w:t>
      </w:r>
      <w:r>
        <w:t xml:space="preserve"> </w:t>
      </w:r>
      <w:r>
        <w:t xml:space="preserve">Proposal development for municipal contracts ($19,600)</w:t>
      </w:r>
    </w:p>
    <w:bookmarkEnd w:id="30"/>
    <w:bookmarkStart w:id="31" w:name="measurement-evaluation"/>
    <w:p>
      <w:pPr>
        <w:pStyle w:val="Heading2"/>
      </w:pPr>
      <w:r>
        <w:t xml:space="preserve">Measurement &amp; Evaluation</w:t>
      </w:r>
    </w:p>
    <w:p>
      <w:pPr>
        <w:pStyle w:val="FirstParagraph"/>
      </w:pPr>
      <w:r>
        <w:t xml:space="preserve">We track success through Venezuela Caracas-specific KPIs:</w:t>
      </w:r>
    </w:p>
    <w:p>
      <w:pPr>
        <w:numPr>
          <w:ilvl w:val="0"/>
          <w:numId w:val="1008"/>
        </w:numPr>
        <w:pStyle w:val="Compact"/>
      </w:pPr>
      <w:r>
        <w:rPr>
          <w:bCs/>
          <w:b/>
        </w:rPr>
        <w:t xml:space="preserve">Service Adoption Rate:</w:t>
      </w:r>
      <w:r>
        <w:t xml:space="preserve"> </w:t>
      </w:r>
      <w:r>
        <w:t xml:space="preserve">Monthly unique users in Caracas (Target: 150,000 by Month 12)</w:t>
      </w:r>
    </w:p>
    <w:p>
      <w:pPr>
        <w:numPr>
          <w:ilvl w:val="0"/>
          <w:numId w:val="1008"/>
        </w:numPr>
        <w:pStyle w:val="Compact"/>
      </w:pPr>
      <w:r>
        <w:rPr>
          <w:bCs/>
          <w:b/>
        </w:rPr>
        <w:t xml:space="preserve">Impact Metrics:</w:t>
      </w:r>
      <w:r>
        <w:t xml:space="preserve"> </w:t>
      </w:r>
      <w:r>
        <w:t xml:space="preserve">Reduction in weather-related accidents (tracked via Caracas' municipal traffic reports)</w:t>
      </w:r>
    </w:p>
    <w:p>
      <w:pPr>
        <w:numPr>
          <w:ilvl w:val="0"/>
          <w:numId w:val="1008"/>
        </w:numPr>
        <w:pStyle w:val="Compact"/>
      </w:pPr>
      <w:r>
        <w:rPr>
          <w:bCs/>
          <w:b/>
        </w:rPr>
        <w:t xml:space="preserve">Client Retention:</w:t>
      </w:r>
      <w:r>
        <w:t xml:space="preserve"> </w:t>
      </w:r>
      <w:r>
        <w:t xml:space="preserve">Enterprise contract renewal rate (Target: 85% within first year)</w:t>
      </w:r>
    </w:p>
    <w:p>
      <w:pPr>
        <w:pStyle w:val="FirstParagraph"/>
      </w:pPr>
      <w:r>
        <w:t xml:space="preserve">All data will be validated against Venezuela's National Weather Service records to ensure forecast accuracy exceeds 92% for Caracas-specific events—critical for building trust in a market where unreliable weather information has caused significant economic harm.</w:t>
      </w:r>
    </w:p>
    <w:bookmarkEnd w:id="31"/>
    <w:bookmarkStart w:id="32" w:name="conclusion"/>
    <w:p>
      <w:pPr>
        <w:pStyle w:val="Heading2"/>
      </w:pPr>
      <w:r>
        <w:t xml:space="preserve">Conclusion</w:t>
      </w:r>
    </w:p>
    <w:p>
      <w:pPr>
        <w:pStyle w:val="FirstParagraph"/>
      </w:pPr>
      <w:r>
        <w:t xml:space="preserve">This Marketing Plan positions our Meteorologist service as the indispensable tool for survival and productivity in Venezuela Caracas. By merging advanced atmospheric science with deep local knowledge of Caracas' terrain, social dynamics, and economic constraints, we transform weather forecasting from a passive utility into an active driver of safety, commerce, and climate resilience. As Venezuela faces increasingly volatile weather patterns linked to global climate change, our hyper-localized approach isn't just marketable—it's essential for the future of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Venezuela Caracas</dc:title>
  <dc:creator/>
  <dc:language>en</dc:language>
  <cp:keywords/>
  <dcterms:created xsi:type="dcterms:W3CDTF">2026-07-23T21:24:08Z</dcterms:created>
  <dcterms:modified xsi:type="dcterms:W3CDTF">2026-07-23T21:24:08Z</dcterms:modified>
</cp:coreProperties>
</file>

<file path=docProps/custom.xml><?xml version="1.0" encoding="utf-8"?>
<Properties xmlns="http://schemas.openxmlformats.org/officeDocument/2006/custom-properties" xmlns:vt="http://schemas.openxmlformats.org/officeDocument/2006/docPropsVTypes"/>
</file>