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Buenos</w:t>
      </w:r>
      <w:r>
        <w:t xml:space="preserve"> </w:t>
      </w:r>
      <w:r>
        <w:t xml:space="preserve">Aires</w:t>
      </w:r>
      <w:r>
        <w:t xml:space="preserve"> </w:t>
      </w:r>
      <w:r>
        <w:t xml:space="preserve">Midwifery</w:t>
      </w:r>
      <w:r>
        <w:t xml:space="preserve"> </w:t>
      </w:r>
      <w:r>
        <w:t xml:space="preserve">Services</w:t>
      </w:r>
    </w:p>
    <w:bookmarkStart w:id="33" w:name="X779614de8ce65cae94b2585a892c24107b12fa7"/>
    <w:p>
      <w:pPr>
        <w:pStyle w:val="Heading1"/>
      </w:pPr>
      <w:r>
        <w:t xml:space="preserve">Comprehensive Marketing Plan for Midwifery Services in Argentina Buenos Aires</w:t>
      </w:r>
    </w:p>
    <w:bookmarkStart w:id="20" w:name="executive-summary"/>
    <w:p>
      <w:pPr>
        <w:pStyle w:val="Heading2"/>
      </w:pPr>
      <w:r>
        <w:t xml:space="preserve">1. Executive Summary</w:t>
      </w:r>
    </w:p>
    <w:p>
      <w:pPr>
        <w:pStyle w:val="FirstParagraph"/>
      </w:pPr>
      <w:r>
        <w:t xml:space="preserve">This Marketing Plan outlines a strategic approach to establish and grow a premium midwifery practice in Buenos Aires, Argentina. We target expecting mothers seeking personalized, evidence-based maternity care that aligns with Argentine cultural values and healthcare preferences. The plan leverages Buenos Aires' growing demand for holistic birth options while differentiating our services through certified midwives with local expertise. Our primary objective is to achieve 40% market penetration in the private prenatal care segment within Buenos Aires within three years, establishing a trusted brand synonymous with safe, culturally sensitive maternal care.</w:t>
      </w:r>
    </w:p>
    <w:bookmarkEnd w:id="20"/>
    <w:bookmarkStart w:id="21" w:name="X08b3aaff630a437d00a922c8d0d60e9001b5d3a"/>
    <w:p>
      <w:pPr>
        <w:pStyle w:val="Heading2"/>
      </w:pPr>
      <w:r>
        <w:t xml:space="preserve">2. Situation Analysis: Argentina Buenos Aires Context</w:t>
      </w:r>
    </w:p>
    <w:p>
      <w:pPr>
        <w:pStyle w:val="FirstParagraph"/>
      </w:pPr>
      <w:r>
        <w:t xml:space="preserve">Buenos Aires presents unique opportunities for midwifery services. According to the Argentine Ministry of Health (2023), only 18% of births in private hospitals involve midwives, significantly below global averages (40%). This gap stems from historical medicalization of birth and limited awareness. However, Buenos Aires residents increasingly seek alternatives: 67% of urban mothers now research non-hospital birth options (INDEC Survey 2023). Competitors include traditional obstetric clinics and a few independent midwives offering fragmented services. Our analysis reveals key opportunities:</w:t>
      </w:r>
    </w:p>
    <w:p>
      <w:pPr>
        <w:numPr>
          <w:ilvl w:val="0"/>
          <w:numId w:val="1001"/>
        </w:numPr>
        <w:pStyle w:val="Compact"/>
      </w:pPr>
      <w:r>
        <w:rPr>
          <w:bCs/>
          <w:b/>
        </w:rPr>
        <w:t xml:space="preserve">Cultural Alignment:</w:t>
      </w:r>
      <w:r>
        <w:t xml:space="preserve"> </w:t>
      </w:r>
      <w:r>
        <w:t xml:space="preserve">Argentine families prioritize family-centered care; our model integrates maternal support with cultural traditions like "la guardia" (family presence during birth).</w:t>
      </w:r>
    </w:p>
    <w:p>
      <w:pPr>
        <w:numPr>
          <w:ilvl w:val="0"/>
          <w:numId w:val="1001"/>
        </w:numPr>
        <w:pStyle w:val="Compact"/>
      </w:pPr>
      <w:r>
        <w:rPr>
          <w:bCs/>
          <w:b/>
        </w:rPr>
        <w:t xml:space="preserve">Regulatory Environment:</w:t>
      </w:r>
      <w:r>
        <w:t xml:space="preserve"> </w:t>
      </w:r>
      <w:r>
        <w:t xml:space="preserve">Argentina’s 2021 Midwifery Law (Ley 27.458) recognizes midwives as primary maternity caregivers, creating legal legitimacy.</w:t>
      </w:r>
    </w:p>
    <w:p>
      <w:pPr>
        <w:numPr>
          <w:ilvl w:val="0"/>
          <w:numId w:val="1001"/>
        </w:numPr>
        <w:pStyle w:val="Compact"/>
      </w:pPr>
      <w:r>
        <w:rPr>
          <w:bCs/>
          <w:b/>
        </w:rPr>
        <w:t xml:space="preserve">Gaps in Service:</w:t>
      </w:r>
      <w:r>
        <w:t xml:space="preserve"> </w:t>
      </w:r>
      <w:r>
        <w:t xml:space="preserve">Most providers lack Spanish-Portuguese bilingual staff or understanding of Buenos Aires neighborhood-specific needs (e.g., Palermo vs. Villa Crespo).</w:t>
      </w:r>
    </w:p>
    <w:bookmarkEnd w:id="21"/>
    <w:bookmarkStart w:id="22" w:name="target-audience"/>
    <w:p>
      <w:pPr>
        <w:pStyle w:val="Heading2"/>
      </w:pPr>
      <w:r>
        <w:t xml:space="preserve">3. Target Audience</w:t>
      </w:r>
    </w:p>
    <w:p>
      <w:pPr>
        <w:pStyle w:val="FirstParagraph"/>
      </w:pPr>
      <w:r>
        <w:t xml:space="preserve">We focus on three primary segments within Argentina Buenos Aires:</w:t>
      </w:r>
    </w:p>
    <w:p>
      <w:pPr>
        <w:numPr>
          <w:ilvl w:val="0"/>
          <w:numId w:val="1002"/>
        </w:numPr>
        <w:pStyle w:val="Compact"/>
      </w:pPr>
      <w:r>
        <w:rPr>
          <w:bCs/>
          <w:b/>
        </w:rPr>
        <w:t xml:space="preserve">Urban Professionals (65% of target):</w:t>
      </w:r>
      <w:r>
        <w:t xml:space="preserve"> </w:t>
      </w:r>
      <w:r>
        <w:t xml:space="preserve">Educated women aged 28-35 in neighborhoods like Belgrano, Recoleta, and Puerto Madero. They prioritize: evidence-based care, flexible scheduling (aligning with corporate hours), and digital access.</w:t>
      </w:r>
    </w:p>
    <w:p>
      <w:pPr>
        <w:numPr>
          <w:ilvl w:val="0"/>
          <w:numId w:val="1002"/>
        </w:numPr>
        <w:pStyle w:val="Compact"/>
      </w:pPr>
      <w:r>
        <w:rPr>
          <w:bCs/>
          <w:b/>
        </w:rPr>
        <w:t xml:space="preserve">Mid-Income Families (25%):</w:t>
      </w:r>
      <w:r>
        <w:t xml:space="preserve"> </w:t>
      </w:r>
      <w:r>
        <w:t xml:space="preserve">Women aged 25-38 in districts like Flores or Caballito seeking affordable holistic options. Value community support and religious/cultural integration in care.</w:t>
      </w:r>
    </w:p>
    <w:p>
      <w:pPr>
        <w:numPr>
          <w:ilvl w:val="0"/>
          <w:numId w:val="1002"/>
        </w:numPr>
        <w:pStyle w:val="Compact"/>
      </w:pPr>
      <w:r>
        <w:rPr>
          <w:bCs/>
          <w:b/>
        </w:rPr>
        <w:t xml:space="preserve">International Expats (10%):</w:t>
      </w:r>
      <w:r>
        <w:t xml:space="preserve"> </w:t>
      </w:r>
      <w:r>
        <w:t xml:space="preserve">Foreign professionals (primarily US/UK/EU) requiring English-speaking midwives and cross-cultural care coordination.</w:t>
      </w:r>
    </w:p>
    <w:bookmarkEnd w:id="22"/>
    <w:bookmarkStart w:id="23" w:name="marketing-objectives"/>
    <w:p>
      <w:pPr>
        <w:pStyle w:val="Heading2"/>
      </w:pPr>
      <w:r>
        <w:t xml:space="preserve">4. Marketing Objectives</w:t>
      </w:r>
    </w:p>
    <w:p>
      <w:pPr>
        <w:pStyle w:val="FirstParagraph"/>
      </w:pPr>
      <w:r>
        <w:t xml:space="preserve">Specific, measurable goals for Year 1 in Argentina Buenos Aires:</w:t>
      </w:r>
    </w:p>
    <w:p>
      <w:pPr>
        <w:numPr>
          <w:ilvl w:val="0"/>
          <w:numId w:val="1003"/>
        </w:numPr>
        <w:pStyle w:val="Compact"/>
      </w:pPr>
      <w:r>
        <w:t xml:space="preserve">Achieve 50 new client consultations monthly by Month 9 through targeted channels.</w:t>
      </w:r>
    </w:p>
    <w:p>
      <w:pPr>
        <w:numPr>
          <w:ilvl w:val="0"/>
          <w:numId w:val="1003"/>
        </w:numPr>
        <w:pStyle w:val="Compact"/>
      </w:pPr>
      <w:r>
        <w:t xml:space="preserve">Build brand recognition: Reach 70% awareness among target demographic via local media (Buenos Aires city-level).</w:t>
      </w:r>
    </w:p>
    <w:p>
      <w:pPr>
        <w:numPr>
          <w:ilvl w:val="0"/>
          <w:numId w:val="1003"/>
        </w:numPr>
        <w:pStyle w:val="Compact"/>
      </w:pPr>
      <w:r>
        <w:t xml:space="preserve">Secure partnerships with 15+ prenatal clinics and wellness centers across Buenos Aires.</w:t>
      </w:r>
    </w:p>
    <w:p>
      <w:pPr>
        <w:numPr>
          <w:ilvl w:val="0"/>
          <w:numId w:val="1003"/>
        </w:numPr>
        <w:pStyle w:val="Compact"/>
      </w:pPr>
      <w:r>
        <w:t xml:space="preserve">Maintain 85% client satisfaction rate through culturally tailored services.</w:t>
      </w:r>
    </w:p>
    <w:bookmarkEnd w:id="23"/>
    <w:bookmarkStart w:id="28" w:name="marketing-strategies-tactics"/>
    <w:p>
      <w:pPr>
        <w:pStyle w:val="Heading2"/>
      </w:pPr>
      <w:r>
        <w:t xml:space="preserve">5. Marketing Strategies &amp; Tactics</w:t>
      </w:r>
    </w:p>
    <w:p>
      <w:pPr>
        <w:pStyle w:val="FirstParagraph"/>
      </w:pPr>
      <w:r>
        <w:rPr>
          <w:bCs/>
          <w:b/>
        </w:rPr>
        <w:t xml:space="preserve">Positioning:</w:t>
      </w:r>
      <w:r>
        <w:t xml:space="preserve"> </w:t>
      </w:r>
      <w:r>
        <w:t xml:space="preserve">"Buenos Aires' Most Trusted Midwife Network: Where Argentine Tradition Meets Modern Care."</w:t>
      </w:r>
    </w:p>
    <w:bookmarkStart w:id="24" w:name="X0449cf5518c0ddaaaa7d74d4f63e8ad877ed114"/>
    <w:p>
      <w:pPr>
        <w:pStyle w:val="Heading3"/>
      </w:pPr>
      <w:r>
        <w:t xml:space="preserve">A. Localized Content Marketing (Argentina Focus)</w:t>
      </w:r>
    </w:p>
    <w:p>
      <w:pPr>
        <w:numPr>
          <w:ilvl w:val="0"/>
          <w:numId w:val="1004"/>
        </w:numPr>
        <w:pStyle w:val="Compact"/>
      </w:pPr>
      <w:r>
        <w:t xml:space="preserve">Create hyperlocal content: Blog posts in Spanish addressing Buenos Aires-specific concerns ("How to navigate maternity leave in Argentina," "Midwifery Services near Parque Chas").</w:t>
      </w:r>
    </w:p>
    <w:p>
      <w:pPr>
        <w:numPr>
          <w:ilvl w:val="0"/>
          <w:numId w:val="1004"/>
        </w:numPr>
        <w:pStyle w:val="Compact"/>
      </w:pPr>
      <w:r>
        <w:t xml:space="preserve">Host free community workshops at public spaces like Biblioteca Nacional and local community centers across Buenos Aires neighborhoods.</w:t>
      </w:r>
    </w:p>
    <w:p>
      <w:pPr>
        <w:numPr>
          <w:ilvl w:val="0"/>
          <w:numId w:val="1004"/>
        </w:numPr>
        <w:pStyle w:val="Compact"/>
      </w:pPr>
      <w:r>
        <w:t xml:space="preserve">Partner with Argentine parenting influencers (e.g., @MadresBuenosAires) for authentic testimonials.</w:t>
      </w:r>
    </w:p>
    <w:bookmarkEnd w:id="24"/>
    <w:bookmarkStart w:id="25" w:name="Xdbfa725d277a747bb6668d181dccd1ea7a4da01"/>
    <w:p>
      <w:pPr>
        <w:pStyle w:val="Heading3"/>
      </w:pPr>
      <w:r>
        <w:t xml:space="preserve">B. Community Integration (Buenos Aires Specific)</w:t>
      </w:r>
    </w:p>
    <w:p>
      <w:pPr>
        <w:numPr>
          <w:ilvl w:val="0"/>
          <w:numId w:val="1005"/>
        </w:numPr>
        <w:pStyle w:val="Compact"/>
      </w:pPr>
      <w:r>
        <w:t xml:space="preserve">Collaborate with local "Mamás en Red" (mothers' networks) in key barrios to co-host support groups.</w:t>
      </w:r>
    </w:p>
    <w:p>
      <w:pPr>
        <w:numPr>
          <w:ilvl w:val="0"/>
          <w:numId w:val="1005"/>
        </w:numPr>
        <w:pStyle w:val="Compact"/>
      </w:pPr>
      <w:r>
        <w:t xml:space="preserve">Offer free postpartum visits at Buenos Aires public health clinics for low-income mothers (aligning with municipal programs).</w:t>
      </w:r>
    </w:p>
    <w:p>
      <w:pPr>
        <w:numPr>
          <w:ilvl w:val="0"/>
          <w:numId w:val="1005"/>
        </w:numPr>
        <w:pStyle w:val="Compact"/>
      </w:pPr>
      <w:r>
        <w:t xml:space="preserve">Develop a "Buenos Aires Birth Map" highlighting midwife-friendly hospitals and cultural birth locations.</w:t>
      </w:r>
    </w:p>
    <w:bookmarkEnd w:id="25"/>
    <w:bookmarkStart w:id="26" w:name="X045ab524bb5e0018cb91ed16bf2b093b5ee408f"/>
    <w:p>
      <w:pPr>
        <w:pStyle w:val="Heading3"/>
      </w:pPr>
      <w:r>
        <w:t xml:space="preserve">C. Digital Strategy for Argentina Audience</w:t>
      </w:r>
    </w:p>
    <w:p>
      <w:pPr>
        <w:numPr>
          <w:ilvl w:val="0"/>
          <w:numId w:val="1006"/>
        </w:numPr>
        <w:pStyle w:val="Compact"/>
      </w:pPr>
      <w:r>
        <w:t xml:space="preserve">Optimize Google Ads for Spanish keywords: "partera Buenos Aires," "parto natural Argentina."</w:t>
      </w:r>
    </w:p>
    <w:p>
      <w:pPr>
        <w:numPr>
          <w:ilvl w:val="0"/>
          <w:numId w:val="1006"/>
        </w:numPr>
        <w:pStyle w:val="Compact"/>
      </w:pPr>
      <w:r>
        <w:t xml:space="preserve">Launch targeted Facebook/Instagram campaigns focusing on neighborhoods (e.g., ads in Belgrano targeting women aged 28-35).</w:t>
      </w:r>
    </w:p>
    <w:p>
      <w:pPr>
        <w:numPr>
          <w:ilvl w:val="0"/>
          <w:numId w:val="1006"/>
        </w:numPr>
        <w:pStyle w:val="Compact"/>
      </w:pPr>
      <w:r>
        <w:t xml:space="preserve">Create a dedicated WhatsApp support line for real-time consultation (critical in Argentina where WhatsApp is primary communication).</w:t>
      </w:r>
    </w:p>
    <w:bookmarkEnd w:id="26"/>
    <w:bookmarkStart w:id="27" w:name="d.-strategic-partnerships"/>
    <w:p>
      <w:pPr>
        <w:pStyle w:val="Heading3"/>
      </w:pPr>
      <w:r>
        <w:t xml:space="preserve">D. Strategic Partnerships</w:t>
      </w:r>
    </w:p>
    <w:p>
      <w:pPr>
        <w:pStyle w:val="FirstParagraph"/>
      </w:pPr>
      <w:r>
        <w:t xml:space="preserve">Forge alliances with key stakeholders in Argentina Buenos Aires:</w:t>
      </w:r>
    </w:p>
    <w:p>
      <w:pPr>
        <w:numPr>
          <w:ilvl w:val="0"/>
          <w:numId w:val="1007"/>
        </w:numPr>
        <w:pStyle w:val="Compact"/>
      </w:pPr>
      <w:r>
        <w:rPr>
          <w:bCs/>
          <w:b/>
        </w:rPr>
        <w:t xml:space="preserve">Healthcare Providers:</w:t>
      </w:r>
      <w:r>
        <w:t xml:space="preserve"> </w:t>
      </w:r>
      <w:r>
        <w:t xml:space="preserve">Formal agreements with 10+ clinics (e.g., Clínica Alemana, Hospital Italiano) for patient referrals.</w:t>
      </w:r>
    </w:p>
    <w:p>
      <w:pPr>
        <w:numPr>
          <w:ilvl w:val="0"/>
          <w:numId w:val="1007"/>
        </w:numPr>
        <w:pStyle w:val="Compact"/>
      </w:pPr>
      <w:r>
        <w:rPr>
          <w:bCs/>
          <w:b/>
        </w:rPr>
        <w:t xml:space="preserve">Cultural Institutions:</w:t>
      </w:r>
      <w:r>
        <w:t xml:space="preserve"> </w:t>
      </w:r>
      <w:r>
        <w:t xml:space="preserve">Partner with Argentine cultural centers to host "Maternity and Tradition" events.</w:t>
      </w:r>
    </w:p>
    <w:p>
      <w:pPr>
        <w:numPr>
          <w:ilvl w:val="0"/>
          <w:numId w:val="1007"/>
        </w:numPr>
        <w:pStyle w:val="Compact"/>
      </w:pPr>
      <w:r>
        <w:rPr>
          <w:bCs/>
          <w:b/>
        </w:rPr>
        <w:t xml:space="preserve">Employers:</w:t>
      </w:r>
      <w:r>
        <w:t xml:space="preserve"> </w:t>
      </w:r>
      <w:r>
        <w:t xml:space="preserve">Work with multinational companies in Buenos Aires (e.g., Mercado Libre, Amazon) for employee wellness programs.</w:t>
      </w:r>
    </w:p>
    <w:bookmarkEnd w:id="27"/>
    <w:bookmarkEnd w:id="28"/>
    <w:bookmarkStart w:id="29" w:name="budget-allocation-argentina-focus"/>
    <w:p>
      <w:pPr>
        <w:pStyle w:val="Heading2"/>
      </w:pPr>
      <w:r>
        <w:t xml:space="preserve">6. Budget Allocation (Argentina Focus)</w:t>
      </w:r>
    </w:p>
    <w:p>
      <w:pPr>
        <w:pStyle w:val="FirstParagraph"/>
      </w:pPr>
      <w:r>
        <w:t xml:space="preserve">Total Year 1 Budget: $48,000 USD (allocated specifically for Argentina operations):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(Google/Facebook Ads)</w:t>
      </w:r>
    </w:p>
    <w:p>
      <w:pPr>
        <w:pStyle w:val="BodyText"/>
      </w:pPr>
      <w:r>
        <w:t xml:space="preserve">35%</w:t>
      </w:r>
    </w:p>
    <w:p>
      <w:pPr>
        <w:pStyle w:val="BodyText"/>
      </w:pPr>
      <w:r>
        <w:t xml:space="preserve">High ROI in Argentina's mobile-first market.</w:t>
      </w:r>
    </w:p>
    <w:p>
      <w:pPr>
        <w:pStyle w:val="BodyText"/>
      </w:pPr>
      <w:r>
        <w:t xml:space="preserve">Community Events &amp; Partnerships</w:t>
      </w:r>
    </w:p>
    <w:p>
      <w:pPr>
        <w:pStyle w:val="BodyText"/>
      </w:pPr>
      <w:r>
        <w:t xml:space="preserve">25%</w:t>
      </w:r>
    </w:p>
    <w:p>
      <w:pPr>
        <w:pStyle w:val="BodyText"/>
      </w:pPr>
      <w:r>
        <w:rPr>
          <w:bCs/>
          <w:b/>
        </w:rPr>
        <w:t xml:space="preserve">Buenos Aires' community-driven culture requires physical presence.</w:t>
      </w:r>
    </w:p>
    <w:p>
      <w:pPr>
        <w:pStyle w:val="BodyText"/>
      </w:pPr>
      <w:r>
        <w:t xml:space="preserve">Content Creation (Spanish Localization)</w:t>
      </w:r>
    </w:p>
    <w:p>
      <w:pPr>
        <w:pStyle w:val="BodyText"/>
      </w:pPr>
      <w:r>
        <w:t xml:space="preserve">20%</w:t>
      </w:r>
    </w:p>
    <w:p>
      <w:pPr>
        <w:pStyle w:val="BodyText"/>
      </w:pPr>
      <w:r>
        <w:t xml:space="preserve">Cultural relevance for Argentine audiences.</w:t>
      </w:r>
    </w:p>
    <w:p>
      <w:pPr>
        <w:pStyle w:val="BodyText"/>
      </w:pPr>
      <w:r>
        <w:t xml:space="preserve">Partnership Development</w:t>
      </w:r>
    </w:p>
    <w:p>
      <w:pPr>
        <w:pStyle w:val="BodyText"/>
      </w:pPr>
      <w:r>
        <w:t xml:space="preserve">15%</w:t>
      </w:r>
    </w:p>
    <w:p>
      <w:pPr>
        <w:pStyle w:val="BodyText"/>
      </w:pPr>
      <w:r>
        <w:t xml:space="preserve">Clinic referrals drive sustainable growth in Argentina's healthcare ecosystem.</w:t>
      </w:r>
    </w:p>
    <w:p>
      <w:pPr>
        <w:pStyle w:val="BodyText"/>
      </w:pPr>
      <w:r>
        <w:t xml:space="preserve">Contingency</w:t>
      </w:r>
    </w:p>
    <w:p>
      <w:pPr>
        <w:pStyle w:val="BodyText"/>
      </w:pPr>
      <w:r>
        <w:t xml:space="preserve">5%</w:t>
      </w:r>
    </w:p>
    <w:p>
      <w:pPr>
        <w:pStyle w:val="BodyText"/>
      </w:pPr>
      <w:r>
        <w:t xml:space="preserve">Risk mitigation for Argentina's fluctuating economy.</w:t>
      </w:r>
    </w:p>
    <w:bookmarkEnd w:id="29"/>
    <w:bookmarkStart w:id="30"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Action Items (Argentina Buenos Aires)</w:t>
      </w:r>
    </w:p>
    <w:p>
      <w:pPr>
        <w:pStyle w:val="BodyText"/>
      </w:pPr>
      <w:r>
        <w:t xml:space="preserve">Foundation</w:t>
      </w:r>
    </w:p>
    <w:p>
      <w:pPr>
        <w:pStyle w:val="BodyText"/>
      </w:pPr>
      <w:r>
        <w:t xml:space="preserve">1-3</w:t>
      </w:r>
    </w:p>
    <w:p>
      <w:pPr>
        <w:pStyle w:val="BodyText"/>
      </w:pPr>
      <w:r>
        <w:t xml:space="preserve">Register business with Argentina's Ministry of Health, hire 3 Spanish-speaking midwives, launch website with local SEO.</w:t>
      </w:r>
    </w:p>
    <w:p>
      <w:pPr>
        <w:pStyle w:val="BodyText"/>
      </w:pPr>
      <w:r>
        <w:t xml:space="preserve">Growth</w:t>
      </w:r>
    </w:p>
    <w:p>
      <w:pPr>
        <w:pStyle w:val="BodyText"/>
      </w:pPr>
      <w:r>
        <w:t xml:space="preserve">4-6</w:t>
      </w:r>
    </w:p>
    <w:p>
      <w:pPr>
        <w:pStyle w:val="BodyText"/>
      </w:pPr>
      <w:r>
        <w:t xml:space="preserve">Campaigns: "Buenos Aires Birth Awareness Month," partner with 5 community centers.</w:t>
      </w:r>
    </w:p>
    <w:p>
      <w:pPr>
        <w:pStyle w:val="BodyText"/>
      </w:pPr>
      <w:r>
        <w:t xml:space="preserve">Scale</w:t>
      </w:r>
    </w:p>
    <w:p>
      <w:pPr>
        <w:pStyle w:val="BodyText"/>
      </w:pPr>
      <w:r>
        <w:t xml:space="preserve">7-12</w:t>
      </w:r>
    </w:p>
    <w:p>
      <w:pPr>
        <w:pStyle w:val="BodyText"/>
      </w:pPr>
      <w:r>
        <w:t xml:space="preserve">Expand to 3 new neighborhoods (Palermo, Caballito, Villa Crespo), secure 10 clinic partnerships.</w:t>
      </w:r>
    </w:p>
    <w:bookmarkEnd w:id="30"/>
    <w:bookmarkStart w:id="31" w:name="evaluation-control"/>
    <w:p>
      <w:pPr>
        <w:pStyle w:val="Heading2"/>
      </w:pPr>
      <w:r>
        <w:t xml:space="preserve">8. Evaluation &amp; Control</w:t>
      </w:r>
    </w:p>
    <w:p>
      <w:pPr>
        <w:pStyle w:val="FirstParagraph"/>
      </w:pPr>
      <w:r>
        <w:t xml:space="preserve">We measure success through Argentina-specific KPIs:</w:t>
      </w:r>
    </w:p>
    <w:p>
      <w:pPr>
        <w:numPr>
          <w:ilvl w:val="0"/>
          <w:numId w:val="1008"/>
        </w:numPr>
        <w:pStyle w:val="Compact"/>
      </w:pPr>
      <w:r>
        <w:rPr>
          <w:bCs/>
          <w:b/>
        </w:rPr>
        <w:t xml:space="preserve">Local Engagement Metrics:</w:t>
      </w:r>
      <w:r>
        <w:t xml:space="preserve"> </w:t>
      </w:r>
      <w:r>
        <w:t xml:space="preserve">Number of community workshop attendees per barrio (target: 150+ monthly).</w:t>
      </w:r>
    </w:p>
    <w:p>
      <w:pPr>
        <w:numPr>
          <w:ilvl w:val="0"/>
          <w:numId w:val="1008"/>
        </w:numPr>
        <w:pStyle w:val="Compact"/>
      </w:pPr>
      <w:r>
        <w:rPr>
          <w:bCs/>
          <w:b/>
        </w:rPr>
        <w:t xml:space="preserve">Cultural Relevance Score:</w:t>
      </w:r>
      <w:r>
        <w:t xml:space="preserve"> </w:t>
      </w:r>
      <w:r>
        <w:t xml:space="preserve">Client surveys measuring "did care feel culturally aligned?" (target: 90% positive).</w:t>
      </w:r>
    </w:p>
    <w:p>
      <w:pPr>
        <w:numPr>
          <w:ilvl w:val="0"/>
          <w:numId w:val="1008"/>
        </w:numPr>
        <w:pStyle w:val="Compact"/>
      </w:pPr>
      <w:r>
        <w:rPr>
          <w:bCs/>
          <w:b/>
        </w:rPr>
        <w:t xml:space="preserve">Referral Rate from Partners:</w:t>
      </w:r>
      <w:r>
        <w:t xml:space="preserve"> </w:t>
      </w:r>
      <w:r>
        <w:t xml:space="preserve">Track clinic/organization referrals in Buenos Aires (target: 45% of new clients).</w:t>
      </w:r>
    </w:p>
    <w:p>
      <w:pPr>
        <w:pStyle w:val="FirstParagraph"/>
      </w:pPr>
      <w:r>
        <w:t xml:space="preserve">All data will be reviewed monthly by our Buenos Aires operations team, with quarterly adjustments based on INDEC demographic reports and local healthcare trends.</w:t>
      </w:r>
    </w:p>
    <w:bookmarkEnd w:id="31"/>
    <w:bookmarkStart w:id="32" w:name="conclusion"/>
    <w:p>
      <w:pPr>
        <w:pStyle w:val="Heading2"/>
      </w:pPr>
      <w:r>
        <w:t xml:space="preserve">Conclusion</w:t>
      </w:r>
    </w:p>
    <w:p>
      <w:pPr>
        <w:pStyle w:val="FirstParagraph"/>
      </w:pPr>
      <w:r>
        <w:t xml:space="preserve">This Marketing Plan positions our midwifery practice as an indispensable partner in the maternal journey for families across Argentina Buenos Aires. By embedding cultural intelligence into every service touchpoint—from neighborhood-specific outreach to bilingual care—we address critical gaps in Argentine maternity services while honoring local traditions. As Buenos Aires embraces modern healthcare models, our certified midwives will become the trusted standard for holistic, woman-centered care that respects both Argentine identity and global best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Buenos Aires Midwifery Services</dc:title>
  <dc:creator/>
  <dc:language>en</dc:language>
  <cp:keywords/>
  <dcterms:created xsi:type="dcterms:W3CDTF">2026-07-23T21:28:22Z</dcterms:created>
  <dcterms:modified xsi:type="dcterms:W3CDTF">2026-07-23T21:28:22Z</dcterms:modified>
</cp:coreProperties>
</file>

<file path=docProps/custom.xml><?xml version="1.0" encoding="utf-8"?>
<Properties xmlns="http://schemas.openxmlformats.org/officeDocument/2006/custom-properties" xmlns:vt="http://schemas.openxmlformats.org/officeDocument/2006/docPropsVTypes"/>
</file>