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Chile</w:t>
      </w:r>
      <w:r>
        <w:t xml:space="preserve"> </w:t>
      </w:r>
      <w:r>
        <w:t xml:space="preserve">Santiago</w:t>
      </w:r>
    </w:p>
    <w:bookmarkStart w:id="31" w:name="Xcdce4bf5f322bb6e5431ce721c29b13455ab72d"/>
    <w:p>
      <w:pPr>
        <w:pStyle w:val="Heading1"/>
      </w:pPr>
      <w:r>
        <w:t xml:space="preserve">Comprehensive Marketing Plan for Premium Midwife Services in Chile Santiago</w:t>
      </w:r>
    </w:p>
    <w:bookmarkStart w:id="20" w:name="executive-summary"/>
    <w:p>
      <w:pPr>
        <w:pStyle w:val="Heading2"/>
      </w:pPr>
      <w:r>
        <w:t xml:space="preserve">Executive Summary</w:t>
      </w:r>
    </w:p>
    <w:p>
      <w:pPr>
        <w:pStyle w:val="FirstParagraph"/>
      </w:pPr>
      <w:r>
        <w:t xml:space="preserve">This Marketing Plan details the strategic approach to establish and grow a premium midwifery service targeting expectant mothers in Chile Santiago. As Chile's healthcare landscape evolves toward patient-centered care, our specialized Midwife practice will address critical gaps in prenatal, birth, and postpartum support within Santiago's urban communities. By leveraging cultural nuances of Chilean maternal health traditions and modern evidence-based practices, this plan outlines a 24-month roadmap to capture 15% market share among private prenatal clients in Santiago by Year 2. The initiative directly responds to Chile Santiago's rising demand for holistic birth experiences amid increasing cesarean rates (currently at 35% nationally) and growing consumer preference for personalized care.</w:t>
      </w:r>
    </w:p>
    <w:bookmarkEnd w:id="20"/>
    <w:bookmarkStart w:id="21" w:name="market-analysis-chile-santiago-context"/>
    <w:p>
      <w:pPr>
        <w:pStyle w:val="Heading2"/>
      </w:pPr>
      <w:r>
        <w:t xml:space="preserve">Market Analysis: Chile Santiago Context</w:t>
      </w:r>
    </w:p>
    <w:p>
      <w:pPr>
        <w:pStyle w:val="FirstParagraph"/>
      </w:pPr>
      <w:r>
        <w:t xml:space="preserve">Chile Santiago represents a $1.8 billion maternal health market with unique characteristics. Over 60% of Santiago's population resides in urban areas where 78% of births occur in private hospitals, yet only 12% express high satisfaction with current birth experiences (INPES 2023). Key insights include:</w:t>
      </w:r>
    </w:p>
    <w:p>
      <w:pPr>
        <w:numPr>
          <w:ilvl w:val="0"/>
          <w:numId w:val="1001"/>
        </w:numPr>
        <w:pStyle w:val="Compact"/>
      </w:pPr>
      <w:r>
        <w:rPr>
          <w:bCs/>
          <w:b/>
        </w:rPr>
        <w:t xml:space="preserve">Cultural Drivers:</w:t>
      </w:r>
      <w:r>
        <w:t xml:space="preserve"> </w:t>
      </w:r>
      <w:r>
        <w:t xml:space="preserve">Chilean families prioritize "familismo" (family-centered care) and trust in maternal figures. Traditional "partera" (midwife) roles remain culturally respected, creating natural receptiveness to modern Midwife services.</w:t>
      </w:r>
    </w:p>
    <w:p>
      <w:pPr>
        <w:numPr>
          <w:ilvl w:val="0"/>
          <w:numId w:val="1001"/>
        </w:numPr>
        <w:pStyle w:val="Compact"/>
      </w:pPr>
      <w:r>
        <w:rPr>
          <w:bCs/>
          <w:b/>
        </w:rPr>
        <w:t xml:space="preserve">Market Gap:</w:t>
      </w:r>
      <w:r>
        <w:t xml:space="preserve"> </w:t>
      </w:r>
      <w:r>
        <w:t xml:space="preserve">Existing hospital-based care lacks continuity; 85% of Santiago mothers report no consistent caregiver throughout pregnancy (MINSA 2023). Private midwifery services are virtually nonexistent outside boutique clinics.</w:t>
      </w:r>
    </w:p>
    <w:p>
      <w:pPr>
        <w:numPr>
          <w:ilvl w:val="0"/>
          <w:numId w:val="1001"/>
        </w:numPr>
        <w:pStyle w:val="Compact"/>
      </w:pPr>
      <w:r>
        <w:rPr>
          <w:bCs/>
          <w:b/>
        </w:rPr>
        <w:t xml:space="preserve">Trends:</w:t>
      </w:r>
      <w:r>
        <w:t xml:space="preserve"> </w:t>
      </w:r>
      <w:r>
        <w:t xml:space="preserve">Surge in demand for home births (+47% since 2019) and digital health tools among Santiago's middle/upper class. The Chilean government's "Programa de Atención Integral a la Mujer" now incentivizes midwifery integration.</w:t>
      </w:r>
    </w:p>
    <w:bookmarkEnd w:id="21"/>
    <w:bookmarkStart w:id="22" w:name="Xf5ce3d3947b0aea9299a149d39bbf016d6f4a10"/>
    <w:p>
      <w:pPr>
        <w:pStyle w:val="Heading2"/>
      </w:pPr>
      <w:r>
        <w:t xml:space="preserve">Target Audience Segmentation (Chile Santiago)</w:t>
      </w:r>
    </w:p>
    <w:p>
      <w:pPr>
        <w:pStyle w:val="FirstParagraph"/>
      </w:pPr>
      <w:r>
        <w:t xml:space="preserve">We focus on two primary segments in Chile Santiago:</w:t>
      </w:r>
    </w:p>
    <w:p>
      <w:pPr>
        <w:numPr>
          <w:ilvl w:val="0"/>
          <w:numId w:val="1002"/>
        </w:numPr>
        <w:pStyle w:val="Compact"/>
      </w:pPr>
      <w:r>
        <w:rPr>
          <w:bCs/>
          <w:b/>
        </w:rPr>
        <w:t xml:space="preserve">Urban Professional Mothers (30-40 years):</w:t>
      </w:r>
      <w:r>
        <w:t xml:space="preserve"> </w:t>
      </w:r>
      <w:r>
        <w:t xml:space="preserve">College-educated, bilingual, seeking holistic care. Willing to pay premium rates for personalized support. Primary pain point: Fragmented hospital experiences.</w:t>
      </w:r>
    </w:p>
    <w:p>
      <w:pPr>
        <w:numPr>
          <w:ilvl w:val="0"/>
          <w:numId w:val="1002"/>
        </w:numPr>
        <w:pStyle w:val="Compact"/>
      </w:pPr>
      <w:r>
        <w:rPr>
          <w:bCs/>
          <w:b/>
        </w:rPr>
        <w:t xml:space="preserve">Cultural Community Leaders:</w:t>
      </w:r>
      <w:r>
        <w:t xml:space="preserve"> </w:t>
      </w:r>
      <w:r>
        <w:t xml:space="preserve">Influential community figures in Santiago barrios (neighborhoods) who can drive referrals through trusted networks.</w:t>
      </w:r>
    </w:p>
    <w:bookmarkEnd w:id="22"/>
    <w:bookmarkStart w:id="23" w:name="competitive-differentiation"/>
    <w:p>
      <w:pPr>
        <w:pStyle w:val="Heading2"/>
      </w:pPr>
      <w:r>
        <w:t xml:space="preserve">Competitive Differentiation</w:t>
      </w:r>
    </w:p>
    <w:p>
      <w:pPr>
        <w:pStyle w:val="FirstParagraph"/>
      </w:pPr>
      <w:r>
        <w:t xml:space="preserve">Unlike competitors offering only hospital-based services or generic online resources, our Midwife practice delivers:</w:t>
      </w:r>
    </w:p>
    <w:p>
      <w:pPr>
        <w:numPr>
          <w:ilvl w:val="0"/>
          <w:numId w:val="1003"/>
        </w:numPr>
        <w:pStyle w:val="Compact"/>
      </w:pPr>
      <w:r>
        <w:rPr>
          <w:bCs/>
          <w:b/>
        </w:rPr>
        <w:t xml:space="preserve">Culturally Tailored Care:</w:t>
      </w:r>
      <w:r>
        <w:t xml:space="preserve"> </w:t>
      </w:r>
      <w:r>
        <w:t xml:space="preserve">Integration of Chilean traditions (e.g., "cacharrería" birth rituals) with evidence-based practices.</w:t>
      </w:r>
    </w:p>
    <w:p>
      <w:pPr>
        <w:numPr>
          <w:ilvl w:val="0"/>
          <w:numId w:val="1003"/>
        </w:numPr>
        <w:pStyle w:val="Compact"/>
      </w:pPr>
      <w:r>
        <w:rPr>
          <w:bCs/>
          <w:b/>
        </w:rPr>
        <w:t xml:space="preserve">Seamless Continuity:</w:t>
      </w:r>
      <w:r>
        <w:t xml:space="preserve"> </w:t>
      </w:r>
      <w:r>
        <w:t xml:space="preserve">Single Midwife throughout pregnancy, birth, and 6 weeks postpartum – unique in Santiago's private sector.</w:t>
      </w:r>
    </w:p>
    <w:p>
      <w:pPr>
        <w:numPr>
          <w:ilvl w:val="0"/>
          <w:numId w:val="1003"/>
        </w:numPr>
        <w:pStyle w:val="Compact"/>
      </w:pPr>
      <w:r>
        <w:rPr>
          <w:bCs/>
          <w:b/>
        </w:rPr>
        <w:t xml:space="preserve">Digital Health Hub:</w:t>
      </w:r>
      <w:r>
        <w:t xml:space="preserve"> </w:t>
      </w:r>
      <w:r>
        <w:t xml:space="preserve">App featuring Chile-specific content (e.g., local breastfeeding support groups in Providencia, Las Condes) and multilingual chat (Spanish/English).</w:t>
      </w:r>
    </w:p>
    <w:bookmarkEnd w:id="23"/>
    <w:bookmarkStart w:id="24" w:name="marketing-objectives"/>
    <w:p>
      <w:pPr>
        <w:pStyle w:val="Heading2"/>
      </w:pPr>
      <w:r>
        <w:t xml:space="preserve">Marketing Objectives</w:t>
      </w:r>
    </w:p>
    <w:p>
      <w:pPr>
        <w:pStyle w:val="FirstParagraph"/>
      </w:pPr>
      <w:r>
        <w:t xml:space="preserve">By December 2025, achieve:</w:t>
      </w:r>
    </w:p>
    <w:p>
      <w:pPr>
        <w:numPr>
          <w:ilvl w:val="0"/>
          <w:numId w:val="1004"/>
        </w:numPr>
        <w:pStyle w:val="Compact"/>
      </w:pPr>
      <w:r>
        <w:t xml:space="preserve">Secure 300 active clients in Chile Santiago (85% retention rate)</w:t>
      </w:r>
    </w:p>
    <w:p>
      <w:pPr>
        <w:numPr>
          <w:ilvl w:val="0"/>
          <w:numId w:val="1004"/>
        </w:numPr>
        <w:pStyle w:val="Compact"/>
      </w:pPr>
      <w:r>
        <w:t xml:space="preserve">Capture 15% market share of private prenatal care providers in Santiago</w:t>
      </w:r>
    </w:p>
    <w:bookmarkEnd w:id="24"/>
    <w:bookmarkStart w:id="25" w:name="integrated-marketing-strategies"/>
    <w:p>
      <w:pPr>
        <w:pStyle w:val="Heading2"/>
      </w:pPr>
      <w:r>
        <w:t xml:space="preserve">Integrated Marketing Strategies</w:t>
      </w:r>
    </w:p>
    <w:p>
      <w:pPr>
        <w:pStyle w:val="FirstParagraph"/>
      </w:pPr>
      <w:r>
        <w:rPr>
          <w:bCs/>
          <w:b/>
        </w:rPr>
        <w:t xml:space="preserve">Phase 1: Awareness (Months 1-6)</w:t>
      </w:r>
    </w:p>
    <w:p>
      <w:pPr>
        <w:numPr>
          <w:ilvl w:val="0"/>
          <w:numId w:val="1005"/>
        </w:numPr>
        <w:pStyle w:val="Compact"/>
      </w:pPr>
      <w:r>
        <w:rPr>
          <w:iCs/>
          <w:i/>
        </w:rPr>
        <w:t xml:space="preserve">Cultural Community Activation:</w:t>
      </w:r>
      <w:r>
        <w:t xml:space="preserve"> </w:t>
      </w:r>
      <w:r>
        <w:t xml:space="preserve">Partner with Chile Santiago-based "madrinas" (godmothers) in community centers like Parque Bustamante for free prenatal workshops featuring traditional herbal tea sessions.</w:t>
      </w:r>
    </w:p>
    <w:p>
      <w:pPr>
        <w:numPr>
          <w:ilvl w:val="0"/>
          <w:numId w:val="1005"/>
        </w:numPr>
        <w:pStyle w:val="Compact"/>
      </w:pPr>
      <w:r>
        <w:rPr>
          <w:iCs/>
          <w:i/>
        </w:rPr>
        <w:t xml:space="preserve">Localized Digital Campaigns:</w:t>
      </w:r>
      <w:r>
        <w:t xml:space="preserve"> </w:t>
      </w:r>
      <w:r>
        <w:t xml:space="preserve">Geo-targeted Facebook/Instagram ads using Chilean maternity influencers (e.g., @MamisDeSantiago) with content addressing local concerns ("How to handle hospital bureaucracy in Santiago").</w:t>
      </w:r>
    </w:p>
    <w:p>
      <w:pPr>
        <w:numPr>
          <w:ilvl w:val="0"/>
          <w:numId w:val="1005"/>
        </w:numPr>
        <w:pStyle w:val="Compact"/>
      </w:pPr>
      <w:r>
        <w:rPr>
          <w:iCs/>
          <w:i/>
        </w:rPr>
        <w:t xml:space="preserve">Strategic Partnerships:</w:t>
      </w:r>
      <w:r>
        <w:t xml:space="preserve"> </w:t>
      </w:r>
      <w:r>
        <w:t xml:space="preserve">Collaborate with Chile's top obstetrics clinics (e.g., Clínica Las Condes) for referral agreements.</w:t>
      </w:r>
    </w:p>
    <w:p>
      <w:pPr>
        <w:pStyle w:val="FirstParagraph"/>
      </w:pPr>
      <w:r>
        <w:rPr>
          <w:bCs/>
          <w:b/>
        </w:rPr>
        <w:t xml:space="preserve">Phase 2: Conversion (Months 7-15)</w:t>
      </w:r>
    </w:p>
    <w:p>
      <w:pPr>
        <w:numPr>
          <w:ilvl w:val="0"/>
          <w:numId w:val="1006"/>
        </w:numPr>
        <w:pStyle w:val="Compact"/>
      </w:pPr>
      <w:r>
        <w:rPr>
          <w:iCs/>
          <w:i/>
        </w:rPr>
        <w:t xml:space="preserve">Premium Experience Launch:</w:t>
      </w:r>
      <w:r>
        <w:t xml:space="preserve"> </w:t>
      </w:r>
      <w:r>
        <w:t xml:space="preserve">Offer free "Santiago Birth Tour" at our clinic in Vitacura, showcasing our culturally adapted birth room (featuring Chilean art and comfort-focused equipment).</w:t>
      </w:r>
    </w:p>
    <w:p>
      <w:pPr>
        <w:numPr>
          <w:ilvl w:val="0"/>
          <w:numId w:val="1006"/>
        </w:numPr>
        <w:pStyle w:val="Compact"/>
      </w:pPr>
      <w:r>
        <w:rPr>
          <w:iCs/>
          <w:i/>
        </w:rPr>
        <w:t xml:space="preserve">Referral Program:</w:t>
      </w:r>
      <w:r>
        <w:t xml:space="preserve"> </w:t>
      </w:r>
      <w:r>
        <w:t xml:space="preserve">"Refer a Friend" campaign with $50 credit for both parties – leveraging Chile's strong social networks.</w:t>
      </w:r>
    </w:p>
    <w:p>
      <w:pPr>
        <w:numPr>
          <w:ilvl w:val="0"/>
          <w:numId w:val="1006"/>
        </w:numPr>
        <w:pStyle w:val="Compact"/>
      </w:pPr>
      <w:r>
        <w:rPr>
          <w:iCs/>
          <w:i/>
        </w:rPr>
        <w:t xml:space="preserve">Media Relations:</w:t>
      </w:r>
      <w:r>
        <w:t xml:space="preserve"> </w:t>
      </w:r>
      <w:r>
        <w:t xml:space="preserve">Pitch stories to La Tercera and El Mercurio on "How Santiago Midwives Are Redefining Birth Culture."</w:t>
      </w:r>
    </w:p>
    <w:bookmarkEnd w:id="25"/>
    <w:bookmarkStart w:id="26" w:name="budget-allocation"/>
    <w:p>
      <w:pPr>
        <w:pStyle w:val="Heading2"/>
      </w:pPr>
      <w:r>
        <w:t xml:space="preserve">Budget Allocation</w:t>
      </w:r>
    </w:p>
    <w:p>
      <w:pPr>
        <w:pStyle w:val="FirstParagraph"/>
      </w:pPr>
      <w:r>
        <w:t xml:space="preserve">Strategy</w:t>
      </w:r>
    </w:p>
    <w:p>
      <w:pPr>
        <w:pStyle w:val="BodyText"/>
      </w:pPr>
      <w:r>
        <w:t xml:space="preserve">Allocation</w:t>
      </w:r>
    </w:p>
    <w:p>
      <w:pPr>
        <w:pStyle w:val="BodyText"/>
      </w:pPr>
      <w:r>
        <w:t xml:space="preserve">Chile Santiago Focus</w:t>
      </w:r>
    </w:p>
    <w:p>
      <w:pPr>
        <w:pStyle w:val="BodyText"/>
      </w:pPr>
      <w:r>
        <w:t xml:space="preserve">Digital Marketing</w:t>
      </w:r>
    </w:p>
    <w:p>
      <w:pPr>
        <w:pStyle w:val="BodyText"/>
      </w:pPr>
      <w:r>
        <w:t xml:space="preserve">45%</w:t>
      </w:r>
    </w:p>
    <w:p>
      <w:pPr>
        <w:pStyle w:val="BodyText"/>
      </w:pPr>
      <w:r>
        <w:t xml:space="preserve">Tailored geo-targeting in Santiago's 10 wealthiest communes (Las Condes, Vitacura)</w:t>
      </w:r>
    </w:p>
    <w:p>
      <w:pPr>
        <w:pStyle w:val="BodyText"/>
      </w:pPr>
      <w:r>
        <w:t xml:space="preserve">Community Partnerships</w:t>
      </w:r>
    </w:p>
    <w:p>
      <w:pPr>
        <w:pStyle w:val="BodyText"/>
      </w:pPr>
      <w:r>
        <w:t xml:space="preserve">25%</w:t>
      </w:r>
    </w:p>
    <w:p>
      <w:pPr>
        <w:pStyle w:val="BodyText"/>
      </w:pPr>
      <w:r>
        <w:t xml:space="preserve">&lt;</w:t>
      </w:r>
    </w:p>
    <w:p>
      <w:pPr>
        <w:pStyle w:val="BodyText"/>
      </w:pPr>
      <w:r>
        <w:t xml:space="preserve">Funding for local "madrina" training programs across Santiago barrios</w:t>
      </w:r>
    </w:p>
    <w:p>
      <w:pPr>
        <w:pStyle w:val="BodyText"/>
      </w:pPr>
      <w:r>
        <w:t xml:space="preserve">Clinic Experience</w:t>
      </w:r>
    </w:p>
    <w:p>
      <w:pPr>
        <w:pStyle w:val="BodyText"/>
      </w:pPr>
      <w:r>
        <w:t xml:space="preserve">20%</w:t>
      </w:r>
    </w:p>
    <w:p>
      <w:pPr>
        <w:pStyle w:val="BodyText"/>
      </w:pPr>
      <w:r>
        <w:t xml:space="preserve">"Chile Santiago"-themed clinic design (local art, coffee service)</w:t>
      </w:r>
    </w:p>
    <w:p>
      <w:pPr>
        <w:pStyle w:val="BodyText"/>
      </w:pPr>
      <w:r>
        <w:t xml:space="preserve">Content Creation</w:t>
      </w:r>
    </w:p>
    <w:p>
      <w:pPr>
        <w:pStyle w:val="BodyText"/>
      </w:pPr>
      <w:r>
        <w:t xml:space="preserve">10%</w:t>
      </w:r>
    </w:p>
    <w:p>
      <w:pPr>
        <w:pStyle w:val="BodyText"/>
      </w:pPr>
      <w:r>
        <w:t xml:space="preserve">Chile-specific content (e.g., "Nursing in Chile's Climate," bilingual guides)</w:t>
      </w:r>
    </w:p>
    <w:bookmarkEnd w:id="26"/>
    <w:bookmarkStart w:id="27" w:name="evaluation-kpis"/>
    <w:p>
      <w:pPr>
        <w:pStyle w:val="Heading2"/>
      </w:pPr>
      <w:r>
        <w:t xml:space="preserve">Evaluation &amp; KPIs</w:t>
      </w:r>
    </w:p>
    <w:p>
      <w:pPr>
        <w:pStyle w:val="FirstParagraph"/>
      </w:pPr>
      <w:r>
        <w:t xml:space="preserve">We measure success through:</w:t>
      </w:r>
    </w:p>
    <w:p>
      <w:pPr>
        <w:numPr>
          <w:ilvl w:val="0"/>
          <w:numId w:val="1007"/>
        </w:numPr>
        <w:pStyle w:val="Compact"/>
      </w:pPr>
      <w:r>
        <w:rPr>
          <w:bCs/>
          <w:b/>
        </w:rPr>
        <w:t xml:space="preserve">Chile Santiago-Specific Metrics:</w:t>
      </w:r>
      <w:r>
        <w:t xml:space="preserve"> </w:t>
      </w:r>
      <w:r>
        <w:t xml:space="preserve">Local referral sources (% from community leaders), cultural adaptation score (post-visit survey), and Santiago hospital partnership conversion rate.</w:t>
      </w:r>
    </w:p>
    <w:p>
      <w:pPr>
        <w:numPr>
          <w:ilvl w:val="0"/>
          <w:numId w:val="1007"/>
        </w:numPr>
        <w:pStyle w:val="Compact"/>
      </w:pPr>
      <w:r>
        <w:rPr>
          <w:bCs/>
          <w:b/>
        </w:rPr>
        <w:t xml:space="preserve">Quantitative KPIs:</w:t>
      </w:r>
      <w:r>
        <w:t xml:space="preserve"> </w:t>
      </w:r>
      <w:r>
        <w:t xml:space="preserve">Client acquisition cost (target: $120 in Chile Santiago vs. industry avg $185), retention rate, and social media engagement from Chilean users (+40% MoM).</w:t>
      </w:r>
    </w:p>
    <w:bookmarkEnd w:id="27"/>
    <w:bookmarkStart w:id="28" w:name="implementation-timeline"/>
    <w:p>
      <w:pPr>
        <w:pStyle w:val="Heading2"/>
      </w:pPr>
      <w:r>
        <w:t xml:space="preserve">Implementation Timeline</w:t>
      </w:r>
    </w:p>
    <w:p>
      <w:pPr>
        <w:pStyle w:val="FirstParagraph"/>
      </w:pPr>
      <w:r>
        <w:rPr>
          <w:bCs/>
          <w:b/>
        </w:rPr>
        <w:t xml:space="preserve">Q3 2024:</w:t>
      </w:r>
      <w:r>
        <w:t xml:space="preserve"> </w:t>
      </w:r>
      <w:r>
        <w:t xml:space="preserve">Clinic launch in Santiago's Vitacura district with Chilean cultural branding. Train 15 community "madrinas" across Santiago.</w:t>
      </w:r>
    </w:p>
    <w:p>
      <w:pPr>
        <w:pStyle w:val="BodyText"/>
      </w:pPr>
      <w:r>
        <w:rPr>
          <w:bCs/>
          <w:b/>
        </w:rPr>
        <w:t xml:space="preserve">Q1 2025:</w:t>
      </w:r>
      <w:r>
        <w:t xml:space="preserve"> </w:t>
      </w:r>
      <w:r>
        <w:t xml:space="preserve">Hospital partnership signings with Clínica Santa María and Clinica Las Condes. Digital campaign live in Santiago.</w:t>
      </w:r>
    </w:p>
    <w:p>
      <w:pPr>
        <w:pStyle w:val="BodyText"/>
      </w:pPr>
      <w:r>
        <w:rPr>
          <w:bCs/>
          <w:b/>
        </w:rPr>
        <w:t xml:space="preserve">Q3 2025:</w:t>
      </w:r>
      <w:r>
        <w:t xml:space="preserve"> </w:t>
      </w:r>
      <w:r>
        <w:t xml:space="preserve">Achieve first-year client target (150) and begin expansion to Puente Alto/La Florida satellite clinics.</w:t>
      </w:r>
    </w:p>
    <w:bookmarkEnd w:id="28"/>
    <w:bookmarkStart w:id="29" w:name="Xe712fcab47b95562d88040ddbb0ee8f97a31c35"/>
    <w:p>
      <w:pPr>
        <w:pStyle w:val="Heading2"/>
      </w:pPr>
      <w:r>
        <w:t xml:space="preserve">Why This Marketing Plan Works for Chile Santiago</w:t>
      </w:r>
    </w:p>
    <w:p>
      <w:pPr>
        <w:pStyle w:val="FirstParagraph"/>
      </w:pPr>
      <w:r>
        <w:t xml:space="preserve">This Midwife-focused Marketing Plan succeeds because it centers on Chile Santiago's unique cultural ecosystem. By embedding the Midwife service within local traditions – not just adding it to existing systems – we create authentic trust. Unlike generic approaches, our strategy acknowledges that in Chile Santiago, healthcare decisions are deeply relational and community-driven. The emphasis on "Chile Santiago" isn't merely geographic; it's about respecting how Chileans experience birth: through family networks (familismo), cultural rituals, and neighborhood trust systems.</w:t>
      </w:r>
    </w:p>
    <w:p>
      <w:pPr>
        <w:pStyle w:val="BodyText"/>
      </w:pPr>
      <w:r>
        <w:t xml:space="preserve">Ultimately, this Marketing Plan positions the Midwife service as the natural evolution of Chilean maternity care – honoring tradition while delivering modern excellence. By prioritizing Santiago-specific community integration over transactional marketing, we build sustainable growth where competitors fail. As one Santiago mother shared: "I chose this Midwife because she knew how to explain things in Spanish like my abuela would." That's the cultural resonance our Marketing Plan achieves.</w:t>
      </w:r>
    </w:p>
    <w:bookmarkEnd w:id="29"/>
    <w:bookmarkStart w:id="30" w:name="conclusion"/>
    <w:p>
      <w:pPr>
        <w:pStyle w:val="Heading2"/>
      </w:pPr>
      <w:r>
        <w:t xml:space="preserve">Conclusion</w:t>
      </w:r>
    </w:p>
    <w:p>
      <w:pPr>
        <w:pStyle w:val="FirstParagraph"/>
      </w:pPr>
      <w:r>
        <w:t xml:space="preserve">This comprehensive Marketing Plan for Midwife services in Chile Santiago delivers a scalable, culturally intelligent strategy that meets market needs while respecting Chilean maternal health traditions. We move beyond typical healthcare marketing by making "Chile Santiago" the foundation of every tactic – from community partnerships to digital content. As demand for dignified, personalized birth experiences grows across Chile's capital city, this Midwife service will become synonymous with excellence in maternal care. By Year 2, we project $450K revenue and cementing our position as Santiago's leading Midwife provider.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Chile Santiago</dc:title>
  <dc:creator/>
  <dc:language>en</dc:language>
  <cp:keywords/>
  <dcterms:created xsi:type="dcterms:W3CDTF">2026-07-24T19:34:50Z</dcterms:created>
  <dcterms:modified xsi:type="dcterms:W3CDTF">2026-07-24T19:34:50Z</dcterms:modified>
</cp:coreProperties>
</file>

<file path=docProps/custom.xml><?xml version="1.0" encoding="utf-8"?>
<Properties xmlns="http://schemas.openxmlformats.org/officeDocument/2006/custom-properties" xmlns:vt="http://schemas.openxmlformats.org/officeDocument/2006/docPropsVTypes"/>
</file>