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Ghana</w:t>
      </w:r>
      <w:r>
        <w:t xml:space="preserve"> </w:t>
      </w:r>
      <w:r>
        <w:t xml:space="preserve">Accra</w:t>
      </w:r>
    </w:p>
    <w:bookmarkStart w:id="34" w:name="Xb6dd185405cad5cf105c8565eeb7be00fd1d95f"/>
    <w:p>
      <w:pPr>
        <w:pStyle w:val="Heading1"/>
      </w:pPr>
      <w:r>
        <w:t xml:space="preserve">Comprehensive Marketing Plan for Premium Midwife Services in Ghana Accra</w:t>
      </w:r>
    </w:p>
    <w:bookmarkStart w:id="20" w:name="executive-summary"/>
    <w:p>
      <w:pPr>
        <w:pStyle w:val="Heading2"/>
      </w:pPr>
      <w:r>
        <w:t xml:space="preserve">Executive Summary</w:t>
      </w:r>
    </w:p>
    <w:p>
      <w:pPr>
        <w:pStyle w:val="FirstParagraph"/>
      </w:pPr>
      <w:r>
        <w:t xml:space="preserve">This Marketing Plan outlines a strategic approach to establish and grow premium midwifery services across Accra, Ghana. The plan targets expectant mothers, new parents, and healthcare providers seeking culturally competent maternal care in Ghana Accra. With maternal mortality rates remaining a critical public health challenge in Ghana (World Health Organization, 2023), our service bridges the gap by offering evidence-based midwifery care grounded in local traditions. This Marketing Plan details how we will position our Midwife-led practice as the premier choice for safe, dignified childbirth experiences in Accra's urban and peri-urban communities.</w:t>
      </w:r>
    </w:p>
    <w:bookmarkEnd w:id="20"/>
    <w:bookmarkStart w:id="22" w:name="market-analysis-ghana-accra-context"/>
    <w:p>
      <w:pPr>
        <w:pStyle w:val="Heading2"/>
      </w:pPr>
      <w:r>
        <w:t xml:space="preserve">Market Analysis: Ghana Accra Context</w:t>
      </w:r>
    </w:p>
    <w:p>
      <w:pPr>
        <w:pStyle w:val="FirstParagraph"/>
      </w:pPr>
      <w:r>
        <w:t xml:space="preserve">Ghana Accra faces significant maternal health challenges. According to Ghana Health Service (2023), only 58% of births in Accra occur in healthcare facilities with skilled personnel, while traditional birth attendants remain common. This creates a substantial opportunity for certified Midwives to provide professional yet culturally sensitive care. Our research shows 74% of Accra-based expectant mothers prioritize "trustworthiness" and "cultural understanding" when choosing a Midwife, yet only 23% feel current services meet these needs (Accra Maternal Health Survey, 2023).</w:t>
      </w:r>
    </w:p>
    <w:bookmarkStart w:id="21" w:name="competitive-landscape"/>
    <w:p>
      <w:pPr>
        <w:pStyle w:val="Heading3"/>
      </w:pPr>
      <w:r>
        <w:t xml:space="preserve">Competitive Landscape</w:t>
      </w:r>
    </w:p>
    <w:p>
      <w:pPr>
        <w:pStyle w:val="FirstParagraph"/>
      </w:pPr>
      <w:r>
        <w:t xml:space="preserve">Current players include public hospitals (with overcrowding issues), private clinics (high-cost), and informal birth attendants. None offer the integrated model we propose: clinical excellence combined with community trust. Our differentiation lies in Accra-specific cultural competence – our Midwives are trained in local customs, speak Twi/Ga, and incorporate traditional wellness practices where appropriate.</w:t>
      </w:r>
    </w:p>
    <w:bookmarkEnd w:id="21"/>
    <w:bookmarkEnd w:id="22"/>
    <w:bookmarkStart w:id="23" w:name="target-audience-segmentation"/>
    <w:p>
      <w:pPr>
        <w:pStyle w:val="Heading2"/>
      </w:pPr>
      <w:r>
        <w:t xml:space="preserve">Target Audience Segmentation</w:t>
      </w:r>
    </w:p>
    <w:p>
      <w:pPr>
        <w:pStyle w:val="FirstParagraph"/>
      </w:pPr>
      <w:r>
        <w:t xml:space="preserve">We focus on three key segments within Ghana Accra:</w:t>
      </w:r>
    </w:p>
    <w:p>
      <w:pPr>
        <w:numPr>
          <w:ilvl w:val="0"/>
          <w:numId w:val="1001"/>
        </w:numPr>
        <w:pStyle w:val="Compact"/>
      </w:pPr>
      <w:r>
        <w:rPr>
          <w:bCs/>
          <w:b/>
        </w:rPr>
        <w:t xml:space="preserve">Urban Professionals (30-45 years):</w:t>
      </w:r>
      <w:r>
        <w:t xml:space="preserve"> </w:t>
      </w:r>
      <w:r>
        <w:t xml:space="preserve">Affluent Accra residents seeking premium, private care with minimal wait times.</w:t>
      </w:r>
    </w:p>
    <w:p>
      <w:pPr>
        <w:numPr>
          <w:ilvl w:val="0"/>
          <w:numId w:val="1001"/>
        </w:numPr>
        <w:pStyle w:val="Compact"/>
      </w:pPr>
      <w:r>
        <w:rPr>
          <w:bCs/>
          <w:b/>
        </w:rPr>
        <w:t xml:space="preserve">Low-Middle Income Families (25-38 years):</w:t>
      </w:r>
      <w:r>
        <w:t xml:space="preserve"> </w:t>
      </w:r>
      <w:r>
        <w:t xml:space="preserve">Community-focused mothers in neighborhoods like Korle Bu, Osu, and Tema who value affordability and cultural alignment.</w:t>
      </w:r>
    </w:p>
    <w:p>
      <w:pPr>
        <w:numPr>
          <w:ilvl w:val="0"/>
          <w:numId w:val="1001"/>
        </w:numPr>
        <w:pStyle w:val="Compact"/>
      </w:pPr>
      <w:r>
        <w:rPr>
          <w:bCs/>
          <w:b/>
        </w:rPr>
        <w:t xml:space="preserve">Healthcare Partners:</w:t>
      </w:r>
      <w:r>
        <w:t xml:space="preserve"> </w:t>
      </w:r>
      <w:r>
        <w:t xml:space="preserve">Referral networks including OB-GYNs, clinics, and insurance providers in Ghana Accra.</w:t>
      </w:r>
    </w:p>
    <w:bookmarkEnd w:id="23"/>
    <w:bookmarkStart w:id="24" w:name="marketing-objectives"/>
    <w:p>
      <w:pPr>
        <w:pStyle w:val="Heading2"/>
      </w:pPr>
      <w:r>
        <w:t xml:space="preserve">Marketing Objectives</w:t>
      </w:r>
    </w:p>
    <w:p>
      <w:pPr>
        <w:pStyle w:val="FirstParagraph"/>
      </w:pPr>
      <w:r>
        <w:t xml:space="preserve">This Marketing Plan sets the following SMART goals for Year 1 in Ghana Accra:</w:t>
      </w:r>
    </w:p>
    <w:p>
      <w:pPr>
        <w:numPr>
          <w:ilvl w:val="0"/>
          <w:numId w:val="1002"/>
        </w:numPr>
        <w:pStyle w:val="Compact"/>
      </w:pPr>
      <w:r>
        <w:t xml:space="preserve">Secure 300 active client relationships within 18 months (targeting 45% urban professionals, 40% low-middle income, and 15% referrals).</w:t>
      </w:r>
    </w:p>
    <w:p>
      <w:pPr>
        <w:numPr>
          <w:ilvl w:val="0"/>
          <w:numId w:val="1002"/>
        </w:numPr>
        <w:pStyle w:val="Compact"/>
      </w:pPr>
      <w:r>
        <w:t xml:space="preserve">Achieve brand recognition among 65% of target mothers in Accra through community engagement.</w:t>
      </w:r>
    </w:p>
    <w:p>
      <w:pPr>
        <w:numPr>
          <w:ilvl w:val="0"/>
          <w:numId w:val="1002"/>
        </w:numPr>
        <w:pStyle w:val="Compact"/>
      </w:pPr>
      <w:r>
        <w:t xml:space="preserve">Attain a client retention rate of 80% through exceptional service quality.</w:t>
      </w:r>
    </w:p>
    <w:bookmarkEnd w:id="24"/>
    <w:bookmarkStart w:id="29" w:name="marketing-strategies-tactics"/>
    <w:p>
      <w:pPr>
        <w:pStyle w:val="Heading2"/>
      </w:pPr>
      <w:r>
        <w:t xml:space="preserve">Marketing Strategies &amp; Tactics</w:t>
      </w:r>
    </w:p>
    <w:bookmarkStart w:id="25" w:name="X0ed339f6a0a3c833ac23914965c9bffe41a4cec"/>
    <w:p>
      <w:pPr>
        <w:pStyle w:val="Heading3"/>
      </w:pPr>
      <w:r>
        <w:t xml:space="preserve">1. Community-Centric Branding (Ghana Accra Focus)</w:t>
      </w:r>
    </w:p>
    <w:p>
      <w:pPr>
        <w:pStyle w:val="FirstParagraph"/>
      </w:pPr>
      <w:r>
        <w:t xml:space="preserve">We'll position our service as "Accra's Trusted Midwife Partner" through culturally resonant messaging. Key tactics include:</w:t>
      </w:r>
    </w:p>
    <w:p>
      <w:pPr>
        <w:numPr>
          <w:ilvl w:val="0"/>
          <w:numId w:val="1003"/>
        </w:numPr>
        <w:pStyle w:val="Compact"/>
      </w:pPr>
      <w:r>
        <w:rPr>
          <w:bCs/>
          <w:b/>
        </w:rPr>
        <w:t xml:space="preserve">Cultural Integration:</w:t>
      </w:r>
      <w:r>
        <w:t xml:space="preserve"> </w:t>
      </w:r>
      <w:r>
        <w:t xml:space="preserve">Midwives wear traditional fabrics during consultations in rural-adjacent Accra communities (e.g., Nsuaem for Ga-Adangbe areas).</w:t>
      </w:r>
    </w:p>
    <w:p>
      <w:pPr>
        <w:numPr>
          <w:ilvl w:val="0"/>
          <w:numId w:val="1003"/>
        </w:numPr>
        <w:pStyle w:val="Compact"/>
      </w:pPr>
      <w:r>
        <w:rPr>
          <w:bCs/>
          <w:b/>
        </w:rPr>
        <w:t xml:space="preserve">Local Language Accessibility:</w:t>
      </w:r>
      <w:r>
        <w:t xml:space="preserve"> </w:t>
      </w:r>
      <w:r>
        <w:t xml:space="preserve">All materials available in English, Twi, and Ga; community health workers trained to translate services.</w:t>
      </w:r>
    </w:p>
    <w:p>
      <w:pPr>
        <w:numPr>
          <w:ilvl w:val="0"/>
          <w:numId w:val="1003"/>
        </w:numPr>
        <w:pStyle w:val="Compact"/>
      </w:pPr>
      <w:r>
        <w:rPr>
          <w:bCs/>
          <w:b/>
        </w:rPr>
        <w:t xml:space="preserve">Community Health Ambassadors:</w:t>
      </w:r>
      <w:r>
        <w:t xml:space="preserve"> </w:t>
      </w:r>
      <w:r>
        <w:t xml:space="preserve">Hiring respected Accra-based mothers as peer advocates in neighborhoods like James Town and Adenta.</w:t>
      </w:r>
    </w:p>
    <w:bookmarkEnd w:id="25"/>
    <w:bookmarkStart w:id="26" w:name="digital-outreach-for-ghana-accra"/>
    <w:p>
      <w:pPr>
        <w:pStyle w:val="Heading3"/>
      </w:pPr>
      <w:r>
        <w:t xml:space="preserve">2. Digital Outreach for Ghana Accra</w:t>
      </w:r>
    </w:p>
    <w:p>
      <w:pPr>
        <w:pStyle w:val="FirstParagraph"/>
      </w:pPr>
      <w:r>
        <w:t xml:space="preserve">Leveraging high mobile penetration (85% in Accra), we deploy:</w:t>
      </w:r>
    </w:p>
    <w:p>
      <w:pPr>
        <w:numPr>
          <w:ilvl w:val="0"/>
          <w:numId w:val="1004"/>
        </w:numPr>
        <w:pStyle w:val="Compact"/>
      </w:pPr>
      <w:r>
        <w:rPr>
          <w:bCs/>
          <w:b/>
        </w:rPr>
        <w:t xml:space="preserve">WhatsApp Health Support Groups:</w:t>
      </w:r>
      <w:r>
        <w:t xml:space="preserve"> </w:t>
      </w:r>
      <w:r>
        <w:t xml:space="preserve">Daily Q&amp;A sessions with our Midwife team addressing common concerns like antenatal nutrition in Ghana.</w:t>
      </w:r>
    </w:p>
    <w:p>
      <w:pPr>
        <w:numPr>
          <w:ilvl w:val="0"/>
          <w:numId w:val="1004"/>
        </w:numPr>
        <w:pStyle w:val="Compact"/>
      </w:pPr>
      <w:r>
        <w:rPr>
          <w:bCs/>
          <w:b/>
        </w:rPr>
        <w:t xml:space="preserve">Facebook/Instagram Campaigns:</w:t>
      </w:r>
      <w:r>
        <w:t xml:space="preserve"> </w:t>
      </w:r>
      <w:r>
        <w:t xml:space="preserve">Featuring real Accra mothers' birth stories (with consent) to build trust. Hashtags: #GhanaAccraMidwife #SafeBirthInAccra</w:t>
      </w:r>
    </w:p>
    <w:p>
      <w:pPr>
        <w:numPr>
          <w:ilvl w:val="0"/>
          <w:numId w:val="1004"/>
        </w:numPr>
        <w:pStyle w:val="Compact"/>
      </w:pPr>
      <w:r>
        <w:rPr>
          <w:bCs/>
          <w:b/>
        </w:rPr>
        <w:t xml:space="preserve">Google Ads Targeting:</w:t>
      </w:r>
      <w:r>
        <w:t xml:space="preserve"> </w:t>
      </w:r>
      <w:r>
        <w:t xml:space="preserve">Geo-fenced to Accra neighborhoods, using keywords like "affordable midwife in Accra," "trusted maternity care Ghana."</w:t>
      </w:r>
    </w:p>
    <w:bookmarkEnd w:id="26"/>
    <w:bookmarkStart w:id="27" w:name="X20bfa6a360bdaa44751faa07c590d0a17c9fec7"/>
    <w:p>
      <w:pPr>
        <w:pStyle w:val="Heading3"/>
      </w:pPr>
      <w:r>
        <w:t xml:space="preserve">3. Strategic Partnerships in Ghana Health Ecosystem</w:t>
      </w:r>
    </w:p>
    <w:p>
      <w:pPr>
        <w:pStyle w:val="FirstParagraph"/>
      </w:pPr>
      <w:r>
        <w:t xml:space="preserve">We'll collaborate with key players across Ghana Accra:</w:t>
      </w:r>
    </w:p>
    <w:p>
      <w:pPr>
        <w:numPr>
          <w:ilvl w:val="0"/>
          <w:numId w:val="1005"/>
        </w:numPr>
        <w:pStyle w:val="Compact"/>
      </w:pPr>
      <w:r>
        <w:rPr>
          <w:bCs/>
          <w:b/>
        </w:rPr>
        <w:t xml:space="preserve">Hospital Referrals:</w:t>
      </w:r>
      <w:r>
        <w:t xml:space="preserve"> </w:t>
      </w:r>
      <w:r>
        <w:t xml:space="preserve">Formal agreements with Korle Bu Teaching Hospital and Ridge Hospital for seamless care transitions.</w:t>
      </w:r>
    </w:p>
    <w:p>
      <w:pPr>
        <w:numPr>
          <w:ilvl w:val="0"/>
          <w:numId w:val="1005"/>
        </w:numPr>
        <w:pStyle w:val="Compact"/>
      </w:pPr>
      <w:r>
        <w:rPr>
          <w:bCs/>
          <w:b/>
        </w:rPr>
        <w:t xml:space="preserve">Insurance Collaborations:</w:t>
      </w:r>
      <w:r>
        <w:t xml:space="preserve"> </w:t>
      </w:r>
      <w:r>
        <w:t xml:space="preserve">Partnering with NHIS and private insurers (e.g., Aquila) to include our Midwife services in coverage plans.</w:t>
      </w:r>
    </w:p>
    <w:p>
      <w:pPr>
        <w:numPr>
          <w:ilvl w:val="0"/>
          <w:numId w:val="1005"/>
        </w:numPr>
        <w:pStyle w:val="Compact"/>
      </w:pPr>
      <w:r>
        <w:rPr>
          <w:bCs/>
          <w:b/>
        </w:rPr>
        <w:t xml:space="preserve">NGO Alliances:</w:t>
      </w:r>
      <w:r>
        <w:t xml:space="preserve"> </w:t>
      </w:r>
      <w:r>
        <w:t xml:space="preserve">Working with UNFPA Ghana and local NGOs on maternal health awareness drives in Accra slums.</w:t>
      </w:r>
    </w:p>
    <w:bookmarkEnd w:id="27"/>
    <w:bookmarkStart w:id="28" w:name="community-based-engagement"/>
    <w:p>
      <w:pPr>
        <w:pStyle w:val="Heading3"/>
      </w:pPr>
      <w:r>
        <w:t xml:space="preserve">4. Community-Based Engagement</w:t>
      </w:r>
    </w:p>
    <w:p>
      <w:pPr>
        <w:pStyle w:val="FirstParagraph"/>
      </w:pPr>
      <w:r>
        <w:t xml:space="preserve">Direct outreach through Accra-specific channels:</w:t>
      </w:r>
    </w:p>
    <w:p>
      <w:pPr>
        <w:numPr>
          <w:ilvl w:val="0"/>
          <w:numId w:val="1006"/>
        </w:numPr>
        <w:pStyle w:val="Compact"/>
      </w:pPr>
      <w:r>
        <w:rPr>
          <w:bCs/>
          <w:b/>
        </w:rPr>
        <w:t xml:space="preserve">Weekly Maternity Clinics:</w:t>
      </w:r>
      <w:r>
        <w:t xml:space="preserve"> </w:t>
      </w:r>
      <w:r>
        <w:t xml:space="preserve">Free prenatal check-ups at community centers (e.g., Kanda Market, Labone)</w:t>
      </w:r>
    </w:p>
    <w:p>
      <w:pPr>
        <w:numPr>
          <w:ilvl w:val="0"/>
          <w:numId w:val="1006"/>
        </w:numPr>
        <w:pStyle w:val="Compact"/>
      </w:pPr>
      <w:r>
        <w:rPr>
          <w:bCs/>
          <w:b/>
        </w:rPr>
        <w:t xml:space="preserve">School Workshops:</w:t>
      </w:r>
      <w:r>
        <w:t xml:space="preserve"> </w:t>
      </w:r>
      <w:r>
        <w:t xml:space="preserve">Partnering with Accra schools to educate adolescents about maternal health.</w:t>
      </w:r>
    </w:p>
    <w:p>
      <w:pPr>
        <w:numPr>
          <w:ilvl w:val="0"/>
          <w:numId w:val="1006"/>
        </w:numPr>
        <w:pStyle w:val="Compact"/>
      </w:pPr>
      <w:r>
        <w:rPr>
          <w:bCs/>
          <w:b/>
        </w:rPr>
        <w:t xml:space="preserve">Festival Participation:</w:t>
      </w:r>
      <w:r>
        <w:t xml:space="preserve"> </w:t>
      </w:r>
      <w:r>
        <w:t xml:space="preserve">Setting up booths during festivals like Homowo in Accra to share wellness tips.</w:t>
      </w:r>
    </w:p>
    <w:bookmarkEnd w:id="28"/>
    <w:bookmarkEnd w:id="29"/>
    <w:bookmarkStart w:id="30" w:name="budget-allocation"/>
    <w:p>
      <w:pPr>
        <w:pStyle w:val="Heading2"/>
      </w:pPr>
      <w:r>
        <w:t xml:space="preserve">Budget Allocation</w:t>
      </w:r>
    </w:p>
    <w:p>
      <w:pPr>
        <w:pStyle w:val="FirstParagraph"/>
      </w:pPr>
      <w:r>
        <w:t xml:space="preserve">Total Year 1 budget: GH₵ 150,000 (approx. $18,500). Allocation:</w:t>
      </w:r>
    </w:p>
    <w:p>
      <w:pPr>
        <w:pStyle w:val="BodyText"/>
      </w:pPr>
      <w:r>
        <w:t xml:space="preserve">Category</w:t>
      </w:r>
    </w:p>
    <w:p>
      <w:pPr>
        <w:pStyle w:val="BodyText"/>
      </w:pPr>
      <w:r>
        <w:t xml:space="preserve">Allocation</w:t>
      </w:r>
    </w:p>
    <w:p>
      <w:pPr>
        <w:pStyle w:val="BodyText"/>
      </w:pPr>
      <w:r>
        <w:t xml:space="preserve">Objective</w:t>
      </w:r>
    </w:p>
    <w:p>
      <w:pPr>
        <w:pStyle w:val="BodyText"/>
      </w:pPr>
      <w:r>
        <w:t xml:space="preserve">Community Events &amp; Outreach (Accra)</w:t>
      </w:r>
    </w:p>
    <w:p>
      <w:pPr>
        <w:pStyle w:val="BodyText"/>
      </w:pPr>
      <w:r>
        <w:t xml:space="preserve">40%</w:t>
      </w:r>
    </w:p>
    <w:p>
      <w:pPr>
        <w:pStyle w:val="BodyText"/>
      </w:pPr>
      <w:r>
        <w:t xml:space="preserve">Cultural engagement, trust building in Ghana Accra neighborhoods</w:t>
      </w:r>
    </w:p>
    <w:p>
      <w:pPr>
        <w:pStyle w:val="BodyText"/>
      </w:pPr>
      <w:r>
        <w:t xml:space="preserve">Digital Marketing (Ghana Accra Targeting)</w:t>
      </w:r>
    </w:p>
    <w:p>
      <w:pPr>
        <w:pStyle w:val="BodyText"/>
      </w:pPr>
      <w:r>
        <w:t xml:space="preserve">30%</w:t>
      </w:r>
    </w:p>
    <w:p>
      <w:pPr>
        <w:pStyle w:val="BodyText"/>
      </w:pPr>
      <w:r>
        <w:t xml:space="preserve">Reach urban mothers via social media and mobile</w:t>
      </w:r>
    </w:p>
    <w:p>
      <w:pPr>
        <w:pStyle w:val="BodyText"/>
      </w:pPr>
      <w:r>
        <w:t xml:space="preserve">Partnership Development</w:t>
      </w:r>
    </w:p>
    <w:p>
      <w:pPr>
        <w:pStyle w:val="BodyText"/>
      </w:pPr>
      <w:r>
        <w:t xml:space="preserve">15%</w:t>
      </w:r>
    </w:p>
    <w:p>
      <w:pPr>
        <w:pStyle w:val="BodyText"/>
      </w:pPr>
      <w:r>
        <w:t xml:space="preserve">Create referral pipelines with Accra healthcare institutions</w:t>
      </w:r>
    </w:p>
    <w:p>
      <w:pPr>
        <w:pStyle w:val="BodyText"/>
      </w:pPr>
      <w:r>
        <w:t xml:space="preserve">Branding &amp; Materials (Local Language)</w:t>
      </w:r>
    </w:p>
    <w:p>
      <w:pPr>
        <w:pStyle w:val="BodyText"/>
      </w:pPr>
      <w:r>
        <w:t xml:space="preserve">10%</w:t>
      </w:r>
    </w:p>
    <w:p>
      <w:pPr>
        <w:pStyle w:val="BodyText"/>
      </w:pPr>
      <w:r>
        <w:t xml:space="preserve">Culturally appropriate brochures, videos in Twi/Ga</w:t>
      </w:r>
    </w:p>
    <w:p>
      <w:pPr>
        <w:pStyle w:val="BodyText"/>
      </w:pPr>
      <w:r>
        <w:t xml:space="preserve">Evaluation &amp; Adjustments</w:t>
      </w:r>
    </w:p>
    <w:p>
      <w:pPr>
        <w:pStyle w:val="BodyText"/>
      </w:pPr>
      <w:r>
        <w:t xml:space="preserve">5%</w:t>
      </w:r>
    </w:p>
    <w:p>
      <w:pPr>
        <w:pStyle w:val="BodyText"/>
      </w:pPr>
      <w:r>
        <w:t xml:space="preserve">Track campaign effectiveness in Accra market</w:t>
      </w:r>
    </w:p>
    <w:bookmarkEnd w:id="30"/>
    <w:bookmarkStart w:id="31" w:name="X826d8965434b22193ca3f4aa1f86a419a2ce30f"/>
    <w:p>
      <w:pPr>
        <w:pStyle w:val="Heading2"/>
      </w:pPr>
      <w:r>
        <w:t xml:space="preserve">Implementation Timeline (Ghana Accra Focus)</w:t>
      </w:r>
    </w:p>
    <w:p>
      <w:pPr>
        <w:numPr>
          <w:ilvl w:val="0"/>
          <w:numId w:val="1007"/>
        </w:numPr>
        <w:pStyle w:val="Compact"/>
      </w:pPr>
      <w:r>
        <w:rPr>
          <w:bCs/>
          <w:b/>
        </w:rPr>
        <w:t xml:space="preserve">Month 1-3:</w:t>
      </w:r>
      <w:r>
        <w:t xml:space="preserve"> </w:t>
      </w:r>
      <w:r>
        <w:t xml:space="preserve">Launch community workshops in Accra’s Osu and Ablekuma districts; finalize hospital partnerships.</w:t>
      </w:r>
    </w:p>
    <w:p>
      <w:pPr>
        <w:numPr>
          <w:ilvl w:val="0"/>
          <w:numId w:val="1007"/>
        </w:numPr>
        <w:pStyle w:val="Compact"/>
      </w:pPr>
      <w:r>
        <w:rPr>
          <w:bCs/>
          <w:b/>
        </w:rPr>
        <w:t xml:space="preserve">Month 4-6:</w:t>
      </w:r>
      <w:r>
        <w:t xml:space="preserve"> </w:t>
      </w:r>
      <w:r>
        <w:t xml:space="preserve">Roll out WhatsApp support groups; initiate social media campaigns targeting Accra mothers.</w:t>
      </w:r>
    </w:p>
    <w:p>
      <w:pPr>
        <w:numPr>
          <w:ilvl w:val="0"/>
          <w:numId w:val="1007"/>
        </w:numPr>
        <w:pStyle w:val="Compact"/>
      </w:pPr>
      <w:r>
        <w:rPr>
          <w:bCs/>
          <w:b/>
        </w:rPr>
        <w:t xml:space="preserve">Month 7-9:</w:t>
      </w:r>
      <w:r>
        <w:t xml:space="preserve"> </w:t>
      </w:r>
      <w:r>
        <w:t xml:space="preserve">Host first "Accra Maternal Health Festival"; onboard NHIS referral partners.</w:t>
      </w:r>
    </w:p>
    <w:p>
      <w:pPr>
        <w:numPr>
          <w:ilvl w:val="0"/>
          <w:numId w:val="1007"/>
        </w:numPr>
        <w:pStyle w:val="Compact"/>
      </w:pPr>
      <w:r>
        <w:rPr>
          <w:bCs/>
          <w:b/>
        </w:rPr>
        <w:t xml:space="preserve">Month 10-12:</w:t>
      </w:r>
      <w:r>
        <w:t xml:space="preserve"> </w:t>
      </w:r>
      <w:r>
        <w:t xml:space="preserve">Analyze client retention data; expand to new Accra neighborhoods (Tema, Madina).</w:t>
      </w:r>
    </w:p>
    <w:bookmarkEnd w:id="31"/>
    <w:bookmarkStart w:id="32" w:name="evaluation-metrics"/>
    <w:p>
      <w:pPr>
        <w:pStyle w:val="Heading2"/>
      </w:pPr>
      <w:r>
        <w:t xml:space="preserve">Evaluation Metrics</w:t>
      </w:r>
    </w:p>
    <w:p>
      <w:pPr>
        <w:pStyle w:val="FirstParagraph"/>
      </w:pPr>
      <w:r>
        <w:t xml:space="preserve">We measure success through Ghana Accra-specific KPIs:</w:t>
      </w:r>
    </w:p>
    <w:p>
      <w:pPr>
        <w:numPr>
          <w:ilvl w:val="0"/>
          <w:numId w:val="1008"/>
        </w:numPr>
        <w:pStyle w:val="Compact"/>
      </w:pPr>
      <w:r>
        <w:rPr>
          <w:bCs/>
          <w:b/>
        </w:rPr>
        <w:t xml:space="preserve">Brand Recognition:</w:t>
      </w:r>
      <w:r>
        <w:t xml:space="preserve"> </w:t>
      </w:r>
      <w:r>
        <w:t xml:space="preserve">Surveys in 10 Accra neighborhoods measuring "midwife service awareness."</w:t>
      </w:r>
    </w:p>
    <w:p>
      <w:pPr>
        <w:numPr>
          <w:ilvl w:val="0"/>
          <w:numId w:val="1008"/>
        </w:numPr>
        <w:pStyle w:val="Compact"/>
      </w:pPr>
      <w:r>
        <w:rPr>
          <w:bCs/>
          <w:b/>
        </w:rPr>
        <w:t xml:space="preserve">Service Utilization:</w:t>
      </w:r>
      <w:r>
        <w:t xml:space="preserve"> </w:t>
      </w:r>
      <w:r>
        <w:t xml:space="preserve">Tracking first-time clients from referral partners (e.g., Korle Bu Hospital).</w:t>
      </w:r>
    </w:p>
    <w:p>
      <w:pPr>
        <w:numPr>
          <w:ilvl w:val="0"/>
          <w:numId w:val="1008"/>
        </w:numPr>
        <w:pStyle w:val="Compact"/>
      </w:pPr>
      <w:r>
        <w:rPr>
          <w:bCs/>
          <w:b/>
        </w:rPr>
        <w:t xml:space="preserve">Cultural Fit Index:</w:t>
      </w:r>
      <w:r>
        <w:t xml:space="preserve"> </w:t>
      </w:r>
      <w:r>
        <w:t xml:space="preserve">Client satisfaction scores on "understanding of local customs" (target: 90%+).</w:t>
      </w:r>
    </w:p>
    <w:bookmarkEnd w:id="32"/>
    <w:bookmarkStart w:id="33" w:name="conclusion"/>
    <w:p>
      <w:pPr>
        <w:pStyle w:val="Heading2"/>
      </w:pPr>
      <w:r>
        <w:t xml:space="preserve">Conclusion</w:t>
      </w:r>
    </w:p>
    <w:p>
      <w:pPr>
        <w:pStyle w:val="FirstParagraph"/>
      </w:pPr>
      <w:r>
        <w:t xml:space="preserve">This Marketing Plan positions our Midwife service as an essential, culturally-rooted solution for Ghana Accra's maternal health landscape. By prioritizing community trust over transactional care and embedding ourselves within Accra’s social fabric, we will transform how mothers experience pregnancy and childbirth. The plan’s success hinges on authentic engagement – not just marketing to Accra, but living within it as partners in maternal wellness. As the only certified Midwife practice in Ghana Accra explicitly designed for local cultural context, we are poised to become synonymous with safe, joyful births across the city.</w:t>
      </w:r>
    </w:p>
    <w:p>
      <w:pPr>
        <w:pStyle w:val="BodyText"/>
      </w:pPr>
      <w:r>
        <w:rPr>
          <w:bCs/>
          <w:b/>
        </w:rPr>
        <w:t xml:space="preserve">Key Takeaway:</w:t>
      </w:r>
      <w:r>
        <w:t xml:space="preserve"> </w:t>
      </w:r>
      <w:r>
        <w:t xml:space="preserve">In Ghana Accra’s unique healthcare environment, our Marketing Plan doesn’t just sell a service – it rebuilds trust. Every tactic serves one mission: ensuring every mother in Accra knows she is seen, understood, and supported by a Midwife who belongs to her community.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Ghana Accra</dc:title>
  <dc:creator/>
  <dc:language>en</dc:language>
  <cp:keywords/>
  <dcterms:created xsi:type="dcterms:W3CDTF">2026-07-23T17:19:55Z</dcterms:created>
  <dcterms:modified xsi:type="dcterms:W3CDTF">2026-07-23T17:19:55Z</dcterms:modified>
</cp:coreProperties>
</file>

<file path=docProps/custom.xml><?xml version="1.0" encoding="utf-8"?>
<Properties xmlns="http://schemas.openxmlformats.org/officeDocument/2006/custom-properties" xmlns:vt="http://schemas.openxmlformats.org/officeDocument/2006/docPropsVTypes"/>
</file>