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Midwifery</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3bbde8df3fa3a7dbc0cb6255804e0721740724c"/>
    <w:p>
      <w:pPr>
        <w:pStyle w:val="Heading1"/>
      </w:pPr>
      <w:r>
        <w:t xml:space="preserve">Comprehensive Marketing Plan for Certified Midwifery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midwifery practice in Mexico City, targeting expectant mothers seeking personalized, evidence-based care. As one of the largest metropolitan areas globally with over 21 million residents, Mexico City presents significant opportunity for certified Midwife services that bridge gaps in the public healthcare system. Our strategy focuses on positioning our Midwife-led practice as a trusted alternative to hospital-centric birth models, emphasizing safety, cultural sensitivity, and holistic care within the unique urban context of Mexico City.</w:t>
      </w:r>
    </w:p>
    <w:bookmarkEnd w:id="20"/>
    <w:bookmarkStart w:id="21" w:name="market-analysis-mexico-city-context"/>
    <w:p>
      <w:pPr>
        <w:pStyle w:val="Heading2"/>
      </w:pPr>
      <w:r>
        <w:t xml:space="preserve">Market Analysis: Mexico City Context</w:t>
      </w:r>
    </w:p>
    <w:p>
      <w:pPr>
        <w:pStyle w:val="FirstParagraph"/>
      </w:pPr>
      <w:r>
        <w:t xml:space="preserve">Mexico City faces critical maternal health challenges. According to INEGI 2023 data, only 41% of women in Mexico City utilize prenatal care regularly, and high hospitalization rates strain public facilities. Simultaneously, 68% of urban mothers express desire for more personalized birth options (Mexican Institute for Health Research). Traditional practices coexist with modern medicine, creating demand for midwives who respect cultural traditions while providing clinical expertise. The regulatory environment supports licensed Midwives under Mexico’s "Ley General de Salud," allowing independent practice in homes or clinics within Mexico City. This creates a clear market niche for professional, certified Midwife services that navigate both cultural expectations and medical standards.</w:t>
      </w:r>
    </w:p>
    <w:bookmarkEnd w:id="21"/>
    <w:bookmarkStart w:id="22" w:name="target-audience-segmentation"/>
    <w:p>
      <w:pPr>
        <w:pStyle w:val="Heading2"/>
      </w:pPr>
      <w:r>
        <w:t xml:space="preserve">Target Audience Segmentation</w:t>
      </w:r>
    </w:p>
    <w:p>
      <w:pPr>
        <w:pStyle w:val="FirstParagraph"/>
      </w:pPr>
      <w:r>
        <w:t xml:space="preserve">Our primary audience comprises health-conscious expectant mothers aged 25-38 in Mexico City, primarily from middle-to-upper socioeconomic groups who value:</w:t>
      </w:r>
      <w:r>
        <w:t xml:space="preserve"> </w:t>
      </w:r>
      <w:r>
        <w:t xml:space="preserve">• Personalized care over institutional birth experiences</w:t>
      </w:r>
      <w:r>
        <w:t xml:space="preserve"> </w:t>
      </w:r>
      <w:r>
        <w:t xml:space="preserve">• Continuity of care with a single provider throughout pregnancy and postpartum</w:t>
      </w:r>
      <w:r>
        <w:t xml:space="preserve"> </w:t>
      </w:r>
      <w:r>
        <w:t xml:space="preserve">• Integration of traditional Mexican wellness practices (e.g., herbal teas, spiritual support) with modern obstetrics</w:t>
      </w:r>
      <w:r>
        <w:t xml:space="preserve"> </w:t>
      </w:r>
      <w:r>
        <w:t xml:space="preserve">• Accessibility within Mexico City neighborhoods like Polanco, Condesa, Roma Norte, and Coyoacán.</w:t>
      </w:r>
      <w:r>
        <w:t xml:space="preserve"> </w:t>
      </w:r>
      <w:r>
        <w:t xml:space="preserve">Secondary audiences include:</w:t>
      </w:r>
      <w:r>
        <w:t xml:space="preserve"> </w:t>
      </w:r>
      <w:r>
        <w:t xml:space="preserve">• Doulas seeking collaborative partnerships for comprehensive birth teams</w:t>
      </w:r>
      <w:r>
        <w:t xml:space="preserve"> </w:t>
      </w:r>
      <w:r>
        <w:t xml:space="preserve">• International expatriate communities requiring English/Spanish bilingual care</w:t>
      </w:r>
      <w:r>
        <w:t xml:space="preserve"> </w:t>
      </w:r>
      <w:r>
        <w:t xml:space="preserve">• Healthcare providers (gynecologists) referring patients to our Midwife services.</w:t>
      </w:r>
    </w:p>
    <w:bookmarkEnd w:id="22"/>
    <w:bookmarkStart w:id="23" w:name="unique-value-proposition-for-mexico-city"/>
    <w:p>
      <w:pPr>
        <w:pStyle w:val="Heading2"/>
      </w:pPr>
      <w:r>
        <w:t xml:space="preserve">Unique Value Proposition for Mexico City</w:t>
      </w:r>
    </w:p>
    <w:p>
      <w:pPr>
        <w:pStyle w:val="FirstParagraph"/>
      </w:pPr>
      <w:r>
        <w:t xml:space="preserve">We position our Midwife practice as the only full-service, hospital-collaborative option in Mexico City offering:</w:t>
      </w:r>
      <w:r>
        <w:t xml:space="preserve"> </w:t>
      </w:r>
      <w:r>
        <w:t xml:space="preserve">1.</w:t>
      </w:r>
      <w:r>
        <w:t xml:space="preserve"> </w:t>
      </w:r>
      <w:r>
        <w:rPr>
          <w:bCs/>
          <w:b/>
        </w:rPr>
        <w:t xml:space="preserve">Certified Clinical Expertise:</w:t>
      </w:r>
      <w:r>
        <w:t xml:space="preserve"> </w:t>
      </w:r>
      <w:r>
        <w:t xml:space="preserve">All providers hold national licensing and hospital privileges (e.g., Hospital Médica Sur, ISSSTE) for emergency referrals.</w:t>
      </w:r>
      <w:r>
        <w:t xml:space="preserve"> </w:t>
      </w:r>
      <w:r>
        <w:t xml:space="preserve">2.</w:t>
      </w:r>
      <w:r>
        <w:t xml:space="preserve"> </w:t>
      </w:r>
      <w:r>
        <w:rPr>
          <w:bCs/>
          <w:b/>
        </w:rPr>
        <w:t xml:space="preserve">Urban Accessibility:</w:t>
      </w:r>
      <w:r>
        <w:t xml:space="preserve"> </w:t>
      </w:r>
      <w:r>
        <w:t xml:space="preserve">Clinic locations in central Mexico City neighborhoods + mobile home visits throughout the city limits.</w:t>
      </w:r>
      <w:r>
        <w:t xml:space="preserve"> </w:t>
      </w:r>
      <w:r>
        <w:t xml:space="preserve">3.</w:t>
      </w:r>
      <w:r>
        <w:t xml:space="preserve"> </w:t>
      </w:r>
      <w:r>
        <w:rPr>
          <w:bCs/>
          <w:b/>
        </w:rPr>
        <w:t xml:space="preserve">Cultural Integration:</w:t>
      </w:r>
      <w:r>
        <w:t xml:space="preserve"> </w:t>
      </w:r>
      <w:r>
        <w:t xml:space="preserve">Services designed with Mexican cultural values—incorporating *mamá* rituals, local nutrition advice, and Spanish/English communication.</w:t>
      </w:r>
      <w:r>
        <w:t xml:space="preserve"> </w:t>
      </w:r>
      <w:r>
        <w:t xml:space="preserve">4.</w:t>
      </w:r>
      <w:r>
        <w:t xml:space="preserve"> </w:t>
      </w:r>
      <w:r>
        <w:rPr>
          <w:bCs/>
          <w:b/>
        </w:rPr>
        <w:t xml:space="preserve">Postpartum Focus:</w:t>
      </w:r>
      <w:r>
        <w:t xml:space="preserve"> </w:t>
      </w:r>
      <w:r>
        <w:t xml:space="preserve">Extended support beyond birth (up to 12 months) addressing common Mexico City challenges like urban childcare access and postpartum depression.</w:t>
      </w:r>
    </w:p>
    <w:bookmarkEnd w:id="23"/>
    <w:bookmarkStart w:id="28" w:name="marketing-strategies-tactics"/>
    <w:p>
      <w:pPr>
        <w:pStyle w:val="Heading2"/>
      </w:pPr>
      <w:r>
        <w:t xml:space="preserve">Marketing Strategies &amp; Tactics</w:t>
      </w:r>
    </w:p>
    <w:bookmarkStart w:id="24" w:name="Xa606519835bba8fa3c8b68e2530751547278ee6"/>
    <w:p>
      <w:pPr>
        <w:pStyle w:val="Heading3"/>
      </w:pPr>
      <w:r>
        <w:t xml:space="preserve">1. Digital &amp; Community Outreach (Mexico City-Specific)</w:t>
      </w:r>
    </w:p>
    <w:p>
      <w:pPr>
        <w:numPr>
          <w:ilvl w:val="0"/>
          <w:numId w:val="1001"/>
        </w:numPr>
        <w:pStyle w:val="Compact"/>
      </w:pPr>
      <w:r>
        <w:rPr>
          <w:bCs/>
          <w:b/>
        </w:rPr>
        <w:t xml:space="preserve">Social Media Campaigns:</w:t>
      </w:r>
      <w:r>
        <w:t xml:space="preserve"> </w:t>
      </w:r>
      <w:r>
        <w:t xml:space="preserve">Targeted Instagram/Facebook ads focusing on Mexico City neighborhoods using keywords "midwife in CDMX," "home birth Mexico City," and "cultural pregnancy care." Partner with popular local parenting influencers (e.g., @MadresenCDMX).</w:t>
      </w:r>
    </w:p>
    <w:p>
      <w:pPr>
        <w:numPr>
          <w:ilvl w:val="0"/>
          <w:numId w:val="1001"/>
        </w:numPr>
        <w:pStyle w:val="Compact"/>
      </w:pPr>
      <w:r>
        <w:rPr>
          <w:bCs/>
          <w:b/>
        </w:rPr>
        <w:t xml:space="preserve">Google Local SEO:</w:t>
      </w:r>
      <w:r>
        <w:t xml:space="preserve"> </w:t>
      </w:r>
      <w:r>
        <w:t xml:space="preserve">Optimize for terms like "Midwife near me Mexico City" and "certified midwife CDMX" to dominate local search results.</w:t>
      </w:r>
    </w:p>
    <w:p>
      <w:pPr>
        <w:numPr>
          <w:ilvl w:val="0"/>
          <w:numId w:val="1001"/>
        </w:numPr>
        <w:pStyle w:val="Compact"/>
      </w:pPr>
      <w:r>
        <w:rPr>
          <w:bCs/>
          <w:b/>
        </w:rPr>
        <w:t xml:space="preserve">Community Partnerships:</w:t>
      </w:r>
      <w:r>
        <w:t xml:space="preserve"> </w:t>
      </w:r>
      <w:r>
        <w:t xml:space="preserve">Co-host free prenatal workshops with trusted Mexico City entities: *Clínicas de la Mujer* (women's health clinics), *Tianguis Saludables* (community health fairs), and local schools for parenting education.</w:t>
      </w:r>
    </w:p>
    <w:bookmarkEnd w:id="24"/>
    <w:bookmarkStart w:id="25" w:name="strategic-positioning-branding"/>
    <w:p>
      <w:pPr>
        <w:pStyle w:val="Heading3"/>
      </w:pPr>
      <w:r>
        <w:t xml:space="preserve">2. Strategic Positioning &amp; Branding</w:t>
      </w:r>
    </w:p>
    <w:p>
      <w:pPr>
        <w:pStyle w:val="FirstParagraph"/>
      </w:pPr>
      <w:r>
        <w:t xml:space="preserve">Our brand identity merges modern professionalism with Mexican warmth. Visuals feature diverse Mexico City families, urban landscapes (e.g., neighborhood parks), and culturally resonant elements like *alebrijes* art in our clinic decor. Tagline: "Your Birth Journey, Rooted in Mexico City." All materials emphasize "Certified Midwife" to distinguish from unlicensed providers—a critical concern for safety-conscious parents.</w:t>
      </w:r>
    </w:p>
    <w:bookmarkEnd w:id="25"/>
    <w:bookmarkStart w:id="26" w:name="referral-partnership-ecosystem"/>
    <w:p>
      <w:pPr>
        <w:pStyle w:val="Heading3"/>
      </w:pPr>
      <w:r>
        <w:t xml:space="preserve">3. Referral &amp; Partnership Ecosystem</w:t>
      </w:r>
    </w:p>
    <w:p>
      <w:pPr>
        <w:numPr>
          <w:ilvl w:val="0"/>
          <w:numId w:val="1002"/>
        </w:numPr>
        <w:pStyle w:val="Compact"/>
      </w:pPr>
      <w:r>
        <w:rPr>
          <w:bCs/>
          <w:b/>
        </w:rPr>
        <w:t xml:space="preserve">Healthcare Collaborations:</w:t>
      </w:r>
      <w:r>
        <w:t xml:space="preserve"> </w:t>
      </w:r>
      <w:r>
        <w:t xml:space="preserve">Formal agreements with 5+ private clinics (e.g., Fundación Iberoamericana) for seamless emergency transfers, building trust with physicians and patients.</w:t>
      </w:r>
    </w:p>
    <w:p>
      <w:pPr>
        <w:numPr>
          <w:ilvl w:val="0"/>
          <w:numId w:val="1002"/>
        </w:numPr>
        <w:pStyle w:val="Compact"/>
      </w:pPr>
      <w:r>
        <w:rPr>
          <w:bCs/>
          <w:b/>
        </w:rPr>
        <w:t xml:space="preserve">Doula Network:</w:t>
      </w:r>
      <w:r>
        <w:t xml:space="preserve"> </w:t>
      </w:r>
      <w:r>
        <w:t xml:space="preserve">Create a "Birth Team" alliance program where doulas receive 10% commission for client referrals to our Midwife services.</w:t>
      </w:r>
    </w:p>
    <w:p>
      <w:pPr>
        <w:numPr>
          <w:ilvl w:val="0"/>
          <w:numId w:val="1002"/>
        </w:numPr>
        <w:pStyle w:val="Compact"/>
      </w:pPr>
      <w:r>
        <w:rPr>
          <w:bCs/>
          <w:b/>
        </w:rPr>
        <w:t xml:space="preserve">Insurance Partnerships:</w:t>
      </w:r>
      <w:r>
        <w:t xml:space="preserve"> </w:t>
      </w:r>
      <w:r>
        <w:t xml:space="preserve">Work with *Seguros Monterrey* and *Mapfre* to offer midwifery coverage as a supplementary benefit, addressing cost barriers.</w:t>
      </w:r>
    </w:p>
    <w:bookmarkEnd w:id="26"/>
    <w:bookmarkStart w:id="27" w:name="community-trust-building"/>
    <w:p>
      <w:pPr>
        <w:pStyle w:val="Heading3"/>
      </w:pPr>
      <w:r>
        <w:t xml:space="preserve">4. Community Trust Building</w:t>
      </w:r>
    </w:p>
    <w:p>
      <w:pPr>
        <w:pStyle w:val="FirstParagraph"/>
      </w:pPr>
      <w:r>
        <w:t xml:space="preserve">Host monthly "Midwife &amp; Mama Circles" in public parks (e.g., Parque México, Bosque de Chapultepec) offering free lactation support and birth planning sessions. Partner with *Colectivos de Mujeres* (women's collectives) to provide discounted services for low-income neighborhoods like Iztapalapa. This builds grassroots credibility within Mexico City’s diverse communities.</w:t>
      </w:r>
    </w:p>
    <w:bookmarkEnd w:id="27"/>
    <w:bookmarkEnd w:id="28"/>
    <w:bookmarkStart w:id="29" w:name="financial-performance-metrics"/>
    <w:p>
      <w:pPr>
        <w:pStyle w:val="Heading2"/>
      </w:pPr>
      <w:r>
        <w:t xml:space="preserve">Financial &amp; Performance Metrics</w:t>
      </w:r>
    </w:p>
    <w:p>
      <w:pPr>
        <w:pStyle w:val="FirstParagraph"/>
      </w:pPr>
      <w:r>
        <w:t xml:space="preserve">Initial investment: $18,500 (clinic setup, digital marketing, licensing). Target acquisition cost: $150/client in Mexico City. Key KPIs:</w:t>
      </w:r>
      <w:r>
        <w:t xml:space="preserve"> </w:t>
      </w:r>
      <w:r>
        <w:t xml:space="preserve">• 40% client retention rate by Month 6</w:t>
      </w:r>
      <w:r>
        <w:t xml:space="preserve"> </w:t>
      </w:r>
      <w:r>
        <w:t xml:space="preserve">• 25+ new clients/month from Mexico City neighborhoods (measured via geo-tagged app sign-ups)</w:t>
      </w:r>
      <w:r>
        <w:t xml:space="preserve"> </w:t>
      </w:r>
      <w:r>
        <w:t xml:space="preserve">• 85% client satisfaction on cultural sensitivity (via postpartum surveys)</w:t>
      </w:r>
      <w:r>
        <w:t xml:space="preserve"> </w:t>
      </w:r>
      <w:r>
        <w:t xml:space="preserve">• Social media engagement rate of ≥8% in Mexico City audience</w:t>
      </w:r>
    </w:p>
    <w:bookmarkEnd w:id="29"/>
    <w:bookmarkStart w:id="30" w:name="Xed559a092abc6536c80911b48564fc000857333"/>
    <w:p>
      <w:pPr>
        <w:pStyle w:val="Heading2"/>
      </w:pPr>
      <w:r>
        <w:t xml:space="preserve">Overcoming Mexico City-Specific Challenges</w:t>
      </w:r>
    </w:p>
    <w:p>
      <w:pPr>
        <w:pStyle w:val="FirstParagraph"/>
      </w:pPr>
      <w:r>
        <w:t xml:space="preserve">We address common barriers through:</w:t>
      </w:r>
      <w:r>
        <w:t xml:space="preserve"> </w:t>
      </w:r>
      <w:r>
        <w:t xml:space="preserve">• **Logistics:** Partnering with *Uber Health* for transport to appointments within city limits.</w:t>
      </w:r>
      <w:r>
        <w:t xml:space="preserve"> </w:t>
      </w:r>
      <w:r>
        <w:t xml:space="preserve">• **Trust Gaps:** Publishing transparent case studies (e.g., "A Home Birth Journey in Coyoacán") on our website.</w:t>
      </w:r>
      <w:r>
        <w:t xml:space="preserve"> </w:t>
      </w:r>
      <w:r>
        <w:t xml:space="preserve">• **Regulatory Navigation:** Staff training on Mexico City’s specific healthcare compliance requirements (e.g., municipal birth certificate protocols).</w:t>
      </w:r>
    </w:p>
    <w:bookmarkEnd w:id="30"/>
    <w:bookmarkStart w:id="31" w:name="X1f9473bd0b0a09718b8a2253d28a9432e44e159"/>
    <w:p>
      <w:pPr>
        <w:pStyle w:val="Heading2"/>
      </w:pPr>
      <w:r>
        <w:t xml:space="preserve">Conclusion: Midwife as a Cornerstone of Mexico City Maternal Health</w:t>
      </w:r>
    </w:p>
    <w:p>
      <w:pPr>
        <w:pStyle w:val="FirstParagraph"/>
      </w:pPr>
      <w:r>
        <w:t xml:space="preserve">This Marketing Plan positions our Midwife practice not merely as a service, but as a vital community resource transforming birth experiences in Mexico City. By embedding cultural respect into clinical excellence, leveraging digital tools for urban accessibility, and building partnerships across healthcare ecosystems, we will become the go-to Midwife brand for modern mothers seeking safety without sacrificing identity. In Mexico City—a city where 72% of women fear hospital births (IMSS 2023)—we offer a proven path to joyful, empowered childbirth rooted in local reality. Our success will be measured not just in clients served, but in the transformed maternal health narrative for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Midwifery Services in Mexico City</dc:title>
  <dc:creator/>
  <dc:language>en</dc:language>
  <cp:keywords/>
  <dcterms:created xsi:type="dcterms:W3CDTF">2026-07-24T03:45:28Z</dcterms:created>
  <dcterms:modified xsi:type="dcterms:W3CDTF">2026-07-24T03:45:28Z</dcterms:modified>
</cp:coreProperties>
</file>

<file path=docProps/custom.xml><?xml version="1.0" encoding="utf-8"?>
<Properties xmlns="http://schemas.openxmlformats.org/officeDocument/2006/custom-properties" xmlns:vt="http://schemas.openxmlformats.org/officeDocument/2006/docPropsVTypes"/>
</file>