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a31c446871fcad61a152d5cd0b452340896761a"/>
    <w:p>
      <w:pPr>
        <w:pStyle w:val="Heading1"/>
      </w:pPr>
      <w:r>
        <w:t xml:space="preserve">Comprehensive Marketing Plan for Midwife Services in Nepal Kathmandu</w:t>
      </w:r>
    </w:p>
    <w:bookmarkStart w:id="20" w:name="executive-summary"/>
    <w:p>
      <w:pPr>
        <w:pStyle w:val="Heading2"/>
      </w:pPr>
      <w:r>
        <w:t xml:space="preserve">Executive Summary</w:t>
      </w:r>
    </w:p>
    <w:p>
      <w:pPr>
        <w:pStyle w:val="FirstParagraph"/>
      </w:pPr>
      <w:r>
        <w:t xml:space="preserve">This Marketing Plan outlines a strategic roadmap to establish and scale premium midwife services across Nepal Kathmandu, addressing critical maternal health gaps while building sustainable community trust. As Nepal's capital city faces persistent challenges in maternal healthcare access—particularly in urban slums and peri-urban areas—this plan positions our certified Midwife service as the culturally sensitive, quality-driven solution for expectant mothers. With Kathmandu's population exceeding 4 million and 25% of births occurring without skilled attendants (WHO Nepal 2023), our strategy targets immediate impact through community immersion and digital innovation. This Marketing Plan establishes a clear path to achieve 500+ monthly consultations within two years while embedding "Midwife" as synonymous with compassionate, professional maternal care in Nepal Kathmandu.</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unique opportunities and challenges for midwifery services. Despite national progress in maternal health, urban disparities persist: only 68% of births in Kathmandu Valley are attended by skilled health personnel (Nepal Demographic Health Survey 2023). Key insights include:</w:t>
      </w:r>
    </w:p>
    <w:p>
      <w:pPr>
        <w:numPr>
          <w:ilvl w:val="0"/>
          <w:numId w:val="1001"/>
        </w:numPr>
        <w:pStyle w:val="Compact"/>
      </w:pPr>
      <w:r>
        <w:rPr>
          <w:bCs/>
          <w:b/>
        </w:rPr>
        <w:t xml:space="preserve">Urban-Rural Divide:</w:t>
      </w:r>
      <w:r>
        <w:t xml:space="preserve"> </w:t>
      </w:r>
      <w:r>
        <w:t xml:space="preserve">Kathmandu's dense population masks severe inequities—slums like Baluwatar have 1 midwife per 15,000 women vs. hospitals serving affluent areas.</w:t>
      </w:r>
    </w:p>
    <w:p>
      <w:pPr>
        <w:numPr>
          <w:ilvl w:val="0"/>
          <w:numId w:val="1001"/>
        </w:numPr>
        <w:pStyle w:val="Compact"/>
      </w:pPr>
      <w:r>
        <w:rPr>
          <w:bCs/>
          <w:b/>
        </w:rPr>
        <w:t xml:space="preserve">Cultural Barriers:</w:t>
      </w:r>
      <w:r>
        <w:t xml:space="preserve"> </w:t>
      </w:r>
      <w:r>
        <w:t xml:space="preserve">Traditional birth attendants (dais) remain popular, but mistrust of hospitals due to perceived disrespect and high costs creates a gap for community-based Midwife services.</w:t>
      </w:r>
    </w:p>
    <w:p>
      <w:pPr>
        <w:numPr>
          <w:ilvl w:val="0"/>
          <w:numId w:val="1001"/>
        </w:numPr>
        <w:pStyle w:val="Compact"/>
      </w:pPr>
      <w:r>
        <w:rPr>
          <w:bCs/>
          <w:b/>
        </w:rPr>
        <w:t xml:space="preserve">Policy Environment:</w:t>
      </w:r>
      <w:r>
        <w:t xml:space="preserve"> </w:t>
      </w:r>
      <w:r>
        <w:t xml:space="preserve">Nepal's National Health Policy 2021 prioritizes midwifery task-shifting, creating regulatory support for our model.</w:t>
      </w:r>
    </w:p>
    <w:p>
      <w:pPr>
        <w:pStyle w:val="FirstParagraph"/>
      </w:pPr>
      <w:r>
        <w:t xml:space="preserve">This Marketing Plan directly leverages these dynamics by positioning our Midwife service as the bridge between traditional practices and modern care—addressing cultural preferences while ensuring clinical safety.</w:t>
      </w:r>
    </w:p>
    <w:bookmarkEnd w:id="21"/>
    <w:bookmarkStart w:id="22" w:name="target-audience-segmentation"/>
    <w:p>
      <w:pPr>
        <w:pStyle w:val="Heading2"/>
      </w:pPr>
      <w:r>
        <w:t xml:space="preserve">Target Audience Segmentation</w:t>
      </w:r>
    </w:p>
    <w:p>
      <w:pPr>
        <w:pStyle w:val="FirstParagraph"/>
      </w:pPr>
      <w:r>
        <w:t xml:space="preserve">Our strategy targets three high-potential segments in Nepal Kathmandu:</w:t>
      </w:r>
    </w:p>
    <w:p>
      <w:pPr>
        <w:numPr>
          <w:ilvl w:val="0"/>
          <w:numId w:val="1002"/>
        </w:numPr>
        <w:pStyle w:val="Compact"/>
      </w:pPr>
      <w:r>
        <w:rPr>
          <w:bCs/>
          <w:b/>
        </w:rPr>
        <w:t xml:space="preserve">Urban Low-Income Mothers (60%):</w:t>
      </w:r>
      <w:r>
        <w:t xml:space="preserve"> </w:t>
      </w:r>
      <w:r>
        <w:t xml:space="preserve">Age 18–35, residing in Kathmandu's informal settlements. They seek affordable, respectful care but face transportation barriers to hospitals.</w:t>
      </w:r>
    </w:p>
    <w:p>
      <w:pPr>
        <w:numPr>
          <w:ilvl w:val="0"/>
          <w:numId w:val="1002"/>
        </w:numPr>
        <w:pStyle w:val="Compact"/>
      </w:pPr>
      <w:r>
        <w:rPr>
          <w:bCs/>
          <w:b/>
        </w:rPr>
        <w:t xml:space="preserve">Middle-Class First-Time Parents (25%):</w:t>
      </w:r>
      <w:r>
        <w:t xml:space="preserve"> </w:t>
      </w:r>
      <w:r>
        <w:t xml:space="preserve">Educated urban dwellers prioritizing personalized prenatal care but dissatisfied with impersonal hospital experiences.</w:t>
      </w:r>
    </w:p>
    <w:p>
      <w:pPr>
        <w:numPr>
          <w:ilvl w:val="0"/>
          <w:numId w:val="1002"/>
        </w:numPr>
        <w:pStyle w:val="Compact"/>
      </w:pPr>
      <w:r>
        <w:rPr>
          <w:bCs/>
          <w:b/>
        </w:rPr>
        <w:t xml:space="preserve">Community Health Workers (15%):</w:t>
      </w:r>
      <w:r>
        <w:t xml:space="preserve"> </w:t>
      </w:r>
      <w:r>
        <w:t xml:space="preserve">Government health staff who refer patients to trusted midwife networks, influencing wider adoption.</w:t>
      </w:r>
    </w:p>
    <w:bookmarkEnd w:id="22"/>
    <w:bookmarkStart w:id="23" w:name="marketing-objectives-18-month-timeline"/>
    <w:p>
      <w:pPr>
        <w:pStyle w:val="Heading2"/>
      </w:pPr>
      <w:r>
        <w:t xml:space="preserve">Marketing Objectives (18-Month Timeline)</w:t>
      </w:r>
    </w:p>
    <w:p>
      <w:pPr>
        <w:pStyle w:val="FirstParagraph"/>
      </w:pPr>
      <w:r>
        <w:rPr>
          <w:iCs/>
          <w:i/>
        </w:rPr>
        <w:t xml:space="preserve">(All objectives tied to Nepal Kathmandu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Establish 2 community-based Midwife clinics in Kathmandu's high-need zones (Bhaktapur, Patan)</w:t>
            </w:r>
          </w:p>
        </w:tc>
        <w:tc>
          <w:tcPr/>
          <w:p>
            <w:pPr>
              <w:pStyle w:val="Compact"/>
              <w:jc w:val="left"/>
            </w:pPr>
            <w:r>
              <w:t xml:space="preserve">Months 1–6</w:t>
            </w:r>
          </w:p>
        </w:tc>
        <w:tc>
          <w:tcPr/>
          <w:p>
            <w:pPr>
              <w:pStyle w:val="Compact"/>
              <w:jc w:val="left"/>
            </w:pPr>
            <w:r>
              <w:t xml:space="preserve">200+ verified patient registrations; 4.5/5 community trust score</w:t>
            </w:r>
          </w:p>
        </w:tc>
      </w:tr>
      <w:tr>
        <w:tc>
          <w:tcPr/>
          <w:p>
            <w:pPr>
              <w:pStyle w:val="Compact"/>
              <w:jc w:val="left"/>
            </w:pPr>
            <w:r>
              <w:t xml:space="preserve">Achieve 30% market share among low-income mothers in target zones</w:t>
            </w:r>
          </w:p>
        </w:tc>
        <w:tc>
          <w:tcPr/>
          <w:p>
            <w:pPr>
              <w:pStyle w:val="Compact"/>
              <w:jc w:val="left"/>
            </w:pPr>
            <w:r>
              <w:t xml:space="preserve">Months 7–12</w:t>
            </w:r>
          </w:p>
        </w:tc>
        <w:tc>
          <w:tcPr/>
          <w:p>
            <w:pPr>
              <w:pStyle w:val="Compact"/>
              <w:jc w:val="left"/>
            </w:pPr>
            <w:r>
              <w:t xml:space="preserve">300+ monthly consultations; 65% referral rate from community health workers</w:t>
            </w:r>
          </w:p>
        </w:tc>
      </w:tr>
      <w:tr>
        <w:tc>
          <w:tcPr/>
          <w:p>
            <w:pPr>
              <w:pStyle w:val="Compact"/>
              <w:jc w:val="left"/>
            </w:pPr>
            <w:r>
              <w:t xml:space="preserve">Create Nepal Kathmandu's first certified mobile midwife app for appointment booking and prenatal education</w:t>
            </w:r>
          </w:p>
        </w:tc>
        <w:tc>
          <w:tcPr/>
          <w:p>
            <w:pPr>
              <w:pStyle w:val="Compact"/>
              <w:jc w:val="left"/>
            </w:pPr>
            <w:r>
              <w:t xml:space="preserve">Months 10–18</w:t>
            </w:r>
          </w:p>
        </w:tc>
        <w:tc>
          <w:tcPr/>
          <w:p>
            <w:pPr>
              <w:pStyle w:val="Compact"/>
              <w:jc w:val="left"/>
            </w:pPr>
            <w:r>
              <w:t xml:space="preserve">2,000+ app downloads; 75% user retention rate</w:t>
            </w:r>
          </w:p>
        </w:tc>
      </w:tr>
    </w:tbl>
    <w:bookmarkEnd w:id="23"/>
    <w:bookmarkStart w:id="28" w:name="Xf27d6e63c9d8515659da955ab8f7056245f9f5f"/>
    <w:p>
      <w:pPr>
        <w:pStyle w:val="Heading2"/>
      </w:pPr>
      <w:r>
        <w:t xml:space="preserve">Integrated Marketing Strategies: The 4 Ps for Nepal Kathmandu</w:t>
      </w:r>
    </w:p>
    <w:bookmarkStart w:id="24" w:name="Xea8a6050346618213adcbde34ad9f06937ac23f"/>
    <w:p>
      <w:pPr>
        <w:pStyle w:val="Heading3"/>
      </w:pPr>
      <w:r>
        <w:t xml:space="preserve">Product: Culturally Adapted Midwife Service Model</w:t>
      </w:r>
    </w:p>
    <w:p>
      <w:pPr>
        <w:pStyle w:val="FirstParagraph"/>
      </w:pPr>
      <w:r>
        <w:t xml:space="preserve">We offer tiered services designed for Nepal Kathmandu's reality:</w:t>
      </w:r>
    </w:p>
    <w:p>
      <w:pPr>
        <w:numPr>
          <w:ilvl w:val="0"/>
          <w:numId w:val="1003"/>
        </w:numPr>
        <w:pStyle w:val="Compact"/>
      </w:pPr>
      <w:r>
        <w:rPr>
          <w:bCs/>
          <w:b/>
        </w:rPr>
        <w:t xml:space="preserve">Essential Care Package:</w:t>
      </w:r>
      <w:r>
        <w:t xml:space="preserve"> </w:t>
      </w:r>
      <w:r>
        <w:t xml:space="preserve">Home visits for prenatal checkups (NPR 500/visit), including culturally appropriate nutrition counseling using local ingredients.</w:t>
      </w:r>
    </w:p>
    <w:p>
      <w:pPr>
        <w:numPr>
          <w:ilvl w:val="0"/>
          <w:numId w:val="1003"/>
        </w:numPr>
        <w:pStyle w:val="Compact"/>
      </w:pPr>
      <w:r>
        <w:rPr>
          <w:bCs/>
          <w:b/>
        </w:rPr>
        <w:t xml:space="preserve">Emergency Response Unit:</w:t>
      </w:r>
      <w:r>
        <w:t xml:space="preserve"> </w:t>
      </w:r>
      <w:r>
        <w:t xml:space="preserve">Dedicated ambulance service for high-risk cases, coordinated with Kathmandu's emergency medical system.</w:t>
      </w:r>
    </w:p>
    <w:p>
      <w:pPr>
        <w:numPr>
          <w:ilvl w:val="0"/>
          <w:numId w:val="1003"/>
        </w:numPr>
        <w:pStyle w:val="Compact"/>
      </w:pPr>
      <w:r>
        <w:rPr>
          <w:bCs/>
          <w:b/>
        </w:rPr>
        <w:t xml:space="preserve">Mother-Child Health Kits:</w:t>
      </w:r>
      <w:r>
        <w:t xml:space="preserve"> </w:t>
      </w:r>
      <w:r>
        <w:t xml:space="preserve">Free prenatal kits with local herbal remedies (e.g., ginger for nausea), endorsed by Ayurvedic practitioners.</w:t>
      </w:r>
    </w:p>
    <w:bookmarkEnd w:id="24"/>
    <w:bookmarkStart w:id="25" w:name="X859da00a0ef844ef29e931bf85bd86d84913176"/>
    <w:p>
      <w:pPr>
        <w:pStyle w:val="Heading3"/>
      </w:pPr>
      <w:r>
        <w:t xml:space="preserve">Pricing: Affordability Without Compromising Quality</w:t>
      </w:r>
    </w:p>
    <w:p>
      <w:pPr>
        <w:pStyle w:val="FirstParagraph"/>
      </w:pPr>
      <w:r>
        <w:t xml:space="preserve">Strategic pricing to overcome Kathmandu's economic barriers:</w:t>
      </w:r>
    </w:p>
    <w:p>
      <w:pPr>
        <w:numPr>
          <w:ilvl w:val="0"/>
          <w:numId w:val="1004"/>
        </w:numPr>
        <w:pStyle w:val="Compact"/>
      </w:pPr>
      <w:r>
        <w:rPr>
          <w:bCs/>
          <w:b/>
        </w:rPr>
        <w:t xml:space="preserve">Sliding Scale Fees:</w:t>
      </w:r>
      <w:r>
        <w:t xml:space="preserve"> </w:t>
      </w:r>
      <w:r>
        <w:t xml:space="preserve">NPR 500–1,200 based on income (verified via community leaders), undercutting hospital costs by 40%.</w:t>
      </w:r>
    </w:p>
    <w:p>
      <w:pPr>
        <w:numPr>
          <w:ilvl w:val="0"/>
          <w:numId w:val="1004"/>
        </w:numPr>
        <w:pStyle w:val="Compact"/>
      </w:pPr>
      <w:r>
        <w:rPr>
          <w:bCs/>
          <w:b/>
        </w:rPr>
        <w:t xml:space="preserve">Government Partnership Discounts:</w:t>
      </w:r>
      <w:r>
        <w:t xml:space="preserve"> </w:t>
      </w:r>
      <w:r>
        <w:t xml:space="preserve">Collaborate with Kathmandu Metropolitan City for subsidized rates for low-income households.</w:t>
      </w:r>
    </w:p>
    <w:p>
      <w:pPr>
        <w:numPr>
          <w:ilvl w:val="0"/>
          <w:numId w:val="1004"/>
        </w:numPr>
        <w:pStyle w:val="Compact"/>
      </w:pPr>
      <w:r>
        <w:rPr>
          <w:bCs/>
          <w:b/>
        </w:rPr>
        <w:t xml:space="preserve">Community Sponsorships:</w:t>
      </w:r>
      <w:r>
        <w:t xml:space="preserve"> </w:t>
      </w:r>
      <w:r>
        <w:t xml:space="preserve">Local businesses sponsor "1 free delivery per month" to build goodwill and expand reach in Nepal Kathmandu slums.</w:t>
      </w:r>
    </w:p>
    <w:bookmarkEnd w:id="25"/>
    <w:bookmarkStart w:id="26" w:name="X8e2df32ee7120c5d4dcf0f7e9797a5d52d10503"/>
    <w:p>
      <w:pPr>
        <w:pStyle w:val="Heading3"/>
      </w:pPr>
      <w:r>
        <w:t xml:space="preserve">Place: Hyper-Local Access in Nepal Kathmandu</w:t>
      </w:r>
    </w:p>
    <w:p>
      <w:pPr>
        <w:pStyle w:val="FirstParagraph"/>
      </w:pPr>
      <w:r>
        <w:t xml:space="preserve">We bypass traditional hospital access issues through:</w:t>
      </w:r>
    </w:p>
    <w:p>
      <w:pPr>
        <w:numPr>
          <w:ilvl w:val="0"/>
          <w:numId w:val="1005"/>
        </w:numPr>
        <w:pStyle w:val="Compact"/>
      </w:pPr>
      <w:r>
        <w:rPr>
          <w:bCs/>
          <w:b/>
        </w:rPr>
        <w:t xml:space="preserve">Pop-Up Clinics:</w:t>
      </w:r>
      <w:r>
        <w:t xml:space="preserve"> </w:t>
      </w:r>
      <w:r>
        <w:t xml:space="preserve">Monthly community health camps at temples, markets, and schools in underserved areas (e.g., Dhapasi, Kirtipur).</w:t>
      </w:r>
    </w:p>
    <w:p>
      <w:pPr>
        <w:numPr>
          <w:ilvl w:val="0"/>
          <w:numId w:val="1005"/>
        </w:numPr>
        <w:pStyle w:val="Compact"/>
      </w:pPr>
      <w:r>
        <w:rPr>
          <w:bCs/>
          <w:b/>
        </w:rPr>
        <w:t xml:space="preserve">Digital Access Point:</w:t>
      </w:r>
      <w:r>
        <w:t xml:space="preserve"> </w:t>
      </w:r>
      <w:r>
        <w:t xml:space="preserve">WhatsApp-based appointment system for mothers without smartphones; kiosks at local shops for digital literacy support.</w:t>
      </w:r>
    </w:p>
    <w:p>
      <w:pPr>
        <w:numPr>
          <w:ilvl w:val="0"/>
          <w:numId w:val="1005"/>
        </w:numPr>
        <w:pStyle w:val="Compact"/>
      </w:pPr>
      <w:r>
        <w:rPr>
          <w:bCs/>
          <w:b/>
        </w:rPr>
        <w:t xml:space="preserve">Strategic Partnerships:</w:t>
      </w:r>
      <w:r>
        <w:t xml:space="preserve"> </w:t>
      </w:r>
      <w:r>
        <w:t xml:space="preserve">Embedding Midwife staff in existing community health centers (e.g., KMC's Primary Health Posts) to build trust.</w:t>
      </w:r>
    </w:p>
    <w:bookmarkEnd w:id="26"/>
    <w:bookmarkStart w:id="27" w:name="promotion-community-led-trust-building"/>
    <w:p>
      <w:pPr>
        <w:pStyle w:val="Heading3"/>
      </w:pPr>
      <w:r>
        <w:t xml:space="preserve">Promotion: Community-Led Trust Building</w:t>
      </w:r>
    </w:p>
    <w:p>
      <w:pPr>
        <w:pStyle w:val="FirstParagraph"/>
      </w:pPr>
      <w:r>
        <w:t xml:space="preserve">Promotion focuses on cultural resonance and social proof in Nepal Kathmandu:</w:t>
      </w:r>
    </w:p>
    <w:p>
      <w:pPr>
        <w:numPr>
          <w:ilvl w:val="0"/>
          <w:numId w:val="1006"/>
        </w:numPr>
        <w:pStyle w:val="Compact"/>
      </w:pPr>
      <w:r>
        <w:rPr>
          <w:bCs/>
          <w:b/>
        </w:rPr>
        <w:t xml:space="preserve">Storytelling Campaigns:</w:t>
      </w:r>
      <w:r>
        <w:t xml:space="preserve"> </w:t>
      </w:r>
      <w:r>
        <w:t xml:space="preserve">Feature real mothers' journeys (e.g., "Sarita's Story: From Fear to Confidence with Our Midwife") via Facebook Live sessions at local community centers.</w:t>
      </w:r>
    </w:p>
    <w:p>
      <w:pPr>
        <w:numPr>
          <w:ilvl w:val="0"/>
          <w:numId w:val="1006"/>
        </w:numPr>
        <w:pStyle w:val="Compact"/>
      </w:pPr>
      <w:r>
        <w:rPr>
          <w:bCs/>
          <w:b/>
        </w:rPr>
        <w:t xml:space="preserve">Dai Network Collaboration:</w:t>
      </w:r>
      <w:r>
        <w:t xml:space="preserve"> </w:t>
      </w:r>
      <w:r>
        <w:t xml:space="preserve">Train respected traditional birth attendants as our field ambassadors, bridging cultural gaps while referring complex cases to certified Midwife services.</w:t>
      </w:r>
    </w:p>
    <w:p>
      <w:pPr>
        <w:numPr>
          <w:ilvl w:val="0"/>
          <w:numId w:val="1006"/>
        </w:numPr>
        <w:pStyle w:val="Compact"/>
      </w:pPr>
      <w:r>
        <w:rPr>
          <w:bCs/>
          <w:b/>
        </w:rPr>
        <w:t xml:space="preserve">Government Endorsements:</w:t>
      </w:r>
      <w:r>
        <w:t xml:space="preserve"> </w:t>
      </w:r>
      <w:r>
        <w:t xml:space="preserve">Publicly partner with Nepal's Ministry of Health for "Mothers' Safety Campaign" events during maternal health weeks.</w:t>
      </w:r>
    </w:p>
    <w:p>
      <w:pPr>
        <w:numPr>
          <w:ilvl w:val="0"/>
          <w:numId w:val="1006"/>
        </w:numPr>
        <w:pStyle w:val="Compact"/>
      </w:pPr>
      <w:r>
        <w:rPr>
          <w:bCs/>
          <w:b/>
        </w:rPr>
        <w:t xml:space="preserve">Mobile Health Vans:</w:t>
      </w:r>
      <w:r>
        <w:t xml:space="preserve"> </w:t>
      </w:r>
      <w:r>
        <w:t xml:space="preserve">Colorful vans equipped with prenatal kits visiting neighborhoods weekly—visible symbols of accessible care in Nepal Kathmandu.</w:t>
      </w:r>
    </w:p>
    <w:bookmarkEnd w:id="27"/>
    <w:bookmarkEnd w:id="28"/>
    <w:bookmarkStart w:id="29" w:name="X615372916f42a59b3e2ec7a2a422e4cbfb2dd46"/>
    <w:p>
      <w:pPr>
        <w:pStyle w:val="Heading2"/>
      </w:pPr>
      <w:r>
        <w:t xml:space="preserve">Implementation Timeline &amp; Budget Allocation</w:t>
      </w:r>
    </w:p>
    <w:p>
      <w:pPr>
        <w:pStyle w:val="FirstParagraph"/>
      </w:pPr>
      <w:r>
        <w:rPr>
          <w:iCs/>
          <w:i/>
        </w:rPr>
        <w:t xml:space="preserve">(Nepal Kathmandu-focused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 (NPR)</w:t>
            </w:r>
          </w:p>
        </w:tc>
      </w:tr>
      <w:tr>
        <w:tc>
          <w:tcPr/>
          <w:p>
            <w:pPr>
              <w:pStyle w:val="Compact"/>
              <w:jc w:val="left"/>
            </w:pPr>
            <w:r>
              <w:rPr>
                <w:bCs/>
                <w:b/>
              </w:rPr>
              <w:t xml:space="preserve">Months 1–3: Foundation</w:t>
            </w:r>
          </w:p>
        </w:tc>
        <w:tc>
          <w:tcPr/>
          <w:p>
            <w:pPr>
              <w:pStyle w:val="Compact"/>
              <w:jc w:val="left"/>
            </w:pPr>
            <w:r>
              <w:t xml:space="preserve">Hire 3 Nepali-speaking midwives; train community leaders as referral partners; launch WhatsApp service</w:t>
            </w:r>
          </w:p>
        </w:tc>
        <w:tc>
          <w:tcPr/>
          <w:p>
            <w:pPr>
              <w:pStyle w:val="Compact"/>
              <w:jc w:val="left"/>
            </w:pPr>
            <w:r>
              <w:t xml:space="preserve">NPR 850,000 (25%)</w:t>
            </w:r>
          </w:p>
        </w:tc>
      </w:tr>
      <w:tr>
        <w:tc>
          <w:tcPr/>
          <w:p>
            <w:pPr>
              <w:pStyle w:val="Compact"/>
              <w:jc w:val="left"/>
            </w:pPr>
            <w:r>
              <w:rPr>
                <w:bCs/>
                <w:b/>
              </w:rPr>
              <w:t xml:space="preserve">Months 4–9: Scale &amp; Digital Launch</w:t>
            </w:r>
          </w:p>
        </w:tc>
        <w:tc>
          <w:tcPr/>
          <w:p>
            <w:pPr>
              <w:pStyle w:val="Compact"/>
              <w:jc w:val="left"/>
            </w:pPr>
            <w:r>
              <w:t xml:space="preserve">Open clinics in Patan/Bhaktapur; deploy mobile app; partner with KMC for health camps</w:t>
            </w:r>
          </w:p>
        </w:tc>
        <w:tc>
          <w:tcPr/>
          <w:p>
            <w:pPr>
              <w:pStyle w:val="Compact"/>
              <w:jc w:val="left"/>
            </w:pPr>
            <w:r>
              <w:t xml:space="preserve">NPR 1,400,000 (41%)</w:t>
            </w:r>
          </w:p>
        </w:tc>
      </w:tr>
      <w:tr>
        <w:tc>
          <w:tcPr/>
          <w:p>
            <w:pPr>
              <w:pStyle w:val="Compact"/>
              <w:jc w:val="left"/>
            </w:pPr>
            <w:r>
              <w:rPr>
                <w:bCs/>
                <w:b/>
              </w:rPr>
              <w:t xml:space="preserve">Months 10–18: Sustainability &amp; Expansion</w:t>
            </w:r>
          </w:p>
        </w:tc>
        <w:tc>
          <w:tcPr/>
          <w:p>
            <w:pPr>
              <w:pStyle w:val="Compact"/>
              <w:jc w:val="left"/>
            </w:pPr>
            <w:r>
              <w:t xml:space="preserve">Expand to 5 clinics; secure government contract for low-income program; initiate corporate sponsorships</w:t>
            </w:r>
          </w:p>
        </w:tc>
        <w:tc>
          <w:tcPr/>
          <w:p>
            <w:pPr>
              <w:pStyle w:val="Compact"/>
              <w:jc w:val="left"/>
            </w:pPr>
            <w:r>
              <w:t xml:space="preserve">NPR 950,000 (27%)</w:t>
            </w:r>
          </w:p>
        </w:tc>
      </w:tr>
      <w:tr>
        <w:tc>
          <w:tcPr/>
          <w:p>
            <w:pPr>
              <w:pStyle w:val="Compact"/>
              <w:jc w:val="left"/>
            </w:pPr>
            <w:r>
              <w:rPr>
                <w:bCs/>
                <w:b/>
              </w:rPr>
              <w:t xml:space="preserve">Total Budget</w:t>
            </w:r>
          </w:p>
        </w:tc>
        <w:tc>
          <w:tcPr/>
          <w:p>
            <w:pPr>
              <w:pStyle w:val="Compact"/>
              <w:jc w:val="left"/>
            </w:pPr>
            <w:r>
              <w:t xml:space="preserve">NPR 3,200,000 (≈USD $24,584)</w:t>
            </w:r>
          </w:p>
        </w:tc>
        <w:tc>
          <w:tcPr/>
          <w:p>
            <w:pPr>
              <w:pStyle w:val="Compact"/>
            </w:pPr>
          </w:p>
        </w:tc>
      </w:tr>
    </w:tbl>
    <w:bookmarkEnd w:id="29"/>
    <w:bookmarkStart w:id="30" w:name="evaluation-framework"/>
    <w:p>
      <w:pPr>
        <w:pStyle w:val="Heading2"/>
      </w:pPr>
      <w:r>
        <w:t xml:space="preserve">Evaluation Framework</w:t>
      </w:r>
    </w:p>
    <w:p>
      <w:pPr>
        <w:pStyle w:val="FirstParagraph"/>
      </w:pPr>
      <w:r>
        <w:t xml:space="preserve">We measure success through both quantitative and culturally relevant metrics in Nepal Kathmandu:</w:t>
      </w:r>
    </w:p>
    <w:p>
      <w:pPr>
        <w:numPr>
          <w:ilvl w:val="0"/>
          <w:numId w:val="1007"/>
        </w:numPr>
        <w:pStyle w:val="Compact"/>
      </w:pPr>
      <w:r>
        <w:rPr>
          <w:bCs/>
          <w:b/>
        </w:rPr>
        <w:t xml:space="preserve">Process Metrics:</w:t>
      </w:r>
      <w:r>
        <w:t xml:space="preserve"> </w:t>
      </w:r>
      <w:r>
        <w:t xml:space="preserve">Monthly consultation volume by income bracket, app usage rates, referral sources.</w:t>
      </w:r>
    </w:p>
    <w:p>
      <w:pPr>
        <w:numPr>
          <w:ilvl w:val="0"/>
          <w:numId w:val="1007"/>
        </w:numPr>
        <w:pStyle w:val="Compact"/>
      </w:pPr>
      <w:r>
        <w:rPr>
          <w:bCs/>
          <w:b/>
        </w:rPr>
        <w:t xml:space="preserve">Cultural Impact:</w:t>
      </w:r>
      <w:r>
        <w:t xml:space="preserve"> </w:t>
      </w:r>
      <w:r>
        <w:t xml:space="preserve">Pre/post surveys measuring mothers' trust in Midwife services (using Nepali-language questionnaires).</w:t>
      </w:r>
    </w:p>
    <w:p>
      <w:pPr>
        <w:numPr>
          <w:ilvl w:val="0"/>
          <w:numId w:val="1007"/>
        </w:numPr>
        <w:pStyle w:val="Compact"/>
      </w:pPr>
      <w:r>
        <w:rPr>
          <w:bCs/>
          <w:b/>
        </w:rPr>
        <w:t xml:space="preserve">Sustainability KPIs:</w:t>
      </w:r>
      <w:r>
        <w:t xml:space="preserve"> </w:t>
      </w:r>
      <w:r>
        <w:t xml:space="preserve">50% of revenue from government contracts by Year 2; community health worker retention rate.</w:t>
      </w:r>
    </w:p>
    <w:p>
      <w:pPr>
        <w:pStyle w:val="FirstParagraph"/>
      </w:pPr>
      <w:r>
        <w:t xml:space="preserve">This Marketing Plan transforms "Midwife" from a clinical role into a community cornerstone in Nepal Kathmandu. By embedding our service within the city's social fabric—through language, cultural practices, and neighborhood partnerships—we ensure maternal care isn't just accessible, but deeply trusted. As we scale this initiative across Kathmandu Valley, we don't merely provide services; we redefine what "Midwife" means in modern Nepal.</w:t>
      </w:r>
    </w:p>
    <w:bookmarkEnd w:id="30"/>
    <w:bookmarkStart w:id="31" w:name="conclusion"/>
    <w:p>
      <w:pPr>
        <w:pStyle w:val="Heading2"/>
      </w:pPr>
      <w:r>
        <w:t xml:space="preserve">Conclusion</w:t>
      </w:r>
    </w:p>
    <w:p>
      <w:pPr>
        <w:pStyle w:val="FirstParagraph"/>
      </w:pPr>
      <w:r>
        <w:t xml:space="preserve">This Marketing Plan positions our Midwife service as the essential solution for Nepal Kathmandu's maternal healthcare crisis. It moves beyond transactional care to build enduring community trust through culturally intelligent strategy. With 3,200,000 NPR invested in a market where 18% of maternal deaths are preventable through skilled midwifery (WHO), this plan delivers measurable health impact alongside business growth. In Nepal Kathmandu—where every birth matters—the time for a locally rooted Midwife service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Nepal Kathmandu</dc:title>
  <dc:creator/>
  <dc:language>en</dc:language>
  <cp:keywords/>
  <dcterms:created xsi:type="dcterms:W3CDTF">2025-12-13T11:00:05Z</dcterms:created>
  <dcterms:modified xsi:type="dcterms:W3CDTF">2025-12-13T11:00:05Z</dcterms:modified>
</cp:coreProperties>
</file>

<file path=docProps/custom.xml><?xml version="1.0" encoding="utf-8"?>
<Properties xmlns="http://schemas.openxmlformats.org/officeDocument/2006/custom-properties" xmlns:vt="http://schemas.openxmlformats.org/officeDocument/2006/docPropsVTypes"/>
</file>