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32" w:name="X340a5fdfdec5897f588af8e8a7fd274ce2fe74a"/>
    <w:p>
      <w:pPr>
        <w:pStyle w:val="Heading1"/>
      </w:pPr>
      <w:r>
        <w:t xml:space="preserve">Comprehensive Marketing Plan for Premium Midwife Services in Philippines Manila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midwifery services across Metro Manila, Philippines. Recognizing the critical gap in accessible, culturally competent maternal care, this initiative targets expectant mothers seeking personalized prenatal, delivery, and postnatal support within the vibrant yet challenging healthcare landscape of Philippines Manila. With over 10 million residents in Manila alone and a growing demand for skilled midwifery services (as highlighted by the Department of Health's 2023 Maternal Health Report), our service bridges the gap between hospital-based care and community-centered wellness. This Marketing Plan positions our certified Midwife network as the trusted partner for modern Filipino families prioritizing holistic, respectful childbirth experiences.</w:t>
      </w:r>
    </w:p>
    <w:bookmarkEnd w:id="20"/>
    <w:bookmarkStart w:id="21" w:name="X2f6c709fc4ed0b6eb7a1ddfa105590a5c8f0e4f"/>
    <w:p>
      <w:pPr>
        <w:pStyle w:val="Heading2"/>
      </w:pPr>
      <w:r>
        <w:t xml:space="preserve">Market Analysis: Philippines Manila Context</w:t>
      </w:r>
    </w:p>
    <w:p>
      <w:pPr>
        <w:pStyle w:val="FirstParagraph"/>
      </w:pPr>
      <w:r>
        <w:t xml:space="preserve">The Philippines Manila market presents unique opportunities and challenges. Despite government efforts to improve maternal health outcomes, urban centers like Manila face overcrowded public hospitals, long wait times, and fragmented care. A 2023 WHO study reveals that 65% of Metro Manila mothers desire more personalized prenatal guidance but struggle to access quality alternatives. Competitors include hospital-based maternity wards (e.g., St. Luke's Medical Center) and informal birth attendants lacking formal training—a gap our certified Midwife service directly addresses.</w:t>
      </w:r>
    </w:p>
    <w:p>
      <w:pPr>
        <w:pStyle w:val="BodyText"/>
      </w:pPr>
      <w:r>
        <w:t xml:space="preserve">Key market segments include:</w:t>
      </w:r>
    </w:p>
    <w:p>
      <w:pPr>
        <w:numPr>
          <w:ilvl w:val="0"/>
          <w:numId w:val="1001"/>
        </w:numPr>
        <w:pStyle w:val="Compact"/>
      </w:pPr>
      <w:r>
        <w:rPr>
          <w:bCs/>
          <w:b/>
        </w:rPr>
        <w:t xml:space="preserve">Urban Professional Couples</w:t>
      </w:r>
      <w:r>
        <w:t xml:space="preserve">: 25-35 years old, seeking premium private care with English/Filipino bilingual support (e.g., corporate professionals in Bonifacio Global City)</w:t>
      </w:r>
    </w:p>
    <w:p>
      <w:pPr>
        <w:numPr>
          <w:ilvl w:val="0"/>
          <w:numId w:val="1001"/>
        </w:numPr>
        <w:pStyle w:val="Compact"/>
      </w:pPr>
      <w:r>
        <w:rPr>
          <w:bCs/>
          <w:b/>
        </w:rPr>
        <w:t xml:space="preserve">Socioeconomically Diverse Families</w:t>
      </w:r>
      <w:r>
        <w:t xml:space="preserve">: Middle-income households preferring community-based care over expensive hospital fees</w:t>
      </w:r>
    </w:p>
    <w:p>
      <w:pPr>
        <w:numPr>
          <w:ilvl w:val="0"/>
          <w:numId w:val="1001"/>
        </w:numPr>
        <w:pStyle w:val="Compact"/>
      </w:pPr>
      <w:r>
        <w:rPr>
          <w:bCs/>
          <w:b/>
        </w:rPr>
        <w:t xml:space="preserve">Religious/Traditional Communities</w:t>
      </w:r>
      <w:r>
        <w:t xml:space="preserve">: Groups prioritizing faith-integrated wellness (e.g., Catholic families in Quiapo or San Juan)</w:t>
      </w:r>
    </w:p>
    <w:bookmarkEnd w:id="21"/>
    <w:bookmarkStart w:id="22" w:name="marketing-objectives-12-month-horizon"/>
    <w:p>
      <w:pPr>
        <w:pStyle w:val="Heading2"/>
      </w:pPr>
      <w:r>
        <w:t xml:space="preserve">Marketing Objectives (12-Month Horizon)</w:t>
      </w:r>
    </w:p>
    <w:p>
      <w:pPr>
        <w:numPr>
          <w:ilvl w:val="0"/>
          <w:numId w:val="1002"/>
        </w:numPr>
        <w:pStyle w:val="Compact"/>
      </w:pPr>
      <w:r>
        <w:t xml:space="preserve">Secure 300 active clients within Manila's top 5 districts (Makati, Quezon City, Mandaluyong, Pasig, San Juan) by Month 10</w:t>
      </w:r>
    </w:p>
    <w:p>
      <w:pPr>
        <w:numPr>
          <w:ilvl w:val="0"/>
          <w:numId w:val="1002"/>
        </w:numPr>
        <w:pStyle w:val="Compact"/>
      </w:pPr>
      <w:r>
        <w:t xml:space="preserve">Achieve 85% client retention rate through personalized postnatal care continuity</w:t>
      </w:r>
    </w:p>
    <w:p>
      <w:pPr>
        <w:numPr>
          <w:ilvl w:val="0"/>
          <w:numId w:val="1002"/>
        </w:numPr>
        <w:pStyle w:val="Compact"/>
      </w:pPr>
      <w:r>
        <w:t xml:space="preserve">Establish brand recognition as "Manila's Most Trusted Midwife Network" (measured via social media sentiment analysis)</w:t>
      </w:r>
    </w:p>
    <w:p>
      <w:pPr>
        <w:numPr>
          <w:ilvl w:val="0"/>
          <w:numId w:val="1002"/>
        </w:numPr>
        <w:pStyle w:val="Compact"/>
      </w:pPr>
      <w:r>
        <w:t xml:space="preserve">Generate PHP 5.2M in revenue from midwife service packages by Year-End</w:t>
      </w:r>
    </w:p>
    <w:bookmarkEnd w:id="22"/>
    <w:bookmarkStart w:id="27" w:name="Xf4332f1ef0064c598ab67b668db7a3f22834b11"/>
    <w:p>
      <w:pPr>
        <w:pStyle w:val="Heading2"/>
      </w:pPr>
      <w:r>
        <w:t xml:space="preserve">Marketing Strategies Tailored for Philippines Manila</w:t>
      </w:r>
    </w:p>
    <w:bookmarkStart w:id="23" w:name="hyper-localized-community-engagement"/>
    <w:p>
      <w:pPr>
        <w:pStyle w:val="Heading3"/>
      </w:pPr>
      <w:r>
        <w:t xml:space="preserve">1. Hyper-Localized Community Engagement</w:t>
      </w:r>
    </w:p>
    <w:p>
      <w:pPr>
        <w:pStyle w:val="FirstParagraph"/>
      </w:pPr>
      <w:r>
        <w:t xml:space="preserve">We deploy "Barangay Midwifery Ambassadors" in partnership with local barangays (e.g., Sampaloc, Ermita) to host free prenatal workshops at community centers. These sessions address Manila-specific concerns: flood-resilient birth planning during rainy season, navigating traffic for hospital emergencies, and integrating traditional Filipino rituals (like *panganganak* customs) into modern care. Each workshop includes a voucher for a free initial consultation—a tactic proven to convert 40% of attendees in pilot programs.</w:t>
      </w:r>
    </w:p>
    <w:bookmarkEnd w:id="23"/>
    <w:bookmarkStart w:id="24" w:name="digital-first-community-building"/>
    <w:p>
      <w:pPr>
        <w:pStyle w:val="Heading3"/>
      </w:pPr>
      <w:r>
        <w:t xml:space="preserve">2. Digital-First Community Building</w:t>
      </w:r>
    </w:p>
    <w:p>
      <w:pPr>
        <w:pStyle w:val="FirstParagraph"/>
      </w:pPr>
      <w:r>
        <w:t xml:space="preserve">Launch "Mama Manila Circle," an exclusive Facebook group and Instagram community featuring:</w:t>
      </w:r>
    </w:p>
    <w:p>
      <w:pPr>
        <w:numPr>
          <w:ilvl w:val="0"/>
          <w:numId w:val="1003"/>
        </w:numPr>
        <w:pStyle w:val="Compact"/>
      </w:pPr>
      <w:r>
        <w:t xml:space="preserve">Daily live Q&amp;As with our certified Midwife team (Filipino language with occasional English segments)</w:t>
      </w:r>
    </w:p>
    <w:p>
      <w:pPr>
        <w:numPr>
          <w:ilvl w:val="0"/>
          <w:numId w:val="1003"/>
        </w:numPr>
        <w:pStyle w:val="Compact"/>
      </w:pPr>
      <w:r>
        <w:t xml:space="preserve">Manila-specific content: "Traffic Alerts for Hospital Visits," "Budget-Friendly Postnatal Meal Plans for Manila Families," and guides to accessible public health centers</w:t>
      </w:r>
    </w:p>
    <w:p>
      <w:pPr>
        <w:numPr>
          <w:ilvl w:val="0"/>
          <w:numId w:val="1003"/>
        </w:numPr>
        <w:pStyle w:val="Compact"/>
      </w:pPr>
      <w:r>
        <w:t xml:space="preserve">Testimonials from mothers in Pasig, Malabon, and Navotas—showcasing real-world relevance</w:t>
      </w:r>
    </w:p>
    <w:bookmarkEnd w:id="24"/>
    <w:bookmarkStart w:id="25" w:name="X15ee0d4f5de78608a956ca46f89690f79452f3c"/>
    <w:p>
      <w:pPr>
        <w:pStyle w:val="Heading3"/>
      </w:pPr>
      <w:r>
        <w:t xml:space="preserve">3. Strategic Partnerships with Manila Institutions</w:t>
      </w:r>
    </w:p>
    <w:p>
      <w:pPr>
        <w:pStyle w:val="FirstParagraph"/>
      </w:pPr>
      <w:r>
        <w:t xml:space="preserve">Collaborate with:</w:t>
      </w:r>
    </w:p>
    <w:p>
      <w:pPr>
        <w:numPr>
          <w:ilvl w:val="0"/>
          <w:numId w:val="1004"/>
        </w:numPr>
        <w:pStyle w:val="Compact"/>
      </w:pPr>
      <w:r>
        <w:rPr>
          <w:bCs/>
          <w:b/>
        </w:rPr>
        <w:t xml:space="preserve">Corporate Wellness Programs:</w:t>
      </w:r>
      <w:r>
        <w:t xml:space="preserve"> </w:t>
      </w:r>
      <w:r>
        <w:t xml:space="preserve">Partner with multinational offices (e.g., Google Philippines, Jollibee) to offer midwifery packages as employee benefits</w:t>
      </w:r>
    </w:p>
    <w:p>
      <w:pPr>
        <w:numPr>
          <w:ilvl w:val="0"/>
          <w:numId w:val="1004"/>
        </w:numPr>
        <w:pStyle w:val="Compact"/>
      </w:pPr>
      <w:r>
        <w:rPr>
          <w:bCs/>
          <w:b/>
        </w:rPr>
        <w:t xml:space="preserve">Schools &amp; Universities:</w:t>
      </w:r>
      <w:r>
        <w:t xml:space="preserve"> </w:t>
      </w:r>
      <w:r>
        <w:t xml:space="preserve">Host seminars at De La Salle University and University of the Philippines for nursing students, positioning our Midwife network as a career pathway</w:t>
      </w:r>
    </w:p>
    <w:p>
      <w:pPr>
        <w:numPr>
          <w:ilvl w:val="0"/>
          <w:numId w:val="1004"/>
        </w:numPr>
        <w:pStyle w:val="Compact"/>
      </w:pPr>
      <w:r>
        <w:rPr>
          <w:bCs/>
          <w:b/>
        </w:rPr>
        <w:t xml:space="preserve">Local Pharmacies (e.g., Mercury Drug):</w:t>
      </w:r>
      <w:r>
        <w:t xml:space="preserve"> </w:t>
      </w:r>
      <w:r>
        <w:t xml:space="preserve">Co-create "Pregnancy Kits" including our brochures and free postnatal check-up coupons</w:t>
      </w:r>
    </w:p>
    <w:bookmarkEnd w:id="25"/>
    <w:bookmarkStart w:id="26" w:name="culturally-resonant-brand-messaging"/>
    <w:p>
      <w:pPr>
        <w:pStyle w:val="Heading3"/>
      </w:pPr>
      <w:r>
        <w:t xml:space="preserve">4. Culturally Resonant Brand Messaging</w:t>
      </w:r>
    </w:p>
    <w:p>
      <w:pPr>
        <w:pStyle w:val="FirstParagraph"/>
      </w:pPr>
      <w:r>
        <w:t xml:space="preserve">Adopt Filipino values in all communications:</w:t>
      </w:r>
    </w:p>
    <w:p>
      <w:pPr>
        <w:numPr>
          <w:ilvl w:val="0"/>
          <w:numId w:val="1005"/>
        </w:numPr>
        <w:pStyle w:val="Compact"/>
      </w:pPr>
      <w:r>
        <w:t xml:space="preserve">Slogan: "Mga Anak Mo, Sa Puso Namin" (Your Children, In Our Heart) – emphasizing familial care</w:t>
      </w:r>
    </w:p>
    <w:p>
      <w:pPr>
        <w:numPr>
          <w:ilvl w:val="0"/>
          <w:numId w:val="1005"/>
        </w:numPr>
        <w:pStyle w:val="Compact"/>
      </w:pPr>
      <w:r>
        <w:t xml:space="preserve">Visuals feature diverse Manila mothers in traditional *barong* or *traje de mestiza* during prenatal sessions</w:t>
      </w:r>
    </w:p>
    <w:p>
      <w:pPr>
        <w:numPr>
          <w:ilvl w:val="0"/>
          <w:numId w:val="1005"/>
        </w:numPr>
        <w:pStyle w:val="Compact"/>
      </w:pPr>
      <w:r>
        <w:t xml:space="preserve">Content avoids clinical jargon; uses Tagalog phrases like "Masaya ka na ba?" (Are you happy?) to build rapport</w:t>
      </w:r>
    </w:p>
    <w:bookmarkEnd w:id="26"/>
    <w:bookmarkEnd w:id="27"/>
    <w:bookmarkStart w:id="28" w:name="X198a7e8cd8cb48f67cefa35e2caee4debbc8125"/>
    <w:p>
      <w:pPr>
        <w:pStyle w:val="Heading2"/>
      </w:pPr>
      <w:r>
        <w:t xml:space="preserve">Implementation Timeline (Philippines Manila Focus)</w:t>
      </w:r>
    </w:p>
    <w:p>
      <w:pPr>
        <w:pStyle w:val="FirstParagraph"/>
      </w:pPr>
      <w:r>
        <w:t xml:space="preserve">Quarter</w:t>
      </w:r>
    </w:p>
    <w:p>
      <w:pPr>
        <w:pStyle w:val="BodyText"/>
      </w:pPr>
      <w:r>
        <w:t xml:space="preserve">Key Activities</w:t>
      </w:r>
    </w:p>
    <w:p>
      <w:pPr>
        <w:pStyle w:val="BodyText"/>
      </w:pPr>
      <w:r>
        <w:t xml:space="preserve">Q1: Foundation</w:t>
      </w:r>
    </w:p>
    <w:p>
      <w:pPr>
        <w:pStyle w:val="BodyText"/>
      </w:pPr>
      <w:r>
        <w:t xml:space="preserve">- Recruit 8 certified Midwives with Manila residency experience</w:t>
      </w:r>
      <w:r>
        <w:br/>
      </w:r>
      <w:r>
        <w:t xml:space="preserve">- Launch Barangay Ambassador program in 3 districts (Makati, Quezon City, Mandaluyong)</w:t>
      </w:r>
    </w:p>
    <w:p>
      <w:pPr>
        <w:pStyle w:val="BodyText"/>
      </w:pPr>
      <w:r>
        <w:t xml:space="preserve">Q2: Awareness</w:t>
      </w:r>
    </w:p>
    <w:p>
      <w:pPr>
        <w:pStyle w:val="BodyText"/>
      </w:pPr>
      <w:r>
        <w:t xml:space="preserve">- Roll out "Mama Manila Circle" digital community</w:t>
      </w:r>
      <w:r>
        <w:br/>
      </w:r>
      <w:r>
        <w:t xml:space="preserve">- Secure 5 corporate partnerships for employee wellness</w:t>
      </w:r>
    </w:p>
    <w:p>
      <w:pPr>
        <w:pStyle w:val="BodyText"/>
      </w:pPr>
      <w:r>
        <w:t xml:space="preserve">Q3: Growth</w:t>
      </w:r>
    </w:p>
    <w:p>
      <w:pPr>
        <w:pStyle w:val="BodyText"/>
      </w:pPr>
      <w:r>
        <w:t xml:space="preserve">Celebrate Mother's Day with free community birth workshops at Quiapo Church grounds</w:t>
      </w:r>
      <w:r>
        <w:br/>
      </w:r>
      <w:r>
        <w:t xml:space="preserve">- Partner with Mercury Drug for 200+ "Pregnancy Kits" distribution</w:t>
      </w:r>
    </w:p>
    <w:p>
      <w:pPr>
        <w:pStyle w:val="BodyText"/>
      </w:pPr>
      <w:r>
        <w:t xml:space="preserve">Q4: Retention &amp; Expansion</w:t>
      </w:r>
    </w:p>
    <w:p>
      <w:pPr>
        <w:pStyle w:val="BodyText"/>
      </w:pPr>
      <w:r>
        <w:t xml:space="preserve">Launch referral program: "Bring a Friend, Get Free Postnatal Massage"</w:t>
      </w:r>
      <w:r>
        <w:br/>
      </w:r>
      <w:r>
        <w:t xml:space="preserve">- Expand to 5 new Manila barangays (San Juan, Pasig)</w:t>
      </w:r>
    </w:p>
    <w:bookmarkEnd w:id="28"/>
    <w:bookmarkStart w:id="29" w:name="X85386bb624dcf413c6eda7fc31c1225ab41da33"/>
    <w:p>
      <w:pPr>
        <w:pStyle w:val="Heading2"/>
      </w:pPr>
      <w:r>
        <w:t xml:space="preserve">Budget Allocation (Philippines Manila Focus)</w:t>
      </w:r>
    </w:p>
    <w:p>
      <w:pPr>
        <w:pStyle w:val="FirstParagraph"/>
      </w:pPr>
      <w:r>
        <w:t xml:space="preserve">Total Budget: PHP 1.8M</w:t>
      </w:r>
    </w:p>
    <w:p>
      <w:pPr>
        <w:numPr>
          <w:ilvl w:val="0"/>
          <w:numId w:val="1006"/>
        </w:numPr>
        <w:pStyle w:val="Compact"/>
      </w:pPr>
      <w:r>
        <w:t xml:space="preserve">Community Outreach (40% - PHP 720,000): Barangay Ambassador stipends, workshop materials, venue rentals in Manila public spaces</w:t>
      </w:r>
    </w:p>
    <w:p>
      <w:pPr>
        <w:numPr>
          <w:ilvl w:val="0"/>
          <w:numId w:val="1006"/>
        </w:numPr>
        <w:pStyle w:val="Compact"/>
      </w:pPr>
      <w:r>
        <w:t xml:space="preserve">Digital Marketing (35% - PHP 630,000): Instagram/Facebook ads targeting Manila neighborhoods + influencer collaborations with Filipino parenting bloggers</w:t>
      </w:r>
    </w:p>
    <w:p>
      <w:pPr>
        <w:numPr>
          <w:ilvl w:val="0"/>
          <w:numId w:val="1006"/>
        </w:numPr>
        <w:pStyle w:val="Compact"/>
      </w:pPr>
      <w:r>
        <w:t xml:space="preserve">Partnership Development (15% - PHP 270,000): Co-branded materials for corporate/retail partners</w:t>
      </w:r>
    </w:p>
    <w:p>
      <w:pPr>
        <w:numPr>
          <w:ilvl w:val="0"/>
          <w:numId w:val="1006"/>
        </w:numPr>
        <w:pStyle w:val="Compact"/>
      </w:pPr>
      <w:r>
        <w:t xml:space="preserve">Evaluation &amp; Analytics (10% - PHP 180,000): Localized sentiment analysis tools tracking Manila-specific keywords like "midwife manila" or "prenatal care quezon city"</w:t>
      </w:r>
    </w:p>
    <w:bookmarkEnd w:id="29"/>
    <w:bookmarkStart w:id="30" w:name="evaluation-metrics"/>
    <w:p>
      <w:pPr>
        <w:pStyle w:val="Heading2"/>
      </w:pPr>
      <w:r>
        <w:t xml:space="preserve">Evaluation Metrics</w:t>
      </w:r>
    </w:p>
    <w:p>
      <w:pPr>
        <w:pStyle w:val="FirstParagraph"/>
      </w:pPr>
      <w:r>
        <w:t xml:space="preserve">We track success through Manila-specific KPIs:</w:t>
      </w:r>
    </w:p>
    <w:p>
      <w:pPr>
        <w:numPr>
          <w:ilvl w:val="0"/>
          <w:numId w:val="1007"/>
        </w:numPr>
        <w:pStyle w:val="Compact"/>
      </w:pPr>
      <w:r>
        <w:t xml:space="preserve">Monthly client acquisition cost per district (target: PHP 1,500 in Manila vs. industry average PHP 3,200)</w:t>
      </w:r>
    </w:p>
    <w:p>
      <w:pPr>
        <w:numPr>
          <w:ilvl w:val="0"/>
          <w:numId w:val="1007"/>
        </w:numPr>
        <w:pStyle w:val="Compact"/>
      </w:pPr>
      <w:r>
        <w:t xml:space="preserve">Local social media engagement rate (target: 12% in Manila-based audience)</w:t>
      </w:r>
    </w:p>
    <w:p>
      <w:pPr>
        <w:numPr>
          <w:ilvl w:val="0"/>
          <w:numId w:val="1007"/>
        </w:numPr>
        <w:pStyle w:val="Compact"/>
      </w:pPr>
      <w:r>
        <w:t xml:space="preserve">Referral rate from existing clients ("How did you hear about us?") with "Barangay Event" as top channel</w:t>
      </w:r>
    </w:p>
    <w:bookmarkEnd w:id="30"/>
    <w:bookmarkStart w:id="31" w:name="Xa830a5d6793ec626111d9d61eaee9864b2213d7"/>
    <w:p>
      <w:pPr>
        <w:pStyle w:val="Heading2"/>
      </w:pPr>
      <w:r>
        <w:t xml:space="preserve">Conclusion: Serving Philippines Manila With Heart</w:t>
      </w:r>
    </w:p>
    <w:p>
      <w:pPr>
        <w:pStyle w:val="FirstParagraph"/>
      </w:pPr>
      <w:r>
        <w:t xml:space="preserve">This Marketing Plan transcends traditional service promotion by embedding our Midwife network into the fabric of Manila communities. We recognize that in a city where traffic, cultural diversity, and healthcare accessibility define daily life, our approach—rooted in local partnerships, digital empathy, and respect for Filipino traditions—creates sustainable growth. As the Philippines Manila maternal health landscape evolves toward patient-centered care, this Marketing Plan positions us not merely as a service provider but as a compassionate partner in every family's journey from pregnancy to parenthood. Our success will be measured not just in metrics, but in the smiles of mothers across Manila who say, "I felt safe because they understood my city." This is the heart of our Midwife service—and our Marketing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Philippines Manila</dc:title>
  <dc:creator/>
  <dc:language>en</dc:language>
  <cp:keywords/>
  <dcterms:created xsi:type="dcterms:W3CDTF">2026-07-23T09:47:41Z</dcterms:created>
  <dcterms:modified xsi:type="dcterms:W3CDTF">2026-07-23T09:47:41Z</dcterms:modified>
</cp:coreProperties>
</file>

<file path=docProps/custom.xml><?xml version="1.0" encoding="utf-8"?>
<Properties xmlns="http://schemas.openxmlformats.org/officeDocument/2006/custom-properties" xmlns:vt="http://schemas.openxmlformats.org/officeDocument/2006/docPropsVTypes"/>
</file>