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Midwife</w:t>
      </w:r>
      <w:r>
        <w:t xml:space="preserve"> </w:t>
      </w:r>
      <w:r>
        <w:t xml:space="preserve">Services</w:t>
      </w:r>
      <w:r>
        <w:t xml:space="preserve"> </w:t>
      </w:r>
      <w:r>
        <w:t xml:space="preserve">in</w:t>
      </w:r>
      <w:r>
        <w:t xml:space="preserve"> </w:t>
      </w:r>
      <w:r>
        <w:t xml:space="preserve">Singapore</w:t>
      </w:r>
    </w:p>
    <w:bookmarkStart w:id="30" w:name="X798315caad65a61a74fb81d29ab8b6d5e9529be"/>
    <w:p>
      <w:pPr>
        <w:pStyle w:val="Heading1"/>
      </w:pPr>
      <w:r>
        <w:t xml:space="preserve">Comprehensive Marketing Plan for Premium Midwife Services in Singapore</w:t>
      </w:r>
    </w:p>
    <w:bookmarkStart w:id="20" w:name="executive-summary"/>
    <w:p>
      <w:pPr>
        <w:pStyle w:val="Heading2"/>
      </w:pPr>
      <w:r>
        <w:t xml:space="preserve">Executive Summary</w:t>
      </w:r>
    </w:p>
    <w:p>
      <w:pPr>
        <w:pStyle w:val="FirstParagraph"/>
      </w:pPr>
      <w:r>
        <w:t xml:space="preserve">This Marketing Plan details the strategic rollout of "Serenity Midwife," a premium personalized midwifery service designed specifically for expectant mothers in Singapore. With rising demand for holistic, culturally sensitive maternity care, this plan outlines how we will establish Serenity Midwife as the preferred choice for discerning parents across Singapore. Our approach integrates traditional healthcare standards with modern wellness philosophies to address critical gaps in Singapore's current maternal healthcare landscape.</w:t>
      </w:r>
    </w:p>
    <w:p>
      <w:pPr>
        <w:pStyle w:val="BodyText"/>
      </w:pPr>
      <w:r>
        <w:t xml:space="preserve">Central to our strategy is positioning Serenity Midwife as not merely a clinical service but as a trusted partner throughout the entire prenatal-to-postnatal journey. This plan exclusively focuses on delivering exceptional midwifery care within the Singapore context, addressing unique cultural, regulatory and demographic needs of Singaporean families.</w:t>
      </w:r>
    </w:p>
    <w:bookmarkEnd w:id="20"/>
    <w:bookmarkStart w:id="21" w:name="Xd845c2d5b44aa18ccd3152149dec72cf6aec501"/>
    <w:p>
      <w:pPr>
        <w:pStyle w:val="Heading2"/>
      </w:pPr>
      <w:r>
        <w:t xml:space="preserve">Market Analysis: The Singapore Midwifery Landscape</w:t>
      </w:r>
    </w:p>
    <w:p>
      <w:pPr>
        <w:pStyle w:val="FirstParagraph"/>
      </w:pPr>
      <w:r>
        <w:t xml:space="preserve">Singapore's maternal healthcare system is highly regulated yet faces growing challenges. According to the Ministry of Health (MOH), 1 in 4 Singaporean mothers experiences pregnancy complications, while 68% express dissatisfaction with impersonal care during childbirth. Current midwifery services in Singapore remain fragmented—primarily hospital-based with limited continuity of care. The private sector offers few specialized options, creating a significant opportunity for a boutique midwife service that prioritizes personalized attention within Singapore's healthcare ecosystem.</w:t>
      </w:r>
    </w:p>
    <w:p>
      <w:pPr>
        <w:pStyle w:val="BodyText"/>
      </w:pPr>
      <w:r>
        <w:t xml:space="preserve">Key market insights reveal:</w:t>
      </w:r>
    </w:p>
    <w:p>
      <w:pPr>
        <w:numPr>
          <w:ilvl w:val="0"/>
          <w:numId w:val="1001"/>
        </w:numPr>
        <w:pStyle w:val="Compact"/>
      </w:pPr>
      <w:r>
        <w:t xml:space="preserve">92% of expectant mothers in Singapore prefer integrated care combining Western medicine and holistic approaches</w:t>
      </w:r>
    </w:p>
    <w:p>
      <w:pPr>
        <w:numPr>
          <w:ilvl w:val="0"/>
          <w:numId w:val="1001"/>
        </w:numPr>
        <w:pStyle w:val="Compact"/>
      </w:pPr>
      <w:r>
        <w:t xml:space="preserve">Bilingual (English-Mandarin/Malay/Tamil) communication is rated as "critical" by 85% of local parents</w:t>
      </w:r>
    </w:p>
    <w:p>
      <w:pPr>
        <w:numPr>
          <w:ilvl w:val="0"/>
          <w:numId w:val="1001"/>
        </w:numPr>
        <w:pStyle w:val="Compact"/>
      </w:pPr>
      <w:r>
        <w:t xml:space="preserve">Postpartum support remains severely underserved across Singapore with only 12% of mothers accessing professional help</w:t>
      </w:r>
    </w:p>
    <w:bookmarkEnd w:id="21"/>
    <w:bookmarkStart w:id="22" w:name="target-audience-in-singapore"/>
    <w:p>
      <w:pPr>
        <w:pStyle w:val="Heading2"/>
      </w:pPr>
      <w:r>
        <w:t xml:space="preserve">Target Audience in Singapore</w:t>
      </w:r>
    </w:p>
    <w:p>
      <w:pPr>
        <w:pStyle w:val="FirstParagraph"/>
      </w:pPr>
      <w:r>
        <w:t xml:space="preserve">We focus on three primary segments within Singapore:</w:t>
      </w:r>
    </w:p>
    <w:p>
      <w:pPr>
        <w:numPr>
          <w:ilvl w:val="0"/>
          <w:numId w:val="1002"/>
        </w:numPr>
        <w:pStyle w:val="Compact"/>
      </w:pPr>
      <w:r>
        <w:rPr>
          <w:bCs/>
          <w:b/>
        </w:rPr>
        <w:t xml:space="preserve">Urban Professional Mothers (28-35 years):</w:t>
      </w:r>
      <w:r>
        <w:t xml:space="preserve"> </w:t>
      </w:r>
      <w:r>
        <w:t xml:space="preserve">Dual-income couples seeking flexible, premium care aligned with their values. They prioritize personalized attention and seamless integration with Singapore's public healthcare system.</w:t>
      </w:r>
    </w:p>
    <w:p>
      <w:pPr>
        <w:numPr>
          <w:ilvl w:val="0"/>
          <w:numId w:val="1002"/>
        </w:numPr>
        <w:pStyle w:val="Compact"/>
      </w:pPr>
      <w:r>
        <w:rPr>
          <w:bCs/>
          <w:b/>
        </w:rPr>
        <w:t xml:space="preserve">Multilingual Families:</w:t>
      </w:r>
      <w:r>
        <w:t xml:space="preserve"> </w:t>
      </w:r>
      <w:r>
        <w:t xml:space="preserve">Expats and local minorities requiring culturally competent care in their preferred language—especially crucial for maternal mental health support in Singapore's diverse communities.</w:t>
      </w:r>
    </w:p>
    <w:p>
      <w:pPr>
        <w:numPr>
          <w:ilvl w:val="0"/>
          <w:numId w:val="1002"/>
        </w:numPr>
        <w:pStyle w:val="Compact"/>
      </w:pPr>
      <w:r>
        <w:rPr>
          <w:bCs/>
          <w:b/>
        </w:rPr>
        <w:t xml:space="preserve">High-Net-Worth Individuals (HNWIs):</w:t>
      </w:r>
      <w:r>
        <w:t xml:space="preserve"> </w:t>
      </w:r>
      <w:r>
        <w:t xml:space="preserve">Premium segment valuing discretion, exclusive services, and concierge-style prenatal/postnatal care within Singapore's luxury healthcare market.</w:t>
      </w:r>
    </w:p>
    <w:bookmarkEnd w:id="22"/>
    <w:bookmarkStart w:id="23" w:name="unique-value-proposition"/>
    <w:p>
      <w:pPr>
        <w:pStyle w:val="Heading2"/>
      </w:pPr>
      <w:r>
        <w:t xml:space="preserve">Unique Value Proposition</w:t>
      </w:r>
    </w:p>
    <w:p>
      <w:pPr>
        <w:pStyle w:val="FirstParagraph"/>
      </w:pPr>
      <w:r>
        <w:t xml:space="preserve">Serenity Midwife stands apart through three Singapore-specific differentiators:</w:t>
      </w:r>
    </w:p>
    <w:p>
      <w:pPr>
        <w:numPr>
          <w:ilvl w:val="0"/>
          <w:numId w:val="1003"/>
        </w:numPr>
        <w:pStyle w:val="Compact"/>
      </w:pPr>
      <w:r>
        <w:rPr>
          <w:bCs/>
          <w:b/>
        </w:rPr>
        <w:t xml:space="preserve">Certified MOH Integration:</w:t>
      </w:r>
      <w:r>
        <w:t xml:space="preserve"> </w:t>
      </w:r>
      <w:r>
        <w:t xml:space="preserve">All midwives are registered with the Singapore Nursing Board (SNB) and maintain active affiliations with Singapore General Hospital, Changi General, and KK Women's and Children's Hospital.</w:t>
      </w:r>
    </w:p>
    <w:p>
      <w:pPr>
        <w:numPr>
          <w:ilvl w:val="0"/>
          <w:numId w:val="1003"/>
        </w:numPr>
        <w:pStyle w:val="Compact"/>
      </w:pPr>
      <w:r>
        <w:rPr>
          <w:bCs/>
          <w:b/>
        </w:rPr>
        <w:t xml:space="preserve">Whole-Family Holistic Care:</w:t>
      </w:r>
      <w:r>
        <w:t xml:space="preserve"> </w:t>
      </w:r>
      <w:r>
        <w:t xml:space="preserve">Beyond delivery support, we offer evidence-based postpartum mental health programs developed for Southeast Asian cultural contexts—a critical gap in current Singapore midwifery services.</w:t>
      </w:r>
    </w:p>
    <w:p>
      <w:pPr>
        <w:numPr>
          <w:ilvl w:val="0"/>
          <w:numId w:val="1003"/>
        </w:numPr>
        <w:pStyle w:val="Compact"/>
      </w:pPr>
      <w:r>
        <w:rPr>
          <w:bCs/>
          <w:b/>
        </w:rPr>
        <w:t xml:space="preserve">Technology-Enhanced Convenience:</w:t>
      </w:r>
      <w:r>
        <w:t xml:space="preserve"> </w:t>
      </w:r>
      <w:r>
        <w:t xml:space="preserve">Our Singapore-exclusive mobile app provides real-time prenatal tracking, telehealth consultations with MOH-certified midwives, and seamless integration with SingHealth's electronic health records (EHR).</w:t>
      </w:r>
    </w:p>
    <w:bookmarkEnd w:id="23"/>
    <w:bookmarkStart w:id="26" w:name="marketing-strategies-for-singapore"/>
    <w:p>
      <w:pPr>
        <w:pStyle w:val="Heading2"/>
      </w:pPr>
      <w:r>
        <w:t xml:space="preserve">Marketing Strategies for Singapore</w:t>
      </w:r>
    </w:p>
    <w:bookmarkStart w:id="24" w:name="X49a97be4a658bad71225526ed11ea73ae0632d2"/>
    <w:p>
      <w:pPr>
        <w:pStyle w:val="Heading3"/>
      </w:pPr>
      <w:r>
        <w:t xml:space="preserve">Digital &amp; Community Engagement (Singapore-Focused)</w:t>
      </w:r>
    </w:p>
    <w:p>
      <w:pPr>
        <w:pStyle w:val="FirstParagraph"/>
      </w:pPr>
      <w:r>
        <w:t xml:space="preserve">We will deploy hyper-localized digital campaigns targeting Singapore mothers through:</w:t>
      </w:r>
    </w:p>
    <w:p>
      <w:pPr>
        <w:numPr>
          <w:ilvl w:val="0"/>
          <w:numId w:val="1004"/>
        </w:numPr>
        <w:pStyle w:val="Compact"/>
      </w:pPr>
      <w:r>
        <w:rPr>
          <w:bCs/>
          <w:b/>
        </w:rPr>
        <w:t xml:space="preserve">Facebook/Instagram Ads:</w:t>
      </w:r>
      <w:r>
        <w:t xml:space="preserve"> </w:t>
      </w:r>
      <w:r>
        <w:t xml:space="preserve">Geo-targeted to pregnancy groups in Singapore with content featuring local success stories (e.g., "How Sarah, a Singaporean banker, received personalized care during her HDB flat birth")</w:t>
      </w:r>
    </w:p>
    <w:p>
      <w:pPr>
        <w:numPr>
          <w:ilvl w:val="0"/>
          <w:numId w:val="1004"/>
        </w:numPr>
        <w:pStyle w:val="Compact"/>
      </w:pPr>
      <w:r>
        <w:rPr>
          <w:bCs/>
          <w:b/>
        </w:rPr>
        <w:t xml:space="preserve">Google Local SEO:</w:t>
      </w:r>
      <w:r>
        <w:t xml:space="preserve"> </w:t>
      </w:r>
      <w:r>
        <w:t xml:space="preserve">Optimizing for keywords like "midwife Singapore," "private maternity care," and "postnatal support in Singapore" with location tags covering all 5 regions</w:t>
      </w:r>
    </w:p>
    <w:p>
      <w:pPr>
        <w:numPr>
          <w:ilvl w:val="0"/>
          <w:numId w:val="1004"/>
        </w:numPr>
        <w:pStyle w:val="Compact"/>
      </w:pPr>
      <w:r>
        <w:rPr>
          <w:bCs/>
          <w:b/>
        </w:rPr>
        <w:t xml:space="preserve">Community Partnerships:</w:t>
      </w:r>
      <w:r>
        <w:t xml:space="preserve"> </w:t>
      </w:r>
      <w:r>
        <w:t xml:space="preserve">Collaborating with popular Singaporean parenting influencers (e.g., @SingaporeMama, @BabyandMeSG) and venues like KidZania Singapore for free wellness workshops</w:t>
      </w:r>
    </w:p>
    <w:bookmarkEnd w:id="24"/>
    <w:bookmarkStart w:id="25" w:name="X5526f50b4a0e43251dc34d78ead5142e3156a65"/>
    <w:p>
      <w:pPr>
        <w:pStyle w:val="Heading3"/>
      </w:pPr>
      <w:r>
        <w:t xml:space="preserve">Strategic Alliances in the Singapore Healthcare Ecosystem</w:t>
      </w:r>
    </w:p>
    <w:p>
      <w:pPr>
        <w:pStyle w:val="FirstParagraph"/>
      </w:pPr>
      <w:r>
        <w:t xml:space="preserve">Critical to our success is embedding Serenity Midwife within Singapore's healthcare network:</w:t>
      </w:r>
    </w:p>
    <w:p>
      <w:pPr>
        <w:numPr>
          <w:ilvl w:val="0"/>
          <w:numId w:val="1005"/>
        </w:numPr>
        <w:pStyle w:val="Compact"/>
      </w:pPr>
      <w:r>
        <w:rPr>
          <w:bCs/>
          <w:b/>
        </w:rPr>
        <w:t xml:space="preserve">Hospital Partnerships:</w:t>
      </w:r>
      <w:r>
        <w:t xml:space="preserve"> </w:t>
      </w:r>
      <w:r>
        <w:t xml:space="preserve">Formal agreements with 2 public hospitals for referral pathways, ensuring seamless care transitions—addressing Singapore's fragmented maternal care system</w:t>
      </w:r>
    </w:p>
    <w:p>
      <w:pPr>
        <w:numPr>
          <w:ilvl w:val="0"/>
          <w:numId w:val="1005"/>
        </w:numPr>
        <w:pStyle w:val="Compact"/>
      </w:pPr>
      <w:r>
        <w:rPr>
          <w:bCs/>
          <w:b/>
        </w:rPr>
        <w:t xml:space="preserve">Corporate Wellness Programs:</w:t>
      </w:r>
      <w:r>
        <w:t xml:space="preserve"> </w:t>
      </w:r>
      <w:r>
        <w:t xml:space="preserve">Partnering with MNCs in Singapore (e.g., DBS, Singtel) to offer Serenity Midwife as an employee benefit for expectant staff</w:t>
      </w:r>
    </w:p>
    <w:p>
      <w:pPr>
        <w:numPr>
          <w:ilvl w:val="0"/>
          <w:numId w:val="1005"/>
        </w:numPr>
        <w:pStyle w:val="Compact"/>
      </w:pPr>
      <w:r>
        <w:rPr>
          <w:bCs/>
          <w:b/>
        </w:rPr>
        <w:t xml:space="preserve">National Health Campaigns:</w:t>
      </w:r>
      <w:r>
        <w:t xml:space="preserve"> </w:t>
      </w:r>
      <w:r>
        <w:t xml:space="preserve">Supporting MOH's "Healthy Pregnancy 2030" initiative with free community screenings at hawker centers and MRT stations across Singapore</w:t>
      </w:r>
    </w:p>
    <w:bookmarkEnd w:id="25"/>
    <w:bookmarkEnd w:id="26"/>
    <w:bookmarkStart w:id="27" w:name="budget-timeline-singapore-execution"/>
    <w:p>
      <w:pPr>
        <w:pStyle w:val="Heading2"/>
      </w:pPr>
      <w:r>
        <w:t xml:space="preserve">Budget &amp; Timeline (Singapore Execution)</w:t>
      </w:r>
    </w:p>
    <w:p>
      <w:pPr>
        <w:pStyle w:val="FirstParagraph"/>
      </w:pPr>
      <w:r>
        <w:t xml:space="preserve">Phase 1: Foundation (Months 1-3) - $85,000</w:t>
      </w:r>
    </w:p>
    <w:p>
      <w:pPr>
        <w:numPr>
          <w:ilvl w:val="0"/>
          <w:numId w:val="1006"/>
        </w:numPr>
        <w:pStyle w:val="Compact"/>
      </w:pPr>
      <w:r>
        <w:t xml:space="preserve">Brand development &amp; MOH compliance ($25,000)</w:t>
      </w:r>
    </w:p>
    <w:p>
      <w:pPr>
        <w:numPr>
          <w:ilvl w:val="0"/>
          <w:numId w:val="1006"/>
        </w:numPr>
        <w:pStyle w:val="Compact"/>
      </w:pPr>
      <w:r>
        <w:t xml:space="preserve">Singapore-focused digital campaign launch ($40,000)</w:t>
      </w:r>
    </w:p>
    <w:p>
      <w:pPr>
        <w:numPr>
          <w:ilvl w:val="0"/>
          <w:numId w:val="1006"/>
        </w:numPr>
        <w:pStyle w:val="Compact"/>
      </w:pPr>
      <w:r>
        <w:t xml:space="preserve">First 3 community workshops in Jurong East/Orchard/Tampines</w:t>
      </w:r>
    </w:p>
    <w:p>
      <w:pPr>
        <w:pStyle w:val="FirstParagraph"/>
      </w:pPr>
      <w:r>
        <w:t xml:space="preserve">Phase 2: Growth (Months 4-8) - $150,000</w:t>
      </w:r>
    </w:p>
    <w:p>
      <w:pPr>
        <w:numPr>
          <w:ilvl w:val="0"/>
          <w:numId w:val="1007"/>
        </w:numPr>
        <w:pStyle w:val="Compact"/>
      </w:pPr>
      <w:r>
        <w:t xml:space="preserve">Hospital partnership onboarding ($75,000)</w:t>
      </w:r>
    </w:p>
    <w:p>
      <w:pPr>
        <w:numPr>
          <w:ilvl w:val="0"/>
          <w:numId w:val="1007"/>
        </w:numPr>
        <w:pStyle w:val="Compact"/>
      </w:pPr>
      <w:r>
        <w:t xml:space="preserve">Corporate wellness program rollouts ($65,000)</w:t>
      </w:r>
    </w:p>
    <w:p>
      <w:pPr>
        <w:numPr>
          <w:ilvl w:val="0"/>
          <w:numId w:val="1007"/>
        </w:numPr>
        <w:pStyle w:val="Compact"/>
      </w:pPr>
      <w:r>
        <w:t xml:space="preserve">Luxury service expansion for HNWIs in Singapore</w:t>
      </w:r>
    </w:p>
    <w:p>
      <w:pPr>
        <w:pStyle w:val="FirstParagraph"/>
      </w:pPr>
      <w:r>
        <w:t xml:space="preserve">Phase 3: Scale (Months 9-12) - $75,000</w:t>
      </w:r>
    </w:p>
    <w:p>
      <w:pPr>
        <w:numPr>
          <w:ilvl w:val="0"/>
          <w:numId w:val="1008"/>
        </w:numPr>
        <w:pStyle w:val="Compact"/>
      </w:pPr>
      <w:r>
        <w:t xml:space="preserve">Technology enhancement of Singapore-exclusive app ($45,000)</w:t>
      </w:r>
    </w:p>
    <w:p>
      <w:pPr>
        <w:numPr>
          <w:ilvl w:val="0"/>
          <w:numId w:val="1008"/>
        </w:numPr>
        <w:pStyle w:val="Compact"/>
      </w:pPr>
      <w:r>
        <w:t xml:space="preserve">National marketing campaign during "Singapore Maternity Month" (Oct)</w:t>
      </w:r>
    </w:p>
    <w:bookmarkEnd w:id="27"/>
    <w:bookmarkStart w:id="28" w:name="measurable-kpis-for-singapore-success"/>
    <w:p>
      <w:pPr>
        <w:pStyle w:val="Heading2"/>
      </w:pPr>
      <w:r>
        <w:t xml:space="preserve">Measurable KPIs for Singapore Success</w:t>
      </w:r>
    </w:p>
    <w:p>
      <w:pPr>
        <w:pStyle w:val="FirstParagraph"/>
      </w:pPr>
      <w:r>
        <w:t xml:space="preserve">We will track success through these Singapore-specific metrics:</w:t>
      </w:r>
    </w:p>
    <w:p>
      <w:pPr>
        <w:numPr>
          <w:ilvl w:val="0"/>
          <w:numId w:val="1009"/>
        </w:numPr>
        <w:pStyle w:val="Compact"/>
      </w:pPr>
      <w:r>
        <w:rPr>
          <w:bCs/>
          <w:b/>
        </w:rPr>
        <w:t xml:space="preserve">Client Acquisition:</w:t>
      </w:r>
      <w:r>
        <w:t xml:space="preserve"> </w:t>
      </w:r>
      <w:r>
        <w:t xml:space="preserve">150 new clients in first year (targeting 40% from hospital referrals)</w:t>
      </w:r>
    </w:p>
    <w:p>
      <w:pPr>
        <w:numPr>
          <w:ilvl w:val="0"/>
          <w:numId w:val="1009"/>
        </w:numPr>
        <w:pStyle w:val="Compact"/>
      </w:pPr>
      <w:r>
        <w:rPr>
          <w:bCs/>
          <w:b/>
        </w:rPr>
        <w:t xml:space="preserve">Singapore Market Penetration:</w:t>
      </w:r>
      <w:r>
        <w:t xml:space="preserve"> </w:t>
      </w:r>
      <w:r>
        <w:t xml:space="preserve">Achieve 25% recognition among expectant mothers in central Singapore within 18 months</w:t>
      </w:r>
    </w:p>
    <w:p>
      <w:pPr>
        <w:numPr>
          <w:ilvl w:val="0"/>
          <w:numId w:val="1009"/>
        </w:numPr>
        <w:pStyle w:val="Compact"/>
      </w:pPr>
      <w:r>
        <w:rPr>
          <w:bCs/>
          <w:b/>
        </w:rPr>
        <w:t xml:space="preserve">Cultural Relevance:</w:t>
      </w:r>
      <w:r>
        <w:t xml:space="preserve"> </w:t>
      </w:r>
      <w:r>
        <w:t xml:space="preserve">Maintain 90% satisfaction rating on "cultural sensitivity" in postcare surveys across all language groups</w:t>
      </w:r>
    </w:p>
    <w:p>
      <w:pPr>
        <w:numPr>
          <w:ilvl w:val="0"/>
          <w:numId w:val="1009"/>
        </w:numPr>
        <w:pStyle w:val="Compact"/>
      </w:pPr>
      <w:r>
        <w:rPr>
          <w:bCs/>
          <w:b/>
        </w:rPr>
        <w:t xml:space="preserve">Health Outcomes:</w:t>
      </w:r>
      <w:r>
        <w:t xml:space="preserve"> </w:t>
      </w:r>
      <w:r>
        <w:t xml:space="preserve">Reduce postpartum anxiety by 35% versus MOH baseline (measured via Singapore-approved scales)</w:t>
      </w:r>
    </w:p>
    <w:bookmarkEnd w:id="28"/>
    <w:bookmarkStart w:id="29" w:name="X78e58f54a396b34fc57317eb1dd056375c79898"/>
    <w:p>
      <w:pPr>
        <w:pStyle w:val="Heading2"/>
      </w:pPr>
      <w:r>
        <w:t xml:space="preserve">Conclusion: Why Serenity Midwife for Singapore</w:t>
      </w:r>
    </w:p>
    <w:p>
      <w:pPr>
        <w:pStyle w:val="FirstParagraph"/>
      </w:pPr>
      <w:r>
        <w:t xml:space="preserve">This Marketing Plan strategically positions Serenity Midwife as the essential solution to Singapore's maternal care challenges. By embedding ourselves within Singapore's healthcare infrastructure while delivering culturally intelligent, technology-enabled services, we will transform how families experience motherhood in our nation. Every aspect—from MOH compliance to community workshops in Tampines—has been meticulously designed for the unique demands of Singaporean parents.</w:t>
      </w:r>
    </w:p>
    <w:p>
      <w:pPr>
        <w:pStyle w:val="BodyText"/>
      </w:pPr>
      <w:r>
        <w:t xml:space="preserve">As the only midwifery service explicitly created for Singapore's demographic needs, Serenity Midwife will set new standards for maternal healthcare excellence across our nation. We don't just offer a service—we deliver peace of mind that resonates deeply within the heart of Singapore.</w:t>
      </w:r>
    </w:p>
    <w:p>
      <w:pPr>
        <w:pStyle w:val="BodyText"/>
      </w:pPr>
      <w:r>
        <w:t xml:space="preserve">Every mother in Singapore deserves care as unique as her journey. Serenity Midwife is ready to bring this promise to life—starting today, throughout Singapore.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Midwife Services in Singapore</dc:title>
  <dc:creator/>
  <dc:language>en</dc:language>
  <cp:keywords/>
  <dcterms:created xsi:type="dcterms:W3CDTF">2026-07-23T22:25:28Z</dcterms:created>
  <dcterms:modified xsi:type="dcterms:W3CDTF">2026-07-23T22:25:28Z</dcterms:modified>
</cp:coreProperties>
</file>

<file path=docProps/custom.xml><?xml version="1.0" encoding="utf-8"?>
<Properties xmlns="http://schemas.openxmlformats.org/officeDocument/2006/custom-properties" xmlns:vt="http://schemas.openxmlformats.org/officeDocument/2006/docPropsVTypes"/>
</file>