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1e1b1b42e7c9c296ba7d7ca12a56a5faac1d0c1"/>
    <w:p>
      <w:pPr>
        <w:pStyle w:val="Heading1"/>
      </w:pPr>
      <w:r>
        <w:t xml:space="preserve">Marketing Plan: Elevating Maternal Care Through Dedicated Midwifery in Sri Lanka Colombo</w:t>
      </w:r>
    </w:p>
    <w:bookmarkStart w:id="20" w:name="executive-summary"/>
    <w:p>
      <w:pPr>
        <w:pStyle w:val="Heading2"/>
      </w:pPr>
      <w:r>
        <w:t xml:space="preserve">Executive Summary</w:t>
      </w:r>
    </w:p>
    <w:p>
      <w:pPr>
        <w:pStyle w:val="FirstParagraph"/>
      </w:pPr>
      <w:r>
        <w:t xml:space="preserve">This comprehensive Marketing Plan outlines a strategic approach to establish and scale premium midwifery services tailored for the unique healthcare landscape of Sri Lanka Colombo. As urbanization accelerates in Colombo, there is a growing demand for personalized, culturally sensitive maternal care that bridges gaps in hospital-centric systems. This plan positions our</w:t>
      </w:r>
      <w:r>
        <w:t xml:space="preserve"> </w:t>
      </w:r>
      <w:r>
        <w:rPr>
          <w:bCs/>
          <w:b/>
        </w:rPr>
        <w:t xml:space="preserve">Midwife</w:t>
      </w:r>
      <w:r>
        <w:t xml:space="preserve"> </w:t>
      </w:r>
      <w:r>
        <w:t xml:space="preserve">as the cornerstone of holistic prenatal-to-postnatal support for modern Sri Lankan families, directly addressing unmet needs across Colombo’s diverse communities. By leveraging local insights and community trust, this initiative will become synonymous with safe, empathetic care in Sri Lanka Colombo.</w:t>
      </w:r>
    </w:p>
    <w:bookmarkEnd w:id="20"/>
    <w:bookmarkStart w:id="21" w:name="Xb1d5f6cb7725bc1233a59102c0f5a937387f936"/>
    <w:p>
      <w:pPr>
        <w:pStyle w:val="Heading2"/>
      </w:pPr>
      <w:r>
        <w:t xml:space="preserve">Market Analysis: The Need for Specialized Midwifery in Colombo</w:t>
      </w:r>
    </w:p>
    <w:p>
      <w:pPr>
        <w:pStyle w:val="FirstParagraph"/>
      </w:pPr>
      <w:r>
        <w:t xml:space="preserve">Sri Lanka has made significant strides in maternal health (maternal mortality ratio of 35 per 100,000 live births as of 2023), yet Colombo faces distinct challenges. Urbanization has led to fragmented care: overburdened public hospitals and high-cost private clinics often neglect continuity of care. A 2022 Sri Lanka Ministry of Health report revealed that 68% of Colombo mothers desire personalized prenatal guidance but receive standardized hospital visits. Crucially,</w:t>
      </w:r>
      <w:r>
        <w:t xml:space="preserve"> </w:t>
      </w:r>
      <w:r>
        <w:rPr>
          <w:bCs/>
          <w:b/>
        </w:rPr>
        <w:t xml:space="preserve">Midwife</w:t>
      </w:r>
      <w:r>
        <w:t xml:space="preserve"> </w:t>
      </w:r>
      <w:r>
        <w:t xml:space="preserve">services are underutilized despite their proven role in reducing complications and enhancing birth experiences—especially vital in a city where stress, pollution, and limited space impact maternal wellness.</w:t>
      </w:r>
    </w:p>
    <w:p>
      <w:pPr>
        <w:pStyle w:val="BodyText"/>
      </w:pPr>
      <w:r>
        <w:t xml:space="preserve">Cultural context is paramount. In Sri Lanka Colombo, mothers prioritize female caregivers (92% prefer women-led care), value traditional practices like Ayurvedic postnatal rituals, and seek trust-based relationships. Competitors lack this integration—most clinics offer transactional check-ups, not holistic support. This gap is our opportunity.</w:t>
      </w:r>
    </w:p>
    <w:bookmarkEnd w:id="21"/>
    <w:bookmarkStart w:id="22" w:name="positioning-unique-value-proposition"/>
    <w:p>
      <w:pPr>
        <w:pStyle w:val="Heading2"/>
      </w:pPr>
      <w:r>
        <w:t xml:space="preserve">Positioning &amp; Unique Value Proposition</w:t>
      </w:r>
    </w:p>
    <w:p>
      <w:pPr>
        <w:pStyle w:val="FirstParagraph"/>
      </w:pPr>
      <w:r>
        <w:t xml:space="preserve">We position our</w:t>
      </w:r>
      <w:r>
        <w:t xml:space="preserve"> </w:t>
      </w:r>
      <w:r>
        <w:rPr>
          <w:bCs/>
          <w:b/>
        </w:rPr>
        <w:t xml:space="preserve">Midwife</w:t>
      </w:r>
      <w:r>
        <w:t xml:space="preserve"> </w:t>
      </w:r>
      <w:r>
        <w:t xml:space="preserve">as the "Cultural Guardian of Maternal Wellness" for Sri Lanka Colombo families. Our services go beyond clinical care: we integrate local customs (e.g., herbal remedies, home-based postnatal support), provide multilingual assistance (Sinhala, Tamil, English), and prioritize accessibility in Colombo’s residential zones (Kollupitiya, Battaramulla, Mount Lavinia). Unlike hospital models focused on efficiency, our</w:t>
      </w:r>
      <w:r>
        <w:t xml:space="preserve"> </w:t>
      </w:r>
      <w:r>
        <w:rPr>
          <w:bCs/>
          <w:b/>
        </w:rPr>
        <w:t xml:space="preserve">Midwife</w:t>
      </w:r>
      <w:r>
        <w:t xml:space="preserve"> </w:t>
      </w:r>
      <w:r>
        <w:t xml:space="preserve">dedicates 60+ minutes per prenatal visit to discuss nutrition with local Colombo food options (e.g., jaggery for anemia), family dynamics in urban settings, and mental wellness—addressing Sri Lanka’s rising postpartum depression rates.</w:t>
      </w:r>
    </w:p>
    <w:bookmarkEnd w:id="22"/>
    <w:bookmarkStart w:id="23"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Educated urban mothers aged 25–38 in Colombo (e.g., professionals in commercial hubs like Cinnamon Gardens, Colombo 7), seeking alternatives to impersonal hospital care.</w:t>
      </w:r>
    </w:p>
    <w:p>
      <w:pPr>
        <w:numPr>
          <w:ilvl w:val="0"/>
          <w:numId w:val="1001"/>
        </w:numPr>
        <w:pStyle w:val="Compact"/>
      </w:pPr>
      <w:r>
        <w:rPr>
          <w:bCs/>
          <w:b/>
        </w:rPr>
        <w:t xml:space="preserve">Secondary:</w:t>
      </w:r>
      <w:r>
        <w:t xml:space="preserve"> </w:t>
      </w:r>
      <w:r>
        <w:t xml:space="preserve">Expatriate communities in Colombo with high demand for culturally attuned services; government health workers promoting maternal health initiatives.</w:t>
      </w:r>
    </w:p>
    <w:p>
      <w:pPr>
        <w:numPr>
          <w:ilvl w:val="0"/>
          <w:numId w:val="1001"/>
        </w:numPr>
        <w:pStyle w:val="Compact"/>
      </w:pPr>
      <w:r>
        <w:rPr>
          <w:bCs/>
          <w:b/>
        </w:rPr>
        <w:t xml:space="preserve">Tertiary:</w:t>
      </w:r>
      <w:r>
        <w:t xml:space="preserve"> </w:t>
      </w:r>
      <w:r>
        <w:t xml:space="preserve">Community leaders (e.g., Grama Sevika networks) across Colombo for grassroots trust-building.</w:t>
      </w:r>
    </w:p>
    <w:bookmarkEnd w:id="23"/>
    <w:bookmarkStart w:id="27" w:name="marketing-strategies-tactics"/>
    <w:p>
      <w:pPr>
        <w:pStyle w:val="Heading2"/>
      </w:pPr>
      <w:r>
        <w:t xml:space="preserve">Marketing Strategies &amp; Tactics</w:t>
      </w:r>
    </w:p>
    <w:p>
      <w:pPr>
        <w:pStyle w:val="FirstParagraph"/>
      </w:pPr>
      <w:r>
        <w:t xml:space="preserve">This Marketing Plan prioritizes digital engagement, community partnerships, and localized content to resonate in Sri Lanka Colombo:</w:t>
      </w:r>
    </w:p>
    <w:bookmarkStart w:id="24" w:name="X7658fb5c2b1bc8da516cacc2103340fac8efd65"/>
    <w:p>
      <w:pPr>
        <w:pStyle w:val="Heading3"/>
      </w:pPr>
      <w:r>
        <w:t xml:space="preserve">1. Digital-First Community Building (Colombo-Centric)</w:t>
      </w:r>
    </w:p>
    <w:p>
      <w:pPr>
        <w:pStyle w:val="FirstParagraph"/>
      </w:pPr>
      <w:r>
        <w:t xml:space="preserve">We will dominate Facebook and Instagram—Sri Lankan mothers’ primary health information channels—with culturally tailored content:</w:t>
      </w:r>
      <w:r>
        <w:t xml:space="preserve"> </w:t>
      </w:r>
      <w:r>
        <w:t xml:space="preserve">• Weekly "Colombo Mom Tips" videos featuring our</w:t>
      </w:r>
      <w:r>
        <w:t xml:space="preserve"> </w:t>
      </w:r>
      <w:r>
        <w:rPr>
          <w:bCs/>
          <w:b/>
        </w:rPr>
        <w:t xml:space="preserve">Midwife</w:t>
      </w:r>
      <w:r>
        <w:t xml:space="preserve"> </w:t>
      </w:r>
      <w:r>
        <w:t xml:space="preserve">demonstrating home-based remedies using locally available ingredients (e.g., coconut water for hydration).</w:t>
      </w:r>
      <w:r>
        <w:t xml:space="preserve"> </w:t>
      </w:r>
      <w:r>
        <w:t xml:space="preserve">• Targeted ads in Colombo ZIP codes with keywords like "trusted midwife in Colombo," "personalized birth plan Sri Lanka."</w:t>
      </w:r>
      <w:r>
        <w:t xml:space="preserve"> </w:t>
      </w:r>
      <w:r>
        <w:t xml:space="preserve">• Free virtual workshops on topics like "Navigating Maternity Care in Urban Sri Lanka" (co-hosted with Colombo-based NGOs like Women’s Health Alliance).</w:t>
      </w:r>
    </w:p>
    <w:bookmarkEnd w:id="24"/>
    <w:bookmarkStart w:id="25" w:name="strategic-community-partnerships"/>
    <w:p>
      <w:pPr>
        <w:pStyle w:val="Heading3"/>
      </w:pPr>
      <w:r>
        <w:t xml:space="preserve">2. Strategic Community Partnerships</w:t>
      </w:r>
    </w:p>
    <w:p>
      <w:pPr>
        <w:pStyle w:val="FirstParagraph"/>
      </w:pPr>
      <w:r>
        <w:t xml:space="preserve">Collaborate with established Colombo institutions to validate trust:</w:t>
      </w:r>
      <w:r>
        <w:t xml:space="preserve"> </w:t>
      </w:r>
      <w:r>
        <w:t xml:space="preserve">• Partner with Sri Lanka Medical Association (SLMA) for endorsed referrals.</w:t>
      </w:r>
      <w:r>
        <w:t xml:space="preserve"> </w:t>
      </w:r>
      <w:r>
        <w:t xml:space="preserve">• Work with Colombo Municipal Council on free prenatal camps in public spaces (e.g., Galle Face Green, Fort).</w:t>
      </w:r>
      <w:r>
        <w:t xml:space="preserve"> </w:t>
      </w:r>
      <w:r>
        <w:t xml:space="preserve">• Team up with Ayurvedic centers in Kollupitiya to co-design postnatal wellness packages—blending traditional and modern care.</w:t>
      </w:r>
    </w:p>
    <w:bookmarkEnd w:id="25"/>
    <w:bookmarkStart w:id="26" w:name="hyper-local-service-integration"/>
    <w:p>
      <w:pPr>
        <w:pStyle w:val="Heading3"/>
      </w:pPr>
      <w:r>
        <w:t xml:space="preserve">3. Hyper-Local Service Integration</w:t>
      </w:r>
    </w:p>
    <w:p>
      <w:pPr>
        <w:pStyle w:val="FirstParagraph"/>
      </w:pPr>
      <w:r>
        <w:t xml:space="preserve">Our</w:t>
      </w:r>
      <w:r>
        <w:t xml:space="preserve"> </w:t>
      </w:r>
      <w:r>
        <w:rPr>
          <w:bCs/>
          <w:b/>
        </w:rPr>
        <w:t xml:space="preserve">Midwife</w:t>
      </w:r>
      <w:r>
        <w:t xml:space="preserve"> </w:t>
      </w:r>
      <w:r>
        <w:t xml:space="preserve">services are designed for Colombo’s reality:</w:t>
      </w:r>
      <w:r>
        <w:t xml:space="preserve"> </w:t>
      </w:r>
      <w:r>
        <w:t xml:space="preserve">• Home visits within 5km of Colombo city center (avoiding hospital transit stress).</w:t>
      </w:r>
      <w:r>
        <w:t xml:space="preserve"> </w:t>
      </w:r>
      <w:r>
        <w:t xml:space="preserve">• Flexible scheduling to align with Sri Lankan work culture (early morning/late evening slots).</w:t>
      </w:r>
      <w:r>
        <w:t xml:space="preserve"> </w:t>
      </w:r>
      <w:r>
        <w:t xml:space="preserve">• Mobile app integration for Colombo-specific resources: "Find Nearby Maternal Health Clinics," "Colombo-Friendly Nutrition Guides."</w:t>
      </w:r>
    </w:p>
    <w:bookmarkEnd w:id="26"/>
    <w:bookmarkEnd w:id="27"/>
    <w:bookmarkStart w:id="28" w:name="measurement-kpis"/>
    <w:p>
      <w:pPr>
        <w:pStyle w:val="Heading2"/>
      </w:pPr>
      <w:r>
        <w:t xml:space="preserve">Measurement &amp; KPIs</w:t>
      </w:r>
    </w:p>
    <w:p>
      <w:pPr>
        <w:pStyle w:val="FirstParagraph"/>
      </w:pPr>
      <w:r>
        <w:t xml:space="preserve">We will track success through Sri Lanka Colombo-specific metrics:</w:t>
      </w:r>
      <w:r>
        <w:t xml:space="preserve"> </w:t>
      </w:r>
      <w:r>
        <w:t xml:space="preserve">•</w:t>
      </w:r>
      <w:r>
        <w:t xml:space="preserve"> </w:t>
      </w:r>
      <w:r>
        <w:rPr>
          <w:bCs/>
          <w:b/>
        </w:rPr>
        <w:t xml:space="preserve">Client Acquisition:</w:t>
      </w:r>
      <w:r>
        <w:t xml:space="preserve"> </w:t>
      </w:r>
      <w:r>
        <w:t xml:space="preserve">150 new mothers via digital campaigns in Year 1; 70% from Colombo-based referrals.</w:t>
      </w:r>
      <w:r>
        <w:t xml:space="preserve"> </w:t>
      </w:r>
      <w:r>
        <w:t xml:space="preserve">•</w:t>
      </w:r>
      <w:r>
        <w:t xml:space="preserve"> </w:t>
      </w:r>
      <w:r>
        <w:rPr>
          <w:bCs/>
          <w:b/>
        </w:rPr>
        <w:t xml:space="preserve">Cultural Relevance:</w:t>
      </w:r>
      <w:r>
        <w:t xml:space="preserve"> </w:t>
      </w:r>
      <w:r>
        <w:t xml:space="preserve">90% satisfaction rate on "integration of local customs" (measured via post-visit surveys).</w:t>
      </w:r>
      <w:r>
        <w:t xml:space="preserve"> </w:t>
      </w:r>
      <w:r>
        <w:t xml:space="preserve">•</w:t>
      </w:r>
      <w:r>
        <w:t xml:space="preserve"> </w:t>
      </w:r>
      <w:r>
        <w:rPr>
          <w:bCs/>
          <w:b/>
        </w:rPr>
        <w:t xml:space="preserve">Community Impact:</w:t>
      </w:r>
      <w:r>
        <w:t xml:space="preserve"> </w:t>
      </w:r>
      <w:r>
        <w:t xml:space="preserve">Partner with 5+ Colombo NGOs by Year 2; host monthly free workshops for community health workers.</w:t>
      </w:r>
    </w:p>
    <w:bookmarkEnd w:id="28"/>
    <w:bookmarkStart w:id="29" w:name="budget-allocation"/>
    <w:p>
      <w:pPr>
        <w:pStyle w:val="Heading2"/>
      </w:pPr>
      <w:r>
        <w:t xml:space="preserve">Budget Allocation</w:t>
      </w:r>
    </w:p>
    <w:p>
      <w:pPr>
        <w:pStyle w:val="FirstParagraph"/>
      </w:pPr>
      <w:r>
        <w:t xml:space="preserve">The Marketing Plan allocates resources strategically for Sri Lanka Colombo:</w:t>
      </w:r>
      <w:r>
        <w:t xml:space="preserve"> </w:t>
      </w:r>
      <w:r>
        <w:t xml:space="preserve">• 45%: Digital campaigns (Facebook/Instagram ads, local influencer partnerships with Colombo-based mommy bloggers).</w:t>
      </w:r>
      <w:r>
        <w:t xml:space="preserve"> </w:t>
      </w:r>
      <w:r>
        <w:t xml:space="preserve">• 30%: Community events (venue rentals in accessible Colombo locations like community centers in Maradana).</w:t>
      </w:r>
      <w:r>
        <w:t xml:space="preserve"> </w:t>
      </w:r>
      <w:r>
        <w:t xml:space="preserve">• 20%: Content creation (videos featuring real Colombo mothers, translated materials for Sinhala/Tamil communities).</w:t>
      </w:r>
      <w:r>
        <w:t xml:space="preserve"> </w:t>
      </w:r>
      <w:r>
        <w:t xml:space="preserve">• 5%: KPI analytics tools tracking Colombo-specific engagement trends.</w:t>
      </w:r>
    </w:p>
    <w:bookmarkEnd w:id="29"/>
    <w:bookmarkStart w:id="30" w:name="long-term-vision"/>
    <w:p>
      <w:pPr>
        <w:pStyle w:val="Heading2"/>
      </w:pPr>
      <w:r>
        <w:t xml:space="preserve">Long-Term Vision</w:t>
      </w:r>
    </w:p>
    <w:p>
      <w:pPr>
        <w:pStyle w:val="FirstParagraph"/>
      </w:pPr>
      <w:r>
        <w:t xml:space="preserve">This Marketing Plan doesn’t just sell services—it redefines maternal care in Sri Lanka Colombo. Within three years, our</w:t>
      </w:r>
      <w:r>
        <w:t xml:space="preserve"> </w:t>
      </w:r>
      <w:r>
        <w:rPr>
          <w:bCs/>
          <w:b/>
        </w:rPr>
        <w:t xml:space="preserve">Midwife</w:t>
      </w:r>
      <w:r>
        <w:t xml:space="preserve"> </w:t>
      </w:r>
      <w:r>
        <w:t xml:space="preserve">will be the most trusted name for personalized birth journeys across Colombo’s urban neighborhoods. By embedding ourselves in community life—through partnerships, culturally intelligent care, and hyper-local accessibility—we will become indispensable to Sri Lankan families navigating motherhood. As Colombo grows, this</w:t>
      </w:r>
      <w:r>
        <w:t xml:space="preserve"> </w:t>
      </w:r>
      <w:r>
        <w:rPr>
          <w:bCs/>
          <w:b/>
        </w:rPr>
        <w:t xml:space="preserve">Marketing Plan</w:t>
      </w:r>
      <w:r>
        <w:t xml:space="preserve"> </w:t>
      </w:r>
      <w:r>
        <w:t xml:space="preserve">ensures our</w:t>
      </w:r>
      <w:r>
        <w:t xml:space="preserve"> </w:t>
      </w:r>
      <w:r>
        <w:rPr>
          <w:bCs/>
          <w:b/>
        </w:rPr>
        <w:t xml:space="preserve">Midwife</w:t>
      </w:r>
      <w:r>
        <w:t xml:space="preserve"> </w:t>
      </w:r>
      <w:r>
        <w:t xml:space="preserve">remains at the heart of every family’s wellness story in Sri Lanka Colombo.</w:t>
      </w:r>
    </w:p>
    <w:bookmarkEnd w:id="30"/>
    <w:bookmarkStart w:id="31" w:name="X620118a0e5945fb3e59f1e70d069154651d521e"/>
    <w:p>
      <w:pPr>
        <w:pStyle w:val="Heading2"/>
      </w:pPr>
      <w:r>
        <w:t xml:space="preserve">Conclusion: A Commitment to Colombo’s Mothers</w:t>
      </w:r>
    </w:p>
    <w:p>
      <w:pPr>
        <w:pStyle w:val="FirstParagraph"/>
      </w:pPr>
      <w:r>
        <w:t xml:space="preserve">In a city where speed often overshadows care, our Marketing Plan centers compassion. Every strategy is crafted for Sri Lanka Colombo: from the language we speak to the spaces we serve. This is not merely a business initiative—it’s an investment in healthier families, stronger communities, and a future where every mother in Colombo receives care that honors her culture, her city, and her humanity. As our</w:t>
      </w:r>
      <w:r>
        <w:t xml:space="preserve"> </w:t>
      </w:r>
      <w:r>
        <w:rPr>
          <w:bCs/>
          <w:b/>
        </w:rPr>
        <w:t xml:space="preserve">Midwife</w:t>
      </w:r>
      <w:r>
        <w:t xml:space="preserve"> </w:t>
      </w:r>
      <w:r>
        <w:t xml:space="preserve">walks into homes across Sri Lanka Colombo, she carries the promise of dignity in every moment of maternal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Sri Lanka Colombo</dc:title>
  <dc:creator/>
  <dc:language>en</dc:language>
  <cp:keywords/>
  <dcterms:created xsi:type="dcterms:W3CDTF">2026-07-23T14:48:54Z</dcterms:created>
  <dcterms:modified xsi:type="dcterms:W3CDTF">2026-07-23T14:48:54Z</dcterms:modified>
</cp:coreProperties>
</file>

<file path=docProps/custom.xml><?xml version="1.0" encoding="utf-8"?>
<Properties xmlns="http://schemas.openxmlformats.org/officeDocument/2006/custom-properties" xmlns:vt="http://schemas.openxmlformats.org/officeDocument/2006/docPropsVTypes"/>
</file>