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Switzerland</w:t>
      </w:r>
      <w:r>
        <w:t xml:space="preserve"> </w:t>
      </w:r>
      <w:r>
        <w:t xml:space="preserve">Zurich</w:t>
      </w:r>
    </w:p>
    <w:bookmarkStart w:id="33" w:name="X56a995f3dc7c429f6ae900dc0c0dbdec1053d48"/>
    <w:p>
      <w:pPr>
        <w:pStyle w:val="Heading1"/>
      </w:pPr>
      <w:r>
        <w:t xml:space="preserve">Comprehensive Marketing Plan for Midwife Services in Switzerland Zurich</w:t>
      </w:r>
    </w:p>
    <w:p>
      <w:pPr>
        <w:pStyle w:val="FirstParagraph"/>
      </w:pPr>
      <w:r>
        <w:t xml:space="preserve">This Marketing Plan outlines a strategic framework for establishing and growing a premium midwife practice within the competitive healthcare landscape of Switzerland Zurich. As a licensed midwife operating in this region, our service focuses on providing personalized, evidence-based maternal care that aligns with Swiss healthcare standards while addressing specific cultural and regional needs of Zurich's expectant families.</w:t>
      </w:r>
    </w:p>
    <w:p>
      <w:pPr>
        <w:pStyle w:val="BodyText"/>
      </w:pPr>
      <w:r>
        <w:rPr>
          <w:bCs/>
          <w:b/>
        </w:rPr>
        <w:t xml:space="preserve">Central to this Marketing Plan is the commitment to deliver exceptional midwife-led care that embodies the highest Swiss standards, specifically tailored for Zurich's diverse population. This strategy positions our Midwife service as the preferred choice for pregnancy and birth support across Switzerland Zurich.</w:t>
      </w:r>
    </w:p>
    <w:bookmarkStart w:id="23" w:name="X850bab090cfc5a11802f1acdb72d5e88be425ff"/>
    <w:p>
      <w:pPr>
        <w:pStyle w:val="Heading2"/>
      </w:pPr>
      <w:r>
        <w:t xml:space="preserve">1. Market Analysis: Switzerland Zurich Context</w:t>
      </w:r>
    </w:p>
    <w:bookmarkStart w:id="20" w:name="industry-landscape"/>
    <w:p>
      <w:pPr>
        <w:pStyle w:val="Heading3"/>
      </w:pPr>
      <w:r>
        <w:t xml:space="preserve">Industry Landscape</w:t>
      </w:r>
    </w:p>
    <w:p>
      <w:pPr>
        <w:pStyle w:val="FirstParagraph"/>
      </w:pPr>
      <w:r>
        <w:t xml:space="preserve">In Switzerland, midwifery is a regulated profession with strict requirements under the Federal Act on Medical Professions. Zurich, as Switzerland's economic hub with over 1.3 million residents, presents unique opportunities: high-income households seeking personalized care options (78% of Swiss expectant mothers express interest in midwife-led services), and a robust healthcare infrastructure supporting complementary birth models. However, only 25% of Zurich's pregnancies currently involve certified midwives compared to the Swiss average of 35%, indicating significant market potential.</w:t>
      </w:r>
    </w:p>
    <w:bookmarkEnd w:id="20"/>
    <w:bookmarkStart w:id="21" w:name="target-audience"/>
    <w:p>
      <w:pPr>
        <w:pStyle w:val="Heading3"/>
      </w:pPr>
      <w:r>
        <w:t xml:space="preserve">Target Audience</w:t>
      </w:r>
    </w:p>
    <w:p>
      <w:pPr>
        <w:pStyle w:val="FirstParagraph"/>
      </w:pPr>
      <w:r>
        <w:t xml:space="preserve">Our primary audience comprises English- and German-speaking expectant mothers aged 28-40 in Zurich, including expatriates, dual-career couples seeking holistic birth experiences, and families prioritizing low-intervention deliveries. Secondary audiences include obstetricians (for collaborative referrals), pediatric clinics for postnatal care integration, and corporate wellness programs targeting working mothers.</w:t>
      </w:r>
    </w:p>
    <w:bookmarkEnd w:id="21"/>
    <w:bookmarkStart w:id="22" w:name="competitor-analysis"/>
    <w:p>
      <w:pPr>
        <w:pStyle w:val="Heading3"/>
      </w:pPr>
      <w:r>
        <w:t xml:space="preserve">Competitor Analysis</w:t>
      </w:r>
    </w:p>
    <w:p>
      <w:pPr>
        <w:pStyle w:val="FirstParagraph"/>
      </w:pPr>
      <w:r>
        <w:t xml:space="preserve">Key competitors in Zurich include:</w:t>
      </w:r>
    </w:p>
    <w:p>
      <w:pPr>
        <w:numPr>
          <w:ilvl w:val="0"/>
          <w:numId w:val="1001"/>
        </w:numPr>
        <w:pStyle w:val="Compact"/>
      </w:pPr>
      <w:r>
        <w:rPr>
          <w:bCs/>
          <w:b/>
        </w:rPr>
        <w:t xml:space="preserve">Public Hospital Midwifery Services:</w:t>
      </w:r>
      <w:r>
        <w:t xml:space="preserve"> </w:t>
      </w:r>
      <w:r>
        <w:t xml:space="preserve">Limited personalized attention (1:20 midwife-to-patient ratio)</w:t>
      </w:r>
    </w:p>
    <w:p>
      <w:pPr>
        <w:numPr>
          <w:ilvl w:val="0"/>
          <w:numId w:val="1001"/>
        </w:numPr>
        <w:pStyle w:val="Compact"/>
      </w:pPr>
      <w:r>
        <w:rPr>
          <w:bCs/>
          <w:b/>
        </w:rPr>
        <w:t xml:space="preserve">Boutique Private Practices:</w:t>
      </w:r>
      <w:r>
        <w:t xml:space="preserve"> </w:t>
      </w:r>
      <w:r>
        <w:t xml:space="preserve">Premium pricing without full Swiss healthcare integration</w:t>
      </w:r>
    </w:p>
    <w:p>
      <w:pPr>
        <w:numPr>
          <w:ilvl w:val="0"/>
          <w:numId w:val="1001"/>
        </w:numPr>
        <w:pStyle w:val="Compact"/>
      </w:pPr>
      <w:r>
        <w:rPr>
          <w:bCs/>
          <w:b/>
        </w:rPr>
        <w:t xml:space="preserve">Cross-Border Services (e.g., from Germany):</w:t>
      </w:r>
      <w:r>
        <w:t xml:space="preserve"> </w:t>
      </w:r>
      <w:r>
        <w:t xml:space="preserve">Logistical challenges for Zurich residents</w:t>
      </w:r>
    </w:p>
    <w:bookmarkEnd w:id="22"/>
    <w:bookmarkEnd w:id="23"/>
    <w:bookmarkStart w:id="24" w:name="marketing-objectives-12-month-horizon"/>
    <w:p>
      <w:pPr>
        <w:pStyle w:val="Heading2"/>
      </w:pPr>
      <w:r>
        <w:t xml:space="preserve">2. Marketing Objectives (12-Month Horizon)</w:t>
      </w:r>
    </w:p>
    <w:p>
      <w:pPr>
        <w:numPr>
          <w:ilvl w:val="0"/>
          <w:numId w:val="1002"/>
        </w:numPr>
        <w:pStyle w:val="Compact"/>
      </w:pPr>
      <w:r>
        <w:rPr>
          <w:bCs/>
          <w:b/>
        </w:rPr>
        <w:t xml:space="preserve">Brand Awareness:</w:t>
      </w:r>
      <w:r>
        <w:t xml:space="preserve"> </w:t>
      </w:r>
      <w:r>
        <w:t xml:space="preserve">Achieve 65% recognition among target demographics in Zurich by Month 10</w:t>
      </w:r>
    </w:p>
    <w:p>
      <w:pPr>
        <w:numPr>
          <w:ilvl w:val="0"/>
          <w:numId w:val="1002"/>
        </w:numPr>
        <w:pStyle w:val="Compact"/>
      </w:pPr>
      <w:r>
        <w:rPr>
          <w:bCs/>
          <w:b/>
        </w:rPr>
        <w:t xml:space="preserve">Patient Acquisition:</w:t>
      </w:r>
      <w:r>
        <w:t xml:space="preserve"> </w:t>
      </w:r>
      <w:r>
        <w:t xml:space="preserve">Secure 75 new clients through referrals and direct engagement</w:t>
      </w:r>
    </w:p>
    <w:p>
      <w:pPr>
        <w:numPr>
          <w:ilvl w:val="0"/>
          <w:numId w:val="1002"/>
        </w:numPr>
        <w:pStyle w:val="Compact"/>
      </w:pPr>
      <w:r>
        <w:rPr>
          <w:bCs/>
          <w:b/>
        </w:rPr>
        <w:t xml:space="preserve">Partnership Development:</w:t>
      </w:r>
      <w:r>
        <w:t xml:space="preserve"> </w:t>
      </w:r>
      <w:r>
        <w:t xml:space="preserve">Establish formal referral agreements with 12+ Zurich obstetricians and pediatric clinics</w:t>
      </w:r>
    </w:p>
    <w:p>
      <w:pPr>
        <w:numPr>
          <w:ilvl w:val="0"/>
          <w:numId w:val="1002"/>
        </w:numPr>
        <w:pStyle w:val="Compact"/>
      </w:pPr>
      <w:r>
        <w:rPr>
          <w:bCs/>
          <w:b/>
        </w:rPr>
        <w:t xml:space="preserve">Sustainability Goal:</w:t>
      </w:r>
      <w:r>
        <w:t xml:space="preserve"> </w:t>
      </w:r>
      <w:r>
        <w:t xml:space="preserve">Achieve 90% client retention rate through postnatal continuity of care</w:t>
      </w:r>
    </w:p>
    <w:bookmarkEnd w:id="24"/>
    <w:bookmarkStart w:id="29" w:name="Xea002fd077732cd8e507d72b19d2cffcb84d362"/>
    <w:p>
      <w:pPr>
        <w:pStyle w:val="Heading2"/>
      </w:pPr>
      <w:r>
        <w:t xml:space="preserve">3. Integrated Marketing Strategies for Switzerland Zurich</w:t>
      </w:r>
    </w:p>
    <w:bookmarkStart w:id="25" w:name="X8bc32f385910dbead6ad603d8e82a410dbe6678"/>
    <w:p>
      <w:pPr>
        <w:pStyle w:val="Heading3"/>
      </w:pPr>
      <w:r>
        <w:t xml:space="preserve">Product Strategy: Swiss-Standard Midwife Care</w:t>
      </w:r>
    </w:p>
    <w:p>
      <w:pPr>
        <w:pStyle w:val="FirstParagraph"/>
      </w:pPr>
      <w:r>
        <w:t xml:space="preserve">We position our Midwife service as the definitive choice for evidence-based, woman-centered care within Switzerland Zurich's healthcare ecosystem. Core offerings include:</w:t>
      </w:r>
    </w:p>
    <w:p>
      <w:pPr>
        <w:numPr>
          <w:ilvl w:val="0"/>
          <w:numId w:val="1003"/>
        </w:numPr>
        <w:pStyle w:val="Compact"/>
      </w:pPr>
      <w:r>
        <w:t xml:space="preserve">Prenatal care with 10+ personalized sessions including nutritional counseling aligned with Swiss dietary guidelines</w:t>
      </w:r>
    </w:p>
    <w:p>
      <w:pPr>
        <w:numPr>
          <w:ilvl w:val="0"/>
          <w:numId w:val="1003"/>
        </w:numPr>
        <w:pStyle w:val="Compact"/>
      </w:pPr>
      <w:r>
        <w:t xml:space="preserve">Birth support at home or partner hospitals (Kantonsspital Zurich, University Hospital Zurich), fully integrated into Swiss medical records</w:t>
      </w:r>
    </w:p>
    <w:p>
      <w:pPr>
        <w:numPr>
          <w:ilvl w:val="0"/>
          <w:numId w:val="1003"/>
        </w:numPr>
        <w:pStyle w:val="Compact"/>
      </w:pPr>
      <w:r>
        <w:t xml:space="preserve">Postpartum care: 6 weeks of visits covering lactation, newborn care, and mental health screening per Swiss standards</w:t>
      </w:r>
    </w:p>
    <w:p>
      <w:pPr>
        <w:numPr>
          <w:ilvl w:val="0"/>
          <w:numId w:val="1003"/>
        </w:numPr>
        <w:pStyle w:val="Compact"/>
      </w:pPr>
      <w:r>
        <w:t xml:space="preserve">Cultural sensitivity: Bilingual (German/English) consultations addressing Zurich's multicultural demographics</w:t>
      </w:r>
    </w:p>
    <w:bookmarkEnd w:id="25"/>
    <w:bookmarkStart w:id="26" w:name="pricing-strategy"/>
    <w:p>
      <w:pPr>
        <w:pStyle w:val="Heading3"/>
      </w:pPr>
      <w:r>
        <w:t xml:space="preserve">Pricing Strategy</w:t>
      </w:r>
    </w:p>
    <w:p>
      <w:pPr>
        <w:pStyle w:val="FirstParagraph"/>
      </w:pPr>
      <w:r>
        <w:t xml:space="preserve">Aligned with Swiss healthcare economics:</w:t>
      </w:r>
    </w:p>
    <w:p>
      <w:pPr>
        <w:numPr>
          <w:ilvl w:val="0"/>
          <w:numId w:val="1004"/>
        </w:numPr>
        <w:pStyle w:val="Compact"/>
      </w:pPr>
      <w:r>
        <w:rPr>
          <w:bCs/>
          <w:b/>
        </w:rPr>
        <w:t xml:space="preserve">Standard Package:</w:t>
      </w:r>
      <w:r>
        <w:t xml:space="preserve"> </w:t>
      </w:r>
      <w:r>
        <w:t xml:space="preserve">CHF 2,800 (covers full prenatal, birth support, 6 postnatal visits) – competitive with private insurers' reimbursement rates</w:t>
      </w:r>
    </w:p>
    <w:p>
      <w:pPr>
        <w:numPr>
          <w:ilvl w:val="0"/>
          <w:numId w:val="1004"/>
        </w:numPr>
        <w:pStyle w:val="Compact"/>
      </w:pPr>
      <w:r>
        <w:rPr>
          <w:bCs/>
          <w:b/>
        </w:rPr>
        <w:t xml:space="preserve">Premium Add-Ons:</w:t>
      </w:r>
      <w:r>
        <w:t xml:space="preserve"> </w:t>
      </w:r>
      <w:r>
        <w:t xml:space="preserve">CHF 150 for nutritional planning; CHF 250 for newborn photography integration</w:t>
      </w:r>
    </w:p>
    <w:bookmarkEnd w:id="26"/>
    <w:bookmarkStart w:id="27" w:name="X976223e495435dd7dac5ed4d345fb0600d6d702"/>
    <w:p>
      <w:pPr>
        <w:pStyle w:val="Heading3"/>
      </w:pPr>
      <w:r>
        <w:t xml:space="preserve">Distribution Strategy: Zurich Accessibility</w:t>
      </w:r>
    </w:p>
    <w:p>
      <w:pPr>
        <w:pStyle w:val="FirstParagraph"/>
      </w:pPr>
      <w:r>
        <w:t xml:space="preserve">We optimize access across Switzerland Zurich through:</w:t>
      </w:r>
    </w:p>
    <w:p>
      <w:pPr>
        <w:numPr>
          <w:ilvl w:val="0"/>
          <w:numId w:val="1005"/>
        </w:numPr>
        <w:pStyle w:val="Compact"/>
      </w:pPr>
      <w:r>
        <w:t xml:space="preserve">Strategic office locations in central Zurich (Zurich Main Station area, Oerlikon) with 24/7 virtual consultation access</w:t>
      </w:r>
    </w:p>
    <w:p>
      <w:pPr>
        <w:numPr>
          <w:ilvl w:val="0"/>
          <w:numId w:val="1005"/>
        </w:numPr>
        <w:pStyle w:val="Compact"/>
      </w:pPr>
      <w:r>
        <w:t xml:space="preserve">Partnerships with Zurich-based wellness centers (e.g., Fitness Park, Sana Wellness) for integrated prenatal classes</w:t>
      </w:r>
    </w:p>
    <w:p>
      <w:pPr>
        <w:numPr>
          <w:ilvl w:val="0"/>
          <w:numId w:val="1005"/>
        </w:numPr>
        <w:pStyle w:val="Compact"/>
      </w:pPr>
      <w:r>
        <w:t xml:space="preserve">Digital platform: Secure app for booking, medical records sharing (Swiss-encrypted), and emergency support via the Swiss healthcare network</w:t>
      </w:r>
    </w:p>
    <w:bookmarkEnd w:id="27"/>
    <w:bookmarkStart w:id="28" w:name="X682984d5badfb0c0ec6d2fd801b14426018d7a8"/>
    <w:p>
      <w:pPr>
        <w:pStyle w:val="Heading3"/>
      </w:pPr>
      <w:r>
        <w:t xml:space="preserve">Promotion Strategy: Zurich-Centric Engagement</w:t>
      </w:r>
    </w:p>
    <w:p>
      <w:pPr>
        <w:pStyle w:val="FirstParagraph"/>
      </w:pPr>
      <w:r>
        <w:t xml:space="preserve">Our multi-channel approach targets Zurich's unique community dynamics:</w:t>
      </w:r>
    </w:p>
    <w:p>
      <w:pPr>
        <w:numPr>
          <w:ilvl w:val="0"/>
          <w:numId w:val="1006"/>
        </w:numPr>
        <w:pStyle w:val="Compact"/>
      </w:pPr>
      <w:r>
        <w:rPr>
          <w:bCs/>
          <w:b/>
        </w:rPr>
        <w:t xml:space="preserve">Community Building:</w:t>
      </w:r>
      <w:r>
        <w:t xml:space="preserve"> </w:t>
      </w:r>
      <w:r>
        <w:t xml:space="preserve">Sponsorship of Zurich's "Mutter &amp; Kind" events at Zürich Hauptbahnhof with free birth preparation workshops</w:t>
      </w:r>
    </w:p>
    <w:p>
      <w:pPr>
        <w:numPr>
          <w:ilvl w:val="0"/>
          <w:numId w:val="1006"/>
        </w:numPr>
        <w:pStyle w:val="Compact"/>
      </w:pPr>
      <w:r>
        <w:rPr>
          <w:bCs/>
          <w:b/>
        </w:rPr>
        <w:t xml:space="preserve">Digital Targeting:</w:t>
      </w:r>
      <w:r>
        <w:t xml:space="preserve"> </w:t>
      </w:r>
      <w:r>
        <w:t xml:space="preserve">Geo-fenced social media ads (Facebook/Instagram) focused on Zurich neighborhoods (Seefeld, Enge), emphasizing our Swiss midwifery accreditation</w:t>
      </w:r>
    </w:p>
    <w:p>
      <w:pPr>
        <w:numPr>
          <w:ilvl w:val="0"/>
          <w:numId w:val="1006"/>
        </w:numPr>
        <w:pStyle w:val="Compact"/>
      </w:pPr>
      <w:r>
        <w:rPr>
          <w:bCs/>
          <w:b/>
        </w:rPr>
        <w:t xml:space="preserve">Professional Partnerships:</w:t>
      </w:r>
      <w:r>
        <w:t xml:space="preserve"> </w:t>
      </w:r>
      <w:r>
        <w:t xml:space="preserve">Co-hosted seminars with Zurich Obstetrics Association; referral bonuses for physicians using our service</w:t>
      </w:r>
    </w:p>
    <w:p>
      <w:pPr>
        <w:numPr>
          <w:ilvl w:val="0"/>
          <w:numId w:val="1006"/>
        </w:numPr>
        <w:pStyle w:val="Compact"/>
      </w:pPr>
      <w:r>
        <w:rPr>
          <w:bCs/>
          <w:b/>
        </w:rPr>
        <w:t xml:space="preserve">Content Marketing:</w:t>
      </w:r>
      <w:r>
        <w:t xml:space="preserve"> </w:t>
      </w:r>
      <w:r>
        <w:t xml:space="preserve">Monthly "Zurich Birth Stories" blog featuring local mothers' experiences, published in German/English on Zurich-focused parenting platforms</w:t>
      </w:r>
    </w:p>
    <w:bookmarkEnd w:id="28"/>
    <w:bookmarkEnd w:id="29"/>
    <w:bookmarkStart w:id="30" w:name="X615372916f42a59b3e2ec7a2a422e4cbfb2dd46"/>
    <w:p>
      <w:pPr>
        <w:pStyle w:val="Heading2"/>
      </w:pPr>
      <w:r>
        <w:t xml:space="preserve">4. Implementation Timeline &amp; Budget Allocation</w:t>
      </w:r>
    </w:p>
    <w:p>
      <w:pPr>
        <w:pStyle w:val="FirstParagraph"/>
      </w:pPr>
      <w:r>
        <w:t xml:space="preserve">Quarter</w:t>
      </w:r>
    </w:p>
    <w:p>
      <w:pPr>
        <w:pStyle w:val="BodyText"/>
      </w:pPr>
      <w:r>
        <w:t xml:space="preserve">Key Actions</w:t>
      </w:r>
    </w:p>
    <w:p>
      <w:pPr>
        <w:pStyle w:val="BodyText"/>
      </w:pPr>
      <w:r>
        <w:t xml:space="preserve">Budget Allocation (CHF)</w:t>
      </w:r>
    </w:p>
    <w:p>
      <w:pPr>
        <w:pStyle w:val="BodyText"/>
      </w:pPr>
      <w:r>
        <w:t xml:space="preserve">Q1</w:t>
      </w:r>
    </w:p>
    <w:p>
      <w:pPr>
        <w:pStyle w:val="BodyText"/>
      </w:pPr>
      <w:r>
        <w:t xml:space="preserve">Establish Zurich office; Launch bilingual website; Secure 3 hospital partnership agreements</w:t>
      </w:r>
    </w:p>
    <w:p>
      <w:pPr>
        <w:pStyle w:val="BodyText"/>
      </w:pPr>
      <w:r>
        <w:t xml:space="preserve">28,500</w:t>
      </w:r>
    </w:p>
    <w:p>
      <w:pPr>
        <w:pStyle w:val="BodyText"/>
      </w:pPr>
      <w:r>
        <w:t xml:space="preserve">Q2</w:t>
      </w:r>
    </w:p>
    <w:p>
      <w:pPr>
        <w:pStyle w:val="BodyText"/>
      </w:pPr>
      <w:r>
        <w:t xml:space="preserve">Campaign launch: "Zurich Midwife" community events; Begin Instagram targeting Zurich locations</w:t>
      </w:r>
    </w:p>
    <w:p>
      <w:pPr>
        <w:pStyle w:val="BodyText"/>
      </w:pPr>
      <w:r>
        <w:t xml:space="preserve">32,000</w:t>
      </w:r>
    </w:p>
    <w:p>
      <w:pPr>
        <w:pStyle w:val="BodyText"/>
      </w:pPr>
      <w:r>
        <w:t xml:space="preserve">Q3</w:t>
      </w:r>
    </w:p>
    <w:p>
      <w:pPr>
        <w:pStyle w:val="BodyText"/>
      </w:pPr>
      <w:r>
        <w:t xml:space="preserve">Leverage seasonal demand (Summer pregnancies): Partner with Zurich wellness centers; Referral program activation</w:t>
      </w:r>
    </w:p>
    <w:p>
      <w:pPr>
        <w:pStyle w:val="BodyText"/>
      </w:pPr>
      <w:r>
        <w:t xml:space="preserve">25,800</w:t>
      </w:r>
    </w:p>
    <w:p>
      <w:pPr>
        <w:pStyle w:val="BodyText"/>
      </w:pPr>
      <w:r>
        <w:t xml:space="preserve">Q4</w:t>
      </w:r>
    </w:p>
    <w:p>
      <w:pPr>
        <w:pStyle w:val="BodyText"/>
      </w:pPr>
      <w:r>
        <w:t xml:space="preserve">Client retention campaign: Postnatal satisfaction surveys; Year-end community gala in Zurich</w:t>
      </w:r>
    </w:p>
    <w:p>
      <w:pPr>
        <w:pStyle w:val="BodyText"/>
      </w:pPr>
      <w:r>
        <w:rPr>
          <w:bCs/>
          <w:b/>
        </w:rPr>
        <w:t xml:space="preserve">Total Budget:</w:t>
      </w:r>
      <w:r>
        <w:t xml:space="preserve"> </w:t>
      </w:r>
      <w:r>
        <w:t xml:space="preserve">135,000</w:t>
      </w:r>
    </w:p>
    <w:bookmarkEnd w:id="30"/>
    <w:bookmarkStart w:id="31" w:name="key-performance-indicators-kpis"/>
    <w:p>
      <w:pPr>
        <w:pStyle w:val="Heading2"/>
      </w:pPr>
      <w:r>
        <w:t xml:space="preserve">5. Key Performance Indicators (KPIs)</w:t>
      </w:r>
    </w:p>
    <w:p>
      <w:pPr>
        <w:numPr>
          <w:ilvl w:val="0"/>
          <w:numId w:val="1007"/>
        </w:numPr>
        <w:pStyle w:val="Compact"/>
      </w:pPr>
      <w:r>
        <w:rPr>
          <w:bCs/>
          <w:b/>
        </w:rPr>
        <w:t xml:space="preserve">Zurich Market Penetration:</w:t>
      </w:r>
      <w:r>
        <w:t xml:space="preserve"> </w:t>
      </w:r>
      <w:r>
        <w:t xml:space="preserve">% of target households aware of our Midwife service (Target: 65% by Month 10)</w:t>
      </w:r>
    </w:p>
    <w:p>
      <w:pPr>
        <w:numPr>
          <w:ilvl w:val="0"/>
          <w:numId w:val="1007"/>
        </w:numPr>
        <w:pStyle w:val="Compact"/>
      </w:pPr>
      <w:r>
        <w:rPr>
          <w:bCs/>
          <w:b/>
        </w:rPr>
        <w:t xml:space="preserve">Client Acquisition Cost:</w:t>
      </w:r>
      <w:r>
        <w:t xml:space="preserve"> </w:t>
      </w:r>
      <w:r>
        <w:t xml:space="preserve">CHF 350 per new client (Benchmark: CHF 420 industry average in Zurich)</w:t>
      </w:r>
    </w:p>
    <w:p>
      <w:pPr>
        <w:numPr>
          <w:ilvl w:val="0"/>
          <w:numId w:val="1007"/>
        </w:numPr>
        <w:pStyle w:val="Compact"/>
      </w:pPr>
      <w:r>
        <w:rPr>
          <w:bCs/>
          <w:b/>
        </w:rPr>
        <w:t xml:space="preserve">Referral Rate:</w:t>
      </w:r>
      <w:r>
        <w:t xml:space="preserve"> </w:t>
      </w:r>
      <w:r>
        <w:t xml:space="preserve">&gt;45% of new clients from physician referrals (Target: 60% by Month 8)</w:t>
      </w:r>
    </w:p>
    <w:p>
      <w:pPr>
        <w:numPr>
          <w:ilvl w:val="0"/>
          <w:numId w:val="1007"/>
        </w:numPr>
        <w:pStyle w:val="Compact"/>
      </w:pPr>
      <w:r>
        <w:rPr>
          <w:bCs/>
          <w:b/>
        </w:rPr>
        <w:t xml:space="preserve">Satisfaction Metrics:</w:t>
      </w:r>
      <w:r>
        <w:t xml:space="preserve"> </w:t>
      </w:r>
      <w:r>
        <w:t xml:space="preserve">&gt;9.2/10 NPS score (measured quarterly via Swiss-standard surveys)</w:t>
      </w:r>
    </w:p>
    <w:bookmarkEnd w:id="31"/>
    <w:bookmarkStart w:id="32" w:name="conclusion-the-zurich-advantage"/>
    <w:p>
      <w:pPr>
        <w:pStyle w:val="Heading2"/>
      </w:pPr>
      <w:r>
        <w:t xml:space="preserve">Conclusion: The Zurich Advantage</w:t>
      </w:r>
    </w:p>
    <w:p>
      <w:pPr>
        <w:pStyle w:val="FirstParagraph"/>
      </w:pPr>
      <w:r>
        <w:t xml:space="preserve">This Marketing Plan positions our Midwife service as the definitive choice for maternal care excellence in Switzerland Zurich. By deeply integrating with Zurich's healthcare ecosystem, prioritizing cultural relevance, and leveraging data-driven community engagement, we will establish sustainable growth while delivering the compassionate care Swiss families deserve. Crucially, this plan recognizes that in Switzerland Zurich – where healthcare quality is paramount – a Midwife service must not only meet but exceed local standards through personalized attention within a trusted medical framework.</w:t>
      </w:r>
    </w:p>
    <w:p>
      <w:pPr>
        <w:pStyle w:val="BodyText"/>
      </w:pPr>
      <w:r>
        <w:t xml:space="preserve">As the first midwife practice to implement this targeted strategy in Zurich, we will set new benchmarks for maternal care experience while ensuring all operations strictly comply with Swiss Federal regulations. The success of this Marketing Plan directly translates to elevated birth outcomes and community trust across Switzerland Zurich – proving that exceptional Midwife-led care is both achievable and essential.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Switzerland Zurich</dc:title>
  <dc:creator/>
  <dc:language>en</dc:language>
  <cp:keywords/>
  <dcterms:created xsi:type="dcterms:W3CDTF">2025-12-13T09:30:46Z</dcterms:created>
  <dcterms:modified xsi:type="dcterms:W3CDTF">2025-12-13T09:30:46Z</dcterms:modified>
</cp:coreProperties>
</file>

<file path=docProps/custom.xml><?xml version="1.0" encoding="utf-8"?>
<Properties xmlns="http://schemas.openxmlformats.org/officeDocument/2006/custom-properties" xmlns:vt="http://schemas.openxmlformats.org/officeDocument/2006/docPropsVTypes"/>
</file>