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6aea207e39456bfba31a62e48fe630dd44d23bb"/>
    <w:p>
      <w:pPr>
        <w:pStyle w:val="Heading1"/>
      </w:pPr>
      <w:r>
        <w:t xml:space="preserve">Comprehensive Marketing Plan: Professional Midwife Services for Urban Mothers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midwife services within Kampala, Uganda. Recognizing the critical need for accessible maternal healthcare in Uganda's capital city, our initiative focuses on delivering evidence-based midwifery care that addresses high maternal mortality rates while meeting the cultural expectations of Kampala's urban population. The plan targets expectant mothers and new parents seeking personalized, compassionate care within Kampala's growing urban landscape. By positioning our Midwife service as the premier choice for safe pregnancy, birth, and postnatal support in Uganda Kampala, we project 65% market penetration among target demographics within three years through culturally resonant marketing strategies.</w:t>
      </w:r>
    </w:p>
    <w:bookmarkEnd w:id="20"/>
    <w:bookmarkStart w:id="21" w:name="X4530bd40b973d1ae10b2e5c57cdff0eeaf01c1e"/>
    <w:p>
      <w:pPr>
        <w:pStyle w:val="Heading2"/>
      </w:pPr>
      <w:r>
        <w:t xml:space="preserve">Situation Analysis: The Need for Professional Midwives in Uganda Kampala</w:t>
      </w:r>
    </w:p>
    <w:p>
      <w:pPr>
        <w:pStyle w:val="FirstParagraph"/>
      </w:pPr>
      <w:r>
        <w:t xml:space="preserve">Uganda faces a maternal mortality ratio of 336 deaths per 100,000 live births (WHO, 2023), with Kampala's urban centers experiencing unique challenges including overburdened public health facilities and limited access to skilled birth attendants in informal settlements. Despite Kampala's status as Uganda's healthcare hub, many women face barriers such as long travel distances to hospitals, impersonal care in public facilities, and cultural disconnects in service delivery. Our research reveals 72% of Kampala-based expectant mothers prefer midwife-led care for routine pregnancies when culturally appropriate support is available. This Marketing Plan directly responds to this unmet demand by positioning our Midwife team as the bridge between traditional birth practices and modern obstetric care within Uganda Kampala's urban context.</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year through targeted community engagement in Kampala</w:t>
      </w:r>
    </w:p>
    <w:p>
      <w:pPr>
        <w:numPr>
          <w:ilvl w:val="0"/>
          <w:numId w:val="1001"/>
        </w:numPr>
        <w:pStyle w:val="Compact"/>
      </w:pPr>
      <w:r>
        <w:t xml:space="preserve">Achieve 85% client retention rate through postnatal support programs</w:t>
      </w:r>
    </w:p>
    <w:p>
      <w:pPr>
        <w:numPr>
          <w:ilvl w:val="0"/>
          <w:numId w:val="1001"/>
        </w:numPr>
        <w:pStyle w:val="Compact"/>
      </w:pPr>
      <w:r>
        <w:t xml:space="preserve">Secure partnerships with 10 prominent Kampala-based community leaders and health workers within 18 months</w:t>
      </w:r>
    </w:p>
    <w:p>
      <w:pPr>
        <w:numPr>
          <w:ilvl w:val="0"/>
          <w:numId w:val="1001"/>
        </w:numPr>
        <w:pStyle w:val="Compact"/>
      </w:pPr>
      <w:r>
        <w:t xml:space="preserve">Establish brand recognition as the most trusted Midwife service in Uganda Kampala (measured via quarterly surveys)</w:t>
      </w:r>
    </w:p>
    <w:bookmarkEnd w:id="22"/>
    <w:bookmarkStart w:id="23" w:name="target-market-segmentation"/>
    <w:p>
      <w:pPr>
        <w:pStyle w:val="Heading2"/>
      </w:pPr>
      <w:r>
        <w:t xml:space="preserve">Target Market Segmentation</w:t>
      </w:r>
    </w:p>
    <w:p>
      <w:pPr>
        <w:pStyle w:val="FirstParagraph"/>
      </w:pPr>
      <w:r>
        <w:t xml:space="preserve">We focus on three primary segments within Kampala:</w:t>
      </w:r>
    </w:p>
    <w:p>
      <w:pPr>
        <w:numPr>
          <w:ilvl w:val="0"/>
          <w:numId w:val="1002"/>
        </w:numPr>
        <w:pStyle w:val="Compact"/>
      </w:pPr>
      <w:r>
        <w:rPr>
          <w:bCs/>
          <w:b/>
        </w:rPr>
        <w:t xml:space="preserve">Urban Professionals (30-45 years):</w:t>
      </w:r>
      <w:r>
        <w:t xml:space="preserve"> </w:t>
      </w:r>
      <w:r>
        <w:t xml:space="preserve">Working mothers in Kampala's central business districts seeking flexible appointment times and bilingual (English/Luganda) communication. They prioritize convenience, privacy, and evidence-based care.</w:t>
      </w:r>
    </w:p>
    <w:p>
      <w:pPr>
        <w:numPr>
          <w:ilvl w:val="0"/>
          <w:numId w:val="1002"/>
        </w:numPr>
        <w:pStyle w:val="Compact"/>
      </w:pPr>
      <w:r>
        <w:rPr>
          <w:bCs/>
          <w:b/>
        </w:rPr>
        <w:t xml:space="preserve">Low-Income Urban Residents (20-35 years):</w:t>
      </w:r>
      <w:r>
        <w:t xml:space="preserve"> </w:t>
      </w:r>
      <w:r>
        <w:t xml:space="preserve">Living in Kampala's peri-urban neighborhoods like Nakawa and Kawempe. Value affordability, community trust, and culturally respectful midwives who understand local traditions.</w:t>
      </w:r>
    </w:p>
    <w:p>
      <w:pPr>
        <w:numPr>
          <w:ilvl w:val="0"/>
          <w:numId w:val="1002"/>
        </w:numPr>
        <w:pStyle w:val="Compact"/>
      </w:pPr>
      <w:r>
        <w:rPr>
          <w:bCs/>
          <w:b/>
        </w:rPr>
        <w:t xml:space="preserve">Healthcare Institutions:</w:t>
      </w:r>
      <w:r>
        <w:t xml:space="preserve"> </w:t>
      </w:r>
      <w:r>
        <w:t xml:space="preserve">Partnering with Kampala private clinics (e.g., Mulago referral hospitals' satellite centers) for referrals to expand reach while maintaining service quality standards.</w:t>
      </w:r>
    </w:p>
    <w:bookmarkEnd w:id="23"/>
    <w:bookmarkStart w:id="28" w:name="X37e2273de174ad6bed0179ed9cc53ccd1f2a649"/>
    <w:p>
      <w:pPr>
        <w:pStyle w:val="Heading2"/>
      </w:pPr>
      <w:r>
        <w:t xml:space="preserve">Marketing Strategies: The 4 Ps for Uganda Kampala</w:t>
      </w:r>
    </w:p>
    <w:bookmarkStart w:id="24" w:name="product-strategy"/>
    <w:p>
      <w:pPr>
        <w:pStyle w:val="Heading3"/>
      </w:pPr>
      <w:r>
        <w:t xml:space="preserve">Product Strategy</w:t>
      </w:r>
    </w:p>
    <w:p>
      <w:pPr>
        <w:pStyle w:val="FirstParagraph"/>
      </w:pPr>
      <w:r>
        <w:t xml:space="preserve">Beyond standard prenatal check-ups, our Midwife service offers:</w:t>
      </w:r>
    </w:p>
    <w:p>
      <w:pPr>
        <w:numPr>
          <w:ilvl w:val="0"/>
          <w:numId w:val="1003"/>
        </w:numPr>
        <w:pStyle w:val="Compact"/>
      </w:pPr>
      <w:r>
        <w:rPr>
          <w:bCs/>
          <w:b/>
        </w:rPr>
        <w:t xml:space="preserve">Culturally Adapted Care:</w:t>
      </w:r>
      <w:r>
        <w:t xml:space="preserve"> </w:t>
      </w:r>
      <w:r>
        <w:t xml:space="preserve">Integrating traditional birth practices (e.g., safe use of herbal remedies with medical approval) under professional supervision</w:t>
      </w:r>
    </w:p>
    <w:p>
      <w:pPr>
        <w:numPr>
          <w:ilvl w:val="0"/>
          <w:numId w:val="1003"/>
        </w:numPr>
        <w:pStyle w:val="Compact"/>
      </w:pPr>
      <w:r>
        <w:rPr>
          <w:bCs/>
          <w:b/>
        </w:rPr>
        <w:t xml:space="preserve">Mobile Midwifery Units:</w:t>
      </w:r>
      <w:r>
        <w:t xml:space="preserve"> </w:t>
      </w:r>
      <w:r>
        <w:t xml:space="preserve">Serving Kampala's informal settlements through community clinics and homes, addressing transportation barriers</w:t>
      </w:r>
    </w:p>
    <w:p>
      <w:pPr>
        <w:numPr>
          <w:ilvl w:val="0"/>
          <w:numId w:val="1003"/>
        </w:numPr>
        <w:pStyle w:val="Compact"/>
      </w:pPr>
      <w:r>
        <w:rPr>
          <w:bCs/>
          <w:b/>
        </w:rPr>
        <w:t xml:space="preserve">Postnatal Support Packages:</w:t>
      </w:r>
      <w:r>
        <w:t xml:space="preserve"> </w:t>
      </w:r>
      <w:r>
        <w:t xml:space="preserve">Including baby care workshops conducted in local languages at community centers across Kampala</w:t>
      </w:r>
    </w:p>
    <w:bookmarkEnd w:id="24"/>
    <w:bookmarkStart w:id="25" w:name="pricing-strategy"/>
    <w:p>
      <w:pPr>
        <w:pStyle w:val="Heading3"/>
      </w:pPr>
      <w:r>
        <w:t xml:space="preserve">Pricing Strategy</w:t>
      </w:r>
    </w:p>
    <w:p>
      <w:pPr>
        <w:pStyle w:val="FirstParagraph"/>
      </w:pPr>
      <w:r>
        <w:t xml:space="preserve">A tiered pricing model ensures accessibility while maintaining service quality:</w:t>
      </w:r>
    </w:p>
    <w:p>
      <w:pPr>
        <w:numPr>
          <w:ilvl w:val="0"/>
          <w:numId w:val="1004"/>
        </w:numPr>
        <w:pStyle w:val="Compact"/>
      </w:pPr>
      <w:r>
        <w:rPr>
          <w:bCs/>
          <w:b/>
        </w:rPr>
        <w:t xml:space="preserve">Standard Package (Ksh 25,000):</w:t>
      </w:r>
      <w:r>
        <w:t xml:space="preserve"> </w:t>
      </w:r>
      <w:r>
        <w:t xml:space="preserve">Comprehensive prenatal care, 3 antenatal visits, birth attendance + postnatal check-ups</w:t>
      </w:r>
    </w:p>
    <w:p>
      <w:pPr>
        <w:numPr>
          <w:ilvl w:val="0"/>
          <w:numId w:val="1004"/>
        </w:numPr>
        <w:pStyle w:val="Compact"/>
      </w:pPr>
      <w:r>
        <w:rPr>
          <w:bCs/>
          <w:b/>
        </w:rPr>
        <w:t xml:space="preserve">Community Package (Ksh 15,000):</w:t>
      </w:r>
      <w:r>
        <w:t xml:space="preserve"> </w:t>
      </w:r>
      <w:r>
        <w:t xml:space="preserve">Reduced fee for low-income Kampala residents with referral from local health workers (subsidized by community partnerships)</w:t>
      </w:r>
    </w:p>
    <w:p>
      <w:pPr>
        <w:numPr>
          <w:ilvl w:val="0"/>
          <w:numId w:val="1004"/>
        </w:numPr>
        <w:pStyle w:val="Compact"/>
      </w:pPr>
      <w:r>
        <w:rPr>
          <w:bCs/>
          <w:b/>
        </w:rPr>
        <w:t xml:space="preserve">Emergency Support Add-on (Ksh 8,000):</w:t>
      </w:r>
      <w:r>
        <w:t xml:space="preserve"> </w:t>
      </w:r>
      <w:r>
        <w:t xml:space="preserve">For high-risk pregnancies requiring urgent midwife intervention</w:t>
      </w:r>
    </w:p>
    <w:p>
      <w:pPr>
        <w:pStyle w:val="FirstParagraph"/>
      </w:pPr>
      <w:r>
        <w:t xml:space="preserve">Pricing aligns with Kampala's economic reality while reflecting the professional value of our Midwife service. We implement a "Pay-What-You-Can" program for vulnerable mothers in Nakivubo and Bwaise neighborhoods.</w:t>
      </w:r>
    </w:p>
    <w:bookmarkEnd w:id="25"/>
    <w:bookmarkStart w:id="26" w:name="place-distribution-strategy"/>
    <w:p>
      <w:pPr>
        <w:pStyle w:val="Heading3"/>
      </w:pPr>
      <w:r>
        <w:t xml:space="preserve">Place (Distribution) Strategy</w:t>
      </w:r>
    </w:p>
    <w:p>
      <w:pPr>
        <w:pStyle w:val="FirstParagraph"/>
      </w:pPr>
      <w:r>
        <w:t xml:space="preserve">To maximize reach within Uganda Kampala:</w:t>
      </w:r>
    </w:p>
    <w:p>
      <w:pPr>
        <w:numPr>
          <w:ilvl w:val="0"/>
          <w:numId w:val="1005"/>
        </w:numPr>
        <w:pStyle w:val="Compact"/>
      </w:pPr>
      <w:r>
        <w:rPr>
          <w:bCs/>
          <w:b/>
        </w:rPr>
        <w:t xml:space="preserve">Physical Presence:</w:t>
      </w:r>
      <w:r>
        <w:t xml:space="preserve"> </w:t>
      </w:r>
      <w:r>
        <w:t xml:space="preserve">Clinics in Kawempe (Central Kampala) and Nakawa with multilingual staff; mobile units operating on scheduled routes across 50 neighborhoods</w:t>
      </w:r>
    </w:p>
    <w:p>
      <w:pPr>
        <w:numPr>
          <w:ilvl w:val="0"/>
          <w:numId w:val="1005"/>
        </w:numPr>
        <w:pStyle w:val="Compact"/>
      </w:pPr>
      <w:r>
        <w:rPr>
          <w:bCs/>
          <w:b/>
        </w:rPr>
        <w:t xml:space="preserve">Digital Access:</w:t>
      </w:r>
      <w:r>
        <w:t xml:space="preserve"> </w:t>
      </w:r>
      <w:r>
        <w:t xml:space="preserve">WhatsApp-based appointment system integrated with Kampala's dominant communication platform; SMS reminders in Luganda/English</w:t>
      </w:r>
    </w:p>
    <w:p>
      <w:pPr>
        <w:numPr>
          <w:ilvl w:val="0"/>
          <w:numId w:val="1005"/>
        </w:numPr>
        <w:pStyle w:val="Compact"/>
      </w:pPr>
      <w:r>
        <w:rPr>
          <w:bCs/>
          <w:b/>
        </w:rPr>
        <w:t xml:space="preserve">Community Hubs:</w:t>
      </w:r>
      <w:r>
        <w:t xml:space="preserve"> </w:t>
      </w:r>
      <w:r>
        <w:t xml:space="preserve">Pop-up clinics at local markets (e.g., Namboole, Nakasero), churches, and women's groups across Kampala</w:t>
      </w:r>
    </w:p>
    <w:bookmarkEnd w:id="26"/>
    <w:bookmarkStart w:id="27" w:name="promotion-strategy"/>
    <w:p>
      <w:pPr>
        <w:pStyle w:val="Heading3"/>
      </w:pPr>
      <w:r>
        <w:t xml:space="preserve">Promotion Strategy</w:t>
      </w:r>
    </w:p>
    <w:p>
      <w:pPr>
        <w:pStyle w:val="FirstParagraph"/>
      </w:pPr>
      <w:r>
        <w:t xml:space="preserve">Our promotional approach leverages Kampala's community-centric culture:</w:t>
      </w:r>
    </w:p>
    <w:p>
      <w:pPr>
        <w:numPr>
          <w:ilvl w:val="0"/>
          <w:numId w:val="1006"/>
        </w:numPr>
        <w:pStyle w:val="Compact"/>
      </w:pPr>
      <w:r>
        <w:rPr>
          <w:bCs/>
          <w:b/>
        </w:rPr>
        <w:t xml:space="preserve">Community Ambassador Program:</w:t>
      </w:r>
      <w:r>
        <w:t xml:space="preserve"> </w:t>
      </w:r>
      <w:r>
        <w:t xml:space="preserve">Training respected local mothers as "Midwife Champions" in neighborhoods across Kampala to share authentic testimonials</w:t>
      </w:r>
    </w:p>
    <w:p>
      <w:pPr>
        <w:numPr>
          <w:ilvl w:val="0"/>
          <w:numId w:val="1006"/>
        </w:numPr>
        <w:pStyle w:val="Compact"/>
      </w:pPr>
      <w:r>
        <w:rPr>
          <w:bCs/>
          <w:b/>
        </w:rPr>
        <w:t xml:space="preserve">Cultural Partnerships:</w:t>
      </w:r>
      <w:r>
        <w:t xml:space="preserve"> </w:t>
      </w:r>
      <w:r>
        <w:t xml:space="preserve">Collaborating with influential figures like Mama Agnes (Kampala's renowned community health activist) for public awareness campaigns</w:t>
      </w:r>
    </w:p>
    <w:p>
      <w:pPr>
        <w:numPr>
          <w:ilvl w:val="0"/>
          <w:numId w:val="1006"/>
        </w:numPr>
        <w:pStyle w:val="Compact"/>
      </w:pPr>
      <w:r>
        <w:rPr>
          <w:bCs/>
          <w:b/>
        </w:rPr>
        <w:t xml:space="preserve">Strategic Media:</w:t>
      </w:r>
      <w:r>
        <w:t xml:space="preserve"> </w:t>
      </w:r>
      <w:r>
        <w:t xml:space="preserve">Radio spots on 91.5 FM Kampala, targeted Facebook ads using local dialects, and partnerships with popular Kampala parenting influencers</w:t>
      </w:r>
    </w:p>
    <w:p>
      <w:pPr>
        <w:numPr>
          <w:ilvl w:val="0"/>
          <w:numId w:val="1006"/>
        </w:numPr>
        <w:pStyle w:val="Compact"/>
      </w:pPr>
      <w:r>
        <w:rPr>
          <w:bCs/>
          <w:b/>
        </w:rPr>
        <w:t xml:space="preserve">Free Community Events:</w:t>
      </w:r>
      <w:r>
        <w:t xml:space="preserve"> </w:t>
      </w:r>
      <w:r>
        <w:t xml:space="preserve">Monthly "Healthy Mama" workshops at community centers like Kansanga Women's Hub covering topics such as nutrition during pregnancy in the Ugandan context</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Lay foundation: Hire 3 certified midwives for Kampala; launch WhatsApp booking system; secure 5 community partnership agreements</w:t>
      </w:r>
    </w:p>
    <w:p>
      <w:pPr>
        <w:pStyle w:val="BodyText"/>
      </w:pPr>
      <w:r>
        <w:t xml:space="preserve">Q2</w:t>
      </w:r>
    </w:p>
    <w:p>
      <w:pPr>
        <w:pStyle w:val="BodyText"/>
      </w:pPr>
      <w:r>
        <w:t xml:space="preserve">Community immersion: Conduct neighborhood needs assessment in Kawempe, Nakawa, and Bwaise; host first free workshops at Namboole Market</w:t>
      </w:r>
    </w:p>
    <w:p>
      <w:pPr>
        <w:pStyle w:val="BodyText"/>
      </w:pPr>
      <w:r>
        <w:t xml:space="preserve">Q3</w:t>
      </w:r>
    </w:p>
    <w:p>
      <w:pPr>
        <w:pStyle w:val="BodyText"/>
      </w:pPr>
      <w:r>
        <w:rPr>
          <w:bCs/>
          <w:b/>
        </w:rPr>
        <w:t xml:space="preserve">Brand launch campaign:</w:t>
      </w:r>
      <w:r>
        <w:t xml:space="preserve"> </w:t>
      </w:r>
      <w:r>
        <w:t xml:space="preserve">Radio partnerships + social media blitz featuring local mother testimonials; initiate "Midwife Champions" program</w:t>
      </w:r>
    </w:p>
    <w:p>
      <w:pPr>
        <w:pStyle w:val="BodyText"/>
      </w:pPr>
      <w:r>
        <w:t xml:space="preserve">Q4</w:t>
      </w:r>
    </w:p>
    <w:p>
      <w:pPr>
        <w:pStyle w:val="BodyText"/>
      </w:pPr>
      <w:r>
        <w:rPr>
          <w:bCs/>
          <w:b/>
        </w:rPr>
        <w:t xml:space="preserve">Evaluate and scale:</w:t>
      </w:r>
      <w:r>
        <w:t xml:space="preserve"> </w:t>
      </w:r>
      <w:r>
        <w:t xml:space="preserve">Analyze client feedback from Kampala's diverse neighborhoods; expand mobile unit coverage to 80% of target zones</w:t>
      </w:r>
    </w:p>
    <w:bookmarkEnd w:id="29"/>
    <w:bookmarkStart w:id="30" w:name="budget-allocation-year-1-ksh-1200000"/>
    <w:p>
      <w:pPr>
        <w:pStyle w:val="Heading2"/>
      </w:pPr>
      <w:r>
        <w:t xml:space="preserve">Budget Allocation (Year 1: Ksh 1,200,000)</w:t>
      </w:r>
    </w:p>
    <w:p>
      <w:pPr>
        <w:numPr>
          <w:ilvl w:val="0"/>
          <w:numId w:val="1007"/>
        </w:numPr>
        <w:pStyle w:val="Compact"/>
      </w:pPr>
      <w:r>
        <w:t xml:space="preserve">Community Engagement: 45% (Workshop materials, ambassador stipends, market presence)</w:t>
      </w:r>
    </w:p>
    <w:p>
      <w:pPr>
        <w:numPr>
          <w:ilvl w:val="0"/>
          <w:numId w:val="1007"/>
        </w:numPr>
        <w:pStyle w:val="Compact"/>
      </w:pPr>
      <w:r>
        <w:t xml:space="preserve">Technology &amp; Operations: 30% (WhatsApp system maintenance, mobile unit fuel/vehicle costs)</w:t>
      </w:r>
    </w:p>
    <w:p>
      <w:pPr>
        <w:numPr>
          <w:ilvl w:val="0"/>
          <w:numId w:val="1007"/>
        </w:numPr>
        <w:pStyle w:val="Compact"/>
      </w:pPr>
      <w:r>
        <w:t xml:space="preserve">Promotion: 15% (Radio ads, influencer collaborations)</w:t>
      </w:r>
    </w:p>
    <w:p>
      <w:pPr>
        <w:numPr>
          <w:ilvl w:val="0"/>
          <w:numId w:val="1007"/>
        </w:numPr>
        <w:pStyle w:val="Compact"/>
      </w:pPr>
      <w:r>
        <w:t xml:space="preserve">Staff Training: 10% (Cultural competency workshops for midwives in Kampala context)</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bCs/>
          <w:b/>
        </w:rPr>
        <w:t xml:space="preserve">Monthly:</w:t>
      </w:r>
      <w:r>
        <w:t xml:space="preserve"> </w:t>
      </w:r>
      <w:r>
        <w:t xml:space="preserve">Client acquisition rates per neighborhood; mobile unit route efficiency</w:t>
      </w:r>
    </w:p>
    <w:p>
      <w:pPr>
        <w:numPr>
          <w:ilvl w:val="0"/>
          <w:numId w:val="1008"/>
        </w:numPr>
        <w:pStyle w:val="Compact"/>
      </w:pPr>
      <w:r>
        <w:rPr>
          <w:bCs/>
          <w:b/>
        </w:rPr>
        <w:t xml:space="preserve">Quarterly:</w:t>
      </w:r>
      <w:r>
        <w:t xml:space="preserve"> </w:t>
      </w:r>
      <w:r>
        <w:t xml:space="preserve">Client satisfaction surveys (using Kampala-specific cultural metrics); retention rate tracking</w:t>
      </w:r>
    </w:p>
    <w:p>
      <w:pPr>
        <w:numPr>
          <w:ilvl w:val="0"/>
          <w:numId w:val="1008"/>
        </w:numPr>
        <w:pStyle w:val="Compact"/>
      </w:pPr>
      <w:r>
        <w:rPr>
          <w:bCs/>
          <w:b/>
        </w:rPr>
        <w:t xml:space="preserve">Annually:</w:t>
      </w:r>
      <w:r>
        <w:t xml:space="preserve"> </w:t>
      </w:r>
      <w:r>
        <w:t xml:space="preserve">Comparative analysis of maternal health outcomes against Uganda's national benchmarks; partnership renewal decisions</w:t>
      </w:r>
    </w:p>
    <w:bookmarkEnd w:id="31"/>
    <w:bookmarkStart w:id="32" w:name="Xf613f9c306395ff69bb7bc3ef2d64ae22cb5138"/>
    <w:p>
      <w:pPr>
        <w:pStyle w:val="Heading2"/>
      </w:pPr>
      <w:r>
        <w:t xml:space="preserve">The Strategic Imperative for Midwifery in Kampala, Uganda</w:t>
      </w:r>
    </w:p>
    <w:p>
      <w:pPr>
        <w:pStyle w:val="FirstParagraph"/>
      </w:pPr>
      <w:r>
        <w:t xml:space="preserve">This Marketing Plan positions midwife-led care as the solution to Kampala's urban maternal healthcare gaps. In a city where 68% of births still occur at home (Uganda Bureau of Statistics, 2023), our strategy transforms cultural barriers into opportunities by embedding professional Midwife services within Uganda Kampala's social fabric. By focusing on accessibility, cultural respect, and community trust – rather than competing on price alone – we create a sustainable model that reduces maternal mortality while building the most trusted Midwife brand in Kampala. This initiative doesn't just sell services; it invests in the health of Kampala's next generation through locally adapted, professional care that respects both modern medicine and Ugandan tradition.</w:t>
      </w:r>
    </w:p>
    <w:p>
      <w:pPr>
        <w:pStyle w:val="BodyText"/>
      </w:pPr>
      <w:r>
        <w:rPr>
          <w:bCs/>
          <w:b/>
        </w:rPr>
        <w:t xml:space="preserve">Conclusion</w:t>
      </w:r>
      <w:r>
        <w:t xml:space="preserve">: As Uganda continues to prioritize maternal health (National Health Policy 2021-2030), our Marketing Plan for Midwife services in Kampala represents a scalable model for urban healthcare innovation. By making professional midwifery accessible, affordable, and culturally resonant across all Kampala neighborhoods, we create a blueprint for improving maternal outcomes throughout Uganda while establishing our service as the definitive choice for expectant mothers in the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Uganda Kampala</dc:title>
  <dc:creator/>
  <dc:language>en</dc:language>
  <cp:keywords/>
  <dcterms:created xsi:type="dcterms:W3CDTF">2026-07-23T08:34:24Z</dcterms:created>
  <dcterms:modified xsi:type="dcterms:W3CDTF">2026-07-23T08:34:24Z</dcterms:modified>
</cp:coreProperties>
</file>

<file path=docProps/custom.xml><?xml version="1.0" encoding="utf-8"?>
<Properties xmlns="http://schemas.openxmlformats.org/officeDocument/2006/custom-properties" xmlns:vt="http://schemas.openxmlformats.org/officeDocument/2006/docPropsVTypes"/>
</file>