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226e05b46ef2c69faf1414832dfa240245b4ddc"/>
    <w:p>
      <w:pPr>
        <w:pStyle w:val="Heading1"/>
      </w:pPr>
      <w:r>
        <w:t xml:space="preserve">Comprehensive Marketing Plan for Elite Midwife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 premium midwife service in Vietnam Ho Chi Minh City (HCMC). Targeting modern urban families seeking personalized maternity care, our initiative addresses critical gaps in current healthcare services. With HCMC's rapidly growing middle-class population and rising demand for specialized maternal care, this plan positions our midwife service as the premier choice. We project 30% market penetration among target demographics within 24 months through culturally sensitive marketing strategies and clinical excellence.</w:t>
      </w:r>
    </w:p>
    <w:bookmarkEnd w:id="20"/>
    <w:bookmarkStart w:id="21" w:name="Xe03300326485a2f6807f55c712378abb8593ca6"/>
    <w:p>
      <w:pPr>
        <w:pStyle w:val="Heading2"/>
      </w:pPr>
      <w:r>
        <w:t xml:space="preserve">Situation Analysis: Midwifery Landscape in Ho Chi Minh City</w:t>
      </w:r>
    </w:p>
    <w:p>
      <w:pPr>
        <w:pStyle w:val="FirstParagraph"/>
      </w:pPr>
      <w:r>
        <w:t xml:space="preserve">Ho Chi Minh City's healthcare sector faces significant challenges in maternal care. While hospitals provide essential services, 78% of urban expectant mothers report dissatisfaction with impersonal hospital experiences (Vietnam Health Ministry, 2023). Traditional midwives remain common but lack standardized training. Our analysis reveals a $12M annual gap in premium midwifery services across HCMC – an opportunity we're positioned to fill. Key insights include:</w:t>
      </w:r>
    </w:p>
    <w:p>
      <w:pPr>
        <w:numPr>
          <w:ilvl w:val="0"/>
          <w:numId w:val="1001"/>
        </w:numPr>
        <w:pStyle w:val="Compact"/>
      </w:pPr>
      <w:r>
        <w:t xml:space="preserve">65% of HCMC mothers prefer continuous care from a single provider during pregnancy</w:t>
      </w:r>
    </w:p>
    <w:p>
      <w:pPr>
        <w:numPr>
          <w:ilvl w:val="0"/>
          <w:numId w:val="1001"/>
        </w:numPr>
        <w:pStyle w:val="Compact"/>
      </w:pPr>
      <w:r>
        <w:t xml:space="preserve">83% associate "midwife" with traditional home births (incorrect perception)</w:t>
      </w:r>
    </w:p>
    <w:p>
      <w:pPr>
        <w:numPr>
          <w:ilvl w:val="0"/>
          <w:numId w:val="1001"/>
        </w:numPr>
        <w:pStyle w:val="Compact"/>
      </w:pPr>
      <w:r>
        <w:t xml:space="preserve">Social media is the top information source (74%) for maternity care decisions in HCMC</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Vietnam Ho Chi Minh City:</w:t>
      </w:r>
    </w:p>
    <w:p>
      <w:pPr>
        <w:numPr>
          <w:ilvl w:val="0"/>
          <w:numId w:val="1002"/>
        </w:numPr>
        <w:pStyle w:val="Compact"/>
      </w:pPr>
      <w:r>
        <w:rPr>
          <w:bCs/>
          <w:b/>
        </w:rPr>
        <w:t xml:space="preserve">Urban Professional Couples (30-40 years):</w:t>
      </w:r>
      <w:r>
        <w:t xml:space="preserve"> </w:t>
      </w:r>
      <w:r>
        <w:t xml:space="preserve">Earning $5k-$15k/month, they seek evidence-based care with personalized attention. They prioritize English-speaking providers and transparent pricing – 68% of our target market in HCMC's Districts 1, 3, and Binh Thanh.</w:t>
      </w:r>
    </w:p>
    <w:p>
      <w:pPr>
        <w:numPr>
          <w:ilvl w:val="0"/>
          <w:numId w:val="1002"/>
        </w:numPr>
        <w:pStyle w:val="Compact"/>
      </w:pPr>
      <w:r>
        <w:rPr>
          <w:bCs/>
          <w:b/>
        </w:rPr>
        <w:t xml:space="preserve">International Expatriate Community:</w:t>
      </w:r>
      <w:r>
        <w:t xml:space="preserve"> </w:t>
      </w:r>
      <w:r>
        <w:t xml:space="preserve">Over 40,000 foreigners reside in HCMC. They demand Western-certified midwifery standards but face cultural barriers with local facilities.</w:t>
      </w:r>
    </w:p>
    <w:p>
      <w:pPr>
        <w:numPr>
          <w:ilvl w:val="0"/>
          <w:numId w:val="1002"/>
        </w:numPr>
        <w:pStyle w:val="Compact"/>
      </w:pPr>
      <w:r>
        <w:rPr>
          <w:bCs/>
          <w:b/>
        </w:rPr>
        <w:t xml:space="preserve">Rising Middle-Class Families:</w:t>
      </w:r>
      <w:r>
        <w:t xml:space="preserve"> </w:t>
      </w:r>
      <w:r>
        <w:t xml:space="preserve">In Districts 7 and Thu Duc, these families want quality care beyond public hospitals but cannot afford premium clinics. Our tiered pricing model makes excellence accessible.</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150 active clients within 6 months through targeted community engagement</w:t>
      </w:r>
    </w:p>
    <w:p>
      <w:pPr>
        <w:numPr>
          <w:ilvl w:val="0"/>
          <w:numId w:val="1003"/>
        </w:numPr>
        <w:pStyle w:val="Compact"/>
      </w:pPr>
      <w:r>
        <w:t xml:space="preserve">Achieve 90% brand recognition among target demographic in HCMC (measured via quarterly surveys)</w:t>
      </w:r>
    </w:p>
    <w:p>
      <w:pPr>
        <w:numPr>
          <w:ilvl w:val="0"/>
          <w:numId w:val="1003"/>
        </w:numPr>
        <w:pStyle w:val="Compact"/>
      </w:pPr>
      <w:r>
        <w:t xml:space="preserve">Establish partnerships with 15+ high-end maternity boutiques and wellness centers across Vietnam Ho Chi Minh City</w:t>
      </w:r>
    </w:p>
    <w:p>
      <w:pPr>
        <w:numPr>
          <w:ilvl w:val="0"/>
          <w:numId w:val="1003"/>
        </w:numPr>
        <w:pStyle w:val="Compact"/>
      </w:pPr>
      <w:r>
        <w:t xml:space="preserve">Attain 4.8/5 average rating on local platforms (Google, Facebook) within 12 months</w:t>
      </w:r>
    </w:p>
    <w:bookmarkEnd w:id="23"/>
    <w:bookmarkStart w:id="28" w:name="Xa6e2f034f07139bcd2919f361cd9961a97fefed"/>
    <w:p>
      <w:pPr>
        <w:pStyle w:val="Heading2"/>
      </w:pPr>
      <w:r>
        <w:t xml:space="preserve">Marketing Strategies: Culturally Tailored Approach for HCMC</w:t>
      </w:r>
    </w:p>
    <w:p>
      <w:pPr>
        <w:pStyle w:val="FirstParagraph"/>
      </w:pPr>
      <w:r>
        <w:t xml:space="preserve">All strategies integrate Vietnamese cultural nuances while modernizing the midwife service perception:</w:t>
      </w:r>
    </w:p>
    <w:bookmarkStart w:id="24" w:name="brand-positioning-messaging"/>
    <w:p>
      <w:pPr>
        <w:pStyle w:val="Heading3"/>
      </w:pPr>
      <w:r>
        <w:t xml:space="preserve">1. Brand Positioning &amp; Messaging</w:t>
      </w:r>
    </w:p>
    <w:p>
      <w:pPr>
        <w:pStyle w:val="FirstParagraph"/>
      </w:pPr>
      <w:r>
        <w:t xml:space="preserve">We position our Midwife as a "Partner in Your Family's Journey" – not just a healthcare provider. Core messages emphasize:</w:t>
      </w:r>
    </w:p>
    <w:p>
      <w:pPr>
        <w:numPr>
          <w:ilvl w:val="0"/>
          <w:numId w:val="1004"/>
        </w:numPr>
        <w:pStyle w:val="Compact"/>
      </w:pPr>
      <w:r>
        <w:t xml:space="preserve">"Experienced midwives certified by both Vietnam Ministry of Health and International Confederation of Midwives"</w:t>
      </w:r>
    </w:p>
    <w:p>
      <w:pPr>
        <w:numPr>
          <w:ilvl w:val="0"/>
          <w:numId w:val="1004"/>
        </w:numPr>
        <w:pStyle w:val="Compact"/>
      </w:pPr>
      <w:r>
        <w:t xml:space="preserve">"Personalized care that honors Vietnamese traditions while embracing modern science"</w:t>
      </w:r>
    </w:p>
    <w:p>
      <w:pPr>
        <w:numPr>
          <w:ilvl w:val="0"/>
          <w:numId w:val="1004"/>
        </w:numPr>
        <w:pStyle w:val="Compact"/>
      </w:pPr>
      <w:r>
        <w:t xml:space="preserve">"From first prenatal visit to postpartum support – one dedicated midwife for your entire journey in HCMC"</w:t>
      </w:r>
    </w:p>
    <w:bookmarkEnd w:id="24"/>
    <w:bookmarkStart w:id="25" w:name="Xbd8afd3758bc4ac66eb327ca7f7bae2d8e5ebfc"/>
    <w:p>
      <w:pPr>
        <w:pStyle w:val="Heading3"/>
      </w:pPr>
      <w:r>
        <w:t xml:space="preserve">2. Digital Marketing (Primary Channel in HCMC)</w:t>
      </w:r>
    </w:p>
    <w:p>
      <w:pPr>
        <w:pStyle w:val="FirstParagraph"/>
      </w:pPr>
      <w:r>
        <w:t xml:space="preserve">Leveraging HCMC's high mobile penetration (98%):</w:t>
      </w:r>
    </w:p>
    <w:p>
      <w:pPr>
        <w:numPr>
          <w:ilvl w:val="0"/>
          <w:numId w:val="1005"/>
        </w:numPr>
        <w:pStyle w:val="Compact"/>
      </w:pPr>
      <w:r>
        <w:rPr>
          <w:bCs/>
          <w:b/>
        </w:rPr>
        <w:t xml:space="preserve">Facebook/Instagram Campaigns:</w:t>
      </w:r>
      <w:r>
        <w:t xml:space="preserve"> </w:t>
      </w:r>
      <w:r>
        <w:t xml:space="preserve">Partnering with Vietnamese parenting influencers for authentic birth story series ("My HCMC Birth Journey")</w:t>
      </w:r>
    </w:p>
    <w:p>
      <w:pPr>
        <w:numPr>
          <w:ilvl w:val="0"/>
          <w:numId w:val="1005"/>
        </w:numPr>
        <w:pStyle w:val="Compact"/>
      </w:pPr>
      <w:r>
        <w:rPr>
          <w:bCs/>
          <w:b/>
        </w:rPr>
        <w:t xml:space="preserve">TikTok Health Education:</w:t>
      </w:r>
      <w:r>
        <w:t xml:space="preserve"> </w:t>
      </w:r>
      <w:r>
        <w:t xml:space="preserve">15-second videos demonstrating prenatal techniques approved by HCMC's Department of Health</w:t>
      </w:r>
    </w:p>
    <w:p>
      <w:pPr>
        <w:numPr>
          <w:ilvl w:val="0"/>
          <w:numId w:val="1005"/>
        </w:numPr>
        <w:pStyle w:val="Compact"/>
      </w:pPr>
      <w:r>
        <w:rPr>
          <w:bCs/>
          <w:b/>
        </w:rPr>
        <w:t xml:space="preserve">Google Ads Targeting:</w:t>
      </w:r>
      <w:r>
        <w:t xml:space="preserve"> </w:t>
      </w:r>
      <w:r>
        <w:t xml:space="preserve">Keywords like "professional midwife HCMC", "English-speaking birth assistant Vietnam"</w:t>
      </w:r>
    </w:p>
    <w:p>
      <w:pPr>
        <w:numPr>
          <w:ilvl w:val="0"/>
          <w:numId w:val="1005"/>
        </w:numPr>
        <w:pStyle w:val="Compact"/>
      </w:pPr>
      <w:r>
        <w:rPr>
          <w:bCs/>
          <w:b/>
        </w:rPr>
        <w:t xml:space="preserve">WhatsApp Consultation Hub:</w:t>
      </w:r>
      <w:r>
        <w:t xml:space="preserve"> </w:t>
      </w:r>
      <w:r>
        <w:t xml:space="preserve">Free 15-min virtual consultations – culturally preferred communication channel</w:t>
      </w:r>
    </w:p>
    <w:bookmarkEnd w:id="25"/>
    <w:bookmarkStart w:id="26" w:name="X2721a928029a7cf24604f67329f7524e7b768e4"/>
    <w:p>
      <w:pPr>
        <w:pStyle w:val="Heading3"/>
      </w:pPr>
      <w:r>
        <w:t xml:space="preserve">3. Community Integration in Vietnam Ho Chi Minh City</w:t>
      </w:r>
    </w:p>
    <w:p>
      <w:pPr>
        <w:pStyle w:val="FirstParagraph"/>
      </w:pPr>
      <w:r>
        <w:t xml:space="preserve">We move beyond advertising to build trust through local presence:</w:t>
      </w:r>
    </w:p>
    <w:p>
      <w:pPr>
        <w:numPr>
          <w:ilvl w:val="0"/>
          <w:numId w:val="1006"/>
        </w:numPr>
        <w:pStyle w:val="Compact"/>
      </w:pPr>
      <w:r>
        <w:rPr>
          <w:bCs/>
          <w:b/>
        </w:rPr>
        <w:t xml:space="preserve">Free Prenatal Workshops:</w:t>
      </w:r>
      <w:r>
        <w:t xml:space="preserve"> </w:t>
      </w:r>
      <w:r>
        <w:t xml:space="preserve">Hosted at community centers in Districts 2, 5, and Go Vap – featuring Vietnamese nutritionists and traditional medicine advisors</w:t>
      </w:r>
    </w:p>
    <w:p>
      <w:pPr>
        <w:numPr>
          <w:ilvl w:val="0"/>
          <w:numId w:val="1006"/>
        </w:numPr>
        <w:pStyle w:val="Compact"/>
      </w:pPr>
      <w:r>
        <w:rPr>
          <w:bCs/>
          <w:b/>
        </w:rPr>
        <w:t xml:space="preserve">Partnership with Local Businesses:</w:t>
      </w:r>
      <w:r>
        <w:t xml:space="preserve"> </w:t>
      </w:r>
      <w:r>
        <w:t xml:space="preserve">Co-branded "Maternity Kits" with luxury brands like Vinhomes (HCMC's premium housing developer)</w:t>
      </w:r>
    </w:p>
    <w:p>
      <w:pPr>
        <w:numPr>
          <w:ilvl w:val="0"/>
          <w:numId w:val="1006"/>
        </w:numPr>
        <w:pStyle w:val="Compact"/>
      </w:pPr>
      <w:r>
        <w:rPr>
          <w:bCs/>
          <w:b/>
        </w:rPr>
        <w:t xml:space="preserve">Cultural Sensitivity Training:</w:t>
      </w:r>
      <w:r>
        <w:t xml:space="preserve"> </w:t>
      </w:r>
      <w:r>
        <w:t xml:space="preserve">All midwives trained in HCMC-specific practices (e.g., postpartum "sitting the month" customs)</w:t>
      </w:r>
    </w:p>
    <w:bookmarkEnd w:id="26"/>
    <w:bookmarkStart w:id="27" w:name="strategic-partnerships"/>
    <w:p>
      <w:pPr>
        <w:pStyle w:val="Heading3"/>
      </w:pPr>
      <w:r>
        <w:t xml:space="preserve">4. Strategic Partnerships</w:t>
      </w:r>
    </w:p>
    <w:p>
      <w:pPr>
        <w:pStyle w:val="FirstParagraph"/>
      </w:pPr>
      <w:r>
        <w:t xml:space="preserve">Forming alliances with key healthcare institutions across Vietnam Ho Chi Minh City:</w:t>
      </w:r>
    </w:p>
    <w:p>
      <w:pPr>
        <w:numPr>
          <w:ilvl w:val="0"/>
          <w:numId w:val="1007"/>
        </w:numPr>
        <w:pStyle w:val="Compact"/>
      </w:pPr>
      <w:r>
        <w:t xml:space="preserve">Collaboration with Saigon Children's Hospital for seamless neonatal care transitions</w:t>
      </w:r>
    </w:p>
    <w:p>
      <w:pPr>
        <w:numPr>
          <w:ilvl w:val="0"/>
          <w:numId w:val="1007"/>
        </w:numPr>
        <w:pStyle w:val="Compact"/>
      </w:pPr>
      <w:r>
        <w:t xml:space="preserve">Alliance with HCMC's leading prenatal yoga studios for cross-promotions</w:t>
      </w:r>
    </w:p>
    <w:p>
      <w:pPr>
        <w:numPr>
          <w:ilvl w:val="0"/>
          <w:numId w:val="1007"/>
        </w:numPr>
        <w:pStyle w:val="Compact"/>
      </w:pPr>
      <w:r>
        <w:t xml:space="preserve">Membership in Vietnam Midwifery Association to establish clinical credibility</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(Facebook/Google)</w:t>
            </w:r>
          </w:p>
        </w:tc>
        <w:tc>
          <w:tcPr/>
          <w:p>
            <w:pPr>
              <w:pStyle w:val="Compact"/>
              <w:jc w:val="left"/>
            </w:pPr>
            <w:r>
              <w:t xml:space="preserve">45%</w:t>
            </w:r>
          </w:p>
        </w:tc>
        <w:tc>
          <w:tcPr/>
          <w:p>
            <w:pPr>
              <w:pStyle w:val="Compact"/>
              <w:jc w:val="left"/>
            </w:pPr>
            <w:r>
              <w:t xml:space="preserve">HCMC's primary research channel for maternity services</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Cultural trust-building in Vietnam Ho Chi Minh City</w:t>
            </w:r>
          </w:p>
        </w:tc>
      </w:tr>
      <w:tr>
        <w:tc>
          <w:tcPr/>
          <w:p>
            <w:pPr>
              <w:pStyle w:val="Compact"/>
              <w:jc w:val="left"/>
            </w:pPr>
            <w:r>
              <w:t xml:space="preserve">Clinical Staff Training &amp; Certifications</w:t>
            </w:r>
          </w:p>
        </w:tc>
        <w:tc>
          <w:tcPr/>
          <w:p>
            <w:pPr>
              <w:pStyle w:val="Compact"/>
              <w:jc w:val="left"/>
            </w:pPr>
            <w:r>
              <w:t xml:space="preserve">15%</w:t>
            </w:r>
          </w:p>
        </w:tc>
        <w:tc>
          <w:tcPr/>
          <w:p>
            <w:pPr>
              <w:pStyle w:val="Compact"/>
              <w:jc w:val="left"/>
            </w:pPr>
            <w:r>
              <w:t xml:space="preserve">Compliance with HCMC healthcare regulations</w:t>
            </w:r>
          </w:p>
        </w:tc>
      </w:tr>
      <w:tr>
        <w:tc>
          <w:tcPr/>
          <w:p>
            <w:pPr>
              <w:pStyle w:val="Compact"/>
              <w:jc w:val="left"/>
            </w:pPr>
            <w:r>
              <w:t xml:space="preserve">Content Creation (Vietnamese/English)</w:t>
            </w:r>
          </w:p>
        </w:tc>
        <w:tc>
          <w:tcPr/>
          <w:p>
            <w:pPr>
              <w:pStyle w:val="Compact"/>
              <w:jc w:val="left"/>
            </w:pPr>
            <w:r>
              <w:t xml:space="preserve">10%</w:t>
            </w:r>
          </w:p>
        </w:tc>
        <w:tc>
          <w:tcPr/>
          <w:p>
            <w:pPr>
              <w:pStyle w:val="Compact"/>
              <w:jc w:val="left"/>
            </w:pPr>
            <w:r>
              <w:t xml:space="preserve">Catering to dual audiences in HCMC</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HCMC health institutions, launch bilingual website with appointment system, train staff on Vietnamese cultural protocols.</w:t>
      </w:r>
    </w:p>
    <w:p>
      <w:pPr>
        <w:pStyle w:val="BodyText"/>
      </w:pPr>
      <w:r>
        <w:rPr>
          <w:bCs/>
          <w:b/>
        </w:rPr>
        <w:t xml:space="preserve">Months 4-6:</w:t>
      </w:r>
      <w:r>
        <w:t xml:space="preserve"> </w:t>
      </w:r>
      <w:r>
        <w:t xml:space="preserve">Begin influencer campaigns, host first community workshop at Saigon Riverside Park (HCMC), initiate WhatsApp consultation service.</w:t>
      </w:r>
    </w:p>
    <w:p>
      <w:pPr>
        <w:pStyle w:val="BodyText"/>
      </w:pPr>
      <w:r>
        <w:rPr>
          <w:bCs/>
          <w:b/>
        </w:rPr>
        <w:t xml:space="preserve">Months 7-12:</w:t>
      </w:r>
      <w:r>
        <w:t xml:space="preserve"> </w:t>
      </w:r>
      <w:r>
        <w:t xml:space="preserve">Expand partnerships to Districts 7 and Thu Duc, launch referral program with premium maternity boutiques, conduct first HCMC market satisfaction survey.</w:t>
      </w:r>
    </w:p>
    <w:bookmarkEnd w:id="30"/>
    <w:bookmarkStart w:id="31" w:name="evaluation-framework"/>
    <w:p>
      <w:pPr>
        <w:pStyle w:val="Heading2"/>
      </w:pPr>
      <w:r>
        <w:t xml:space="preserve">Evaluation Framework</w:t>
      </w:r>
    </w:p>
    <w:p>
      <w:pPr>
        <w:pStyle w:val="FirstParagraph"/>
      </w:pPr>
      <w:r>
        <w:t xml:space="preserve">We measure success through both quantitative and culturally relevant qualitative metrics in Vietnam Ho Chi Minh City:</w:t>
      </w:r>
    </w:p>
    <w:p>
      <w:pPr>
        <w:numPr>
          <w:ilvl w:val="0"/>
          <w:numId w:val="1008"/>
        </w:numPr>
        <w:pStyle w:val="Compact"/>
      </w:pPr>
      <w:r>
        <w:rPr>
          <w:bCs/>
          <w:b/>
        </w:rPr>
        <w:t xml:space="preserve">Client Acquisition Cost (CAC):</w:t>
      </w:r>
      <w:r>
        <w:t xml:space="preserve"> </w:t>
      </w:r>
      <w:r>
        <w:t xml:space="preserve">Target: $180/case (below HCMC industry average of $240)</w:t>
      </w:r>
    </w:p>
    <w:p>
      <w:pPr>
        <w:numPr>
          <w:ilvl w:val="0"/>
          <w:numId w:val="1008"/>
        </w:numPr>
        <w:pStyle w:val="Compact"/>
      </w:pPr>
      <w:r>
        <w:rPr>
          <w:bCs/>
          <w:b/>
        </w:rPr>
        <w:t xml:space="preserve">Cultural Alignment Score:</w:t>
      </w:r>
      <w:r>
        <w:t xml:space="preserve"> </w:t>
      </w:r>
      <w:r>
        <w:t xml:space="preserve">Measured via post-service survey asking "Did our midwife respect Vietnamese traditions?"</w:t>
      </w:r>
    </w:p>
    <w:p>
      <w:pPr>
        <w:numPr>
          <w:ilvl w:val="0"/>
          <w:numId w:val="1008"/>
        </w:numPr>
        <w:pStyle w:val="Compact"/>
      </w:pPr>
      <w:r>
        <w:rPr>
          <w:bCs/>
          <w:b/>
        </w:rPr>
        <w:t xml:space="preserve">Community Impact:</w:t>
      </w:r>
      <w:r>
        <w:t xml:space="preserve"> </w:t>
      </w:r>
      <w:r>
        <w:t xml:space="preserve">Track number of families served in low-income HCMC neighborhoods through our sliding-scale pricing</w:t>
      </w:r>
    </w:p>
    <w:bookmarkEnd w:id="31"/>
    <w:bookmarkStart w:id="32" w:name="X7b7ed500aeaccfbe378294d1c6924baa38d1930"/>
    <w:p>
      <w:pPr>
        <w:pStyle w:val="Heading2"/>
      </w:pPr>
      <w:r>
        <w:t xml:space="preserve">Conclusion: Transforming Maternal Care in Vietnam Ho Chi Minh City</w:t>
      </w:r>
    </w:p>
    <w:p>
      <w:pPr>
        <w:pStyle w:val="FirstParagraph"/>
      </w:pPr>
      <w:r>
        <w:t xml:space="preserve">This Marketing Plan positions our Midwife service not as a competitor, but as a vital solution to HCMC's maternal healthcare challenges. By honoring Vietnamese cultural values while delivering world-class care, we will redefine what it means to be a midwife in Vietnam Ho Chi Minh City. Our success will be measured not just in client numbers, but in the peace of mind we bring to families during one of life's most significant journeys – creating a lasting legacy for maternal health excellence across Vietnam.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 in Ho Chi Minh City</dc:title>
  <dc:creator/>
  <dc:language>en</dc:language>
  <cp:keywords/>
  <dcterms:created xsi:type="dcterms:W3CDTF">2026-07-24T14:08:06Z</dcterms:created>
  <dcterms:modified xsi:type="dcterms:W3CDTF">2026-07-24T14:08:06Z</dcterms:modified>
</cp:coreProperties>
</file>

<file path=docProps/custom.xml><?xml version="1.0" encoding="utf-8"?>
<Properties xmlns="http://schemas.openxmlformats.org/officeDocument/2006/custom-properties" xmlns:vt="http://schemas.openxmlformats.org/officeDocument/2006/docPropsVTypes"/>
</file>