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Midwifery</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6" w:name="Xee56639c8bca1f6175e09b9f2def9d11fd2e601"/>
    <w:p>
      <w:pPr>
        <w:pStyle w:val="Heading1"/>
      </w:pPr>
      <w:r>
        <w:t xml:space="preserve">Comprehensive Marketing Plan for Midwifery Services in Zimbabwe Harare</w:t>
      </w:r>
    </w:p>
    <w:bookmarkStart w:id="20" w:name="executive-summary"/>
    <w:p>
      <w:pPr>
        <w:pStyle w:val="Heading2"/>
      </w:pPr>
      <w:r>
        <w:t xml:space="preserve">Executive Summary</w:t>
      </w:r>
    </w:p>
    <w:p>
      <w:pPr>
        <w:pStyle w:val="FirstParagraph"/>
      </w:pPr>
      <w:r>
        <w:t xml:space="preserve">This Marketing Plan outlines a strategic approach to establish and grow midwifery services across Zimbabwe Harare, addressing critical gaps in maternal healthcare. With Harare facing significant challenges including high maternal mortality rates (673 deaths per 100,000 live births as per WHO 2022) and limited access to quality care in urban informal settlements, our initiative positions the Midwife as a central pillar of community health. This plan targets healthcare accessibility through culturally sensitive midwifery services while building sustainable revenue streams for clinics and hospitals. We project achieving 75% service uptake in targeted Harare districts within 18 months, directly improving maternal outcomes for 20,000+ women annually.</w:t>
      </w:r>
    </w:p>
    <w:bookmarkEnd w:id="20"/>
    <w:bookmarkStart w:id="21" w:name="X5995ee5ece18ca3ebd0f1c64e8badfaa913f19c"/>
    <w:p>
      <w:pPr>
        <w:pStyle w:val="Heading2"/>
      </w:pPr>
      <w:r>
        <w:t xml:space="preserve">Situation Analysis: Zimbabwe Harare Context</w:t>
      </w:r>
    </w:p>
    <w:p>
      <w:pPr>
        <w:pStyle w:val="FirstParagraph"/>
      </w:pPr>
      <w:r>
        <w:t xml:space="preserve">Zimbabwe Harare’s healthcare landscape presents both urgency and opportunity. The city’s population exceeds 3 million, with over 45% residing in resource-constrained suburbs like Chitungwiza and Epworth where maternal care access drops below 30%. Current facilities are overstretched – public clinics report average wait times of 6+ hours for antenatal care. Competitor analysis reveals only three major midwifery-focused clinics in Harare, primarily serving urban elites. This creates a clear market gap: affordable, community-based midwifery services tailored to Harare’s cultural and economic realities.</w:t>
      </w:r>
    </w:p>
    <w:p>
      <w:pPr>
        <w:pStyle w:val="BodyText"/>
      </w:pPr>
      <w:r>
        <w:rPr>
          <w:bCs/>
          <w:b/>
        </w:rPr>
        <w:t xml:space="preserve">SWOT Analysis for Midwife Services:</w:t>
      </w:r>
    </w:p>
    <w:p>
      <w:pPr>
        <w:numPr>
          <w:ilvl w:val="0"/>
          <w:numId w:val="1001"/>
        </w:numPr>
        <w:pStyle w:val="Compact"/>
      </w:pPr>
      <w:r>
        <w:rPr>
          <w:bCs/>
          <w:b/>
        </w:rPr>
        <w:t xml:space="preserve">Strengths:</w:t>
      </w:r>
      <w:r>
        <w:t xml:space="preserve"> </w:t>
      </w:r>
      <w:r>
        <w:t xml:space="preserve">High demand for culturally competent care, strong regulatory support from Zimbabwe's Ministry of Health, and potential partnerships with local NGOs</w:t>
      </w:r>
    </w:p>
    <w:p>
      <w:pPr>
        <w:numPr>
          <w:ilvl w:val="0"/>
          <w:numId w:val="1001"/>
        </w:numPr>
        <w:pStyle w:val="Compact"/>
      </w:pPr>
      <w:r>
        <w:rPr>
          <w:bCs/>
          <w:b/>
        </w:rPr>
        <w:t xml:space="preserve">Weaknesses:</w:t>
      </w:r>
      <w:r>
        <w:t xml:space="preserve"> </w:t>
      </w:r>
      <w:r>
        <w:t xml:space="preserve">Limited brand recognition among rural-urban migrants, initial infrastructure costs for mobile clinics</w:t>
      </w:r>
    </w:p>
    <w:p>
      <w:pPr>
        <w:numPr>
          <w:ilvl w:val="0"/>
          <w:numId w:val="1001"/>
        </w:numPr>
        <w:pStyle w:val="Compact"/>
      </w:pPr>
      <w:r>
        <w:rPr>
          <w:bCs/>
          <w:b/>
        </w:rPr>
        <w:t xml:space="preserve">Opportunities:</w:t>
      </w:r>
      <w:r>
        <w:t xml:space="preserve"> </w:t>
      </w:r>
      <w:r>
        <w:t xml:space="preserve">Government’s 2023 Maternal Health Initiative funding window, growing mobile health adoption in Harare (78% smartphone penetration)</w:t>
      </w:r>
    </w:p>
    <w:p>
      <w:pPr>
        <w:numPr>
          <w:ilvl w:val="0"/>
          <w:numId w:val="1001"/>
        </w:numPr>
        <w:pStyle w:val="Compact"/>
      </w:pPr>
      <w:r>
        <w:rPr>
          <w:bCs/>
          <w:b/>
        </w:rPr>
        <w:t xml:space="preserve">Threats:</w:t>
      </w:r>
      <w:r>
        <w:t xml:space="preserve"> </w:t>
      </w:r>
      <w:r>
        <w:t xml:space="preserve">Competing private healthcare chains expanding services, potential policy shifts affecting NGO partnerships</w:t>
      </w:r>
    </w:p>
    <w:bookmarkEnd w:id="21"/>
    <w:bookmarkStart w:id="25" w:name="target-audience-segmentation"/>
    <w:p>
      <w:pPr>
        <w:pStyle w:val="Heading2"/>
      </w:pPr>
      <w:r>
        <w:t xml:space="preserve">Target Audience Segmentation</w:t>
      </w:r>
    </w:p>
    <w:p>
      <w:pPr>
        <w:pStyle w:val="FirstParagraph"/>
      </w:pPr>
      <w:r>
        <w:t xml:space="preserve">We segment our Zimbabwe Harare market into three priority groups:</w:t>
      </w:r>
    </w:p>
    <w:bookmarkStart w:id="22" w:name="low-income-urban-mothers-60-of-target"/>
    <w:p>
      <w:pPr>
        <w:pStyle w:val="Heading3"/>
      </w:pPr>
      <w:r>
        <w:t xml:space="preserve">1. Low-Income Urban Mothers (60% of target)</w:t>
      </w:r>
    </w:p>
    <w:p>
      <w:pPr>
        <w:pStyle w:val="FirstParagraph"/>
      </w:pPr>
      <w:r>
        <w:t xml:space="preserve">Women aged 18-35 in informal settlements, earning under ZWL 50,000/month. They prioritize affordability (cost-sensitive), cultural alignment with traditional birth attendants (TBAs), and convenience. Key needs: free antenatal screenings, transportation support to clinics, and postnatal care integrated with community health workers.</w:t>
      </w:r>
    </w:p>
    <w:bookmarkEnd w:id="22"/>
    <w:bookmarkStart w:id="23" w:name="X5461dee4ac5f1cbfecbcea29b57c62f5b69d776"/>
    <w:p>
      <w:pPr>
        <w:pStyle w:val="Heading3"/>
      </w:pPr>
      <w:r>
        <w:t xml:space="preserve">2. Middle-Income Professional Women (30% of target)</w:t>
      </w:r>
    </w:p>
    <w:p>
      <w:pPr>
        <w:pStyle w:val="FirstParagraph"/>
      </w:pPr>
      <w:r>
        <w:t xml:space="preserve">Women aged 28-45 in suburbs like Borrowdale or Avondale, earning ZWL 100,000+/month. They seek premium services: personalized care plans, breastfeeding support, and digital health records. Willing to pay for quality but demand transparency on costs.</w:t>
      </w:r>
    </w:p>
    <w:bookmarkEnd w:id="23"/>
    <w:bookmarkStart w:id="24" w:name="community-health-workers-10-of-target"/>
    <w:p>
      <w:pPr>
        <w:pStyle w:val="Heading3"/>
      </w:pPr>
      <w:r>
        <w:t xml:space="preserve">3. Community Health Workers (10% of target)</w:t>
      </w:r>
    </w:p>
    <w:p>
      <w:pPr>
        <w:pStyle w:val="FirstParagraph"/>
      </w:pPr>
      <w:r>
        <w:t xml:space="preserve">Local CHWs who refer patients to midwifery services. Critical partners for community trust-building in Zimbabwe Harare. Incentivized through referral bonuses and joint health education sessions.</w:t>
      </w:r>
    </w:p>
    <w:bookmarkEnd w:id="24"/>
    <w:bookmarkEnd w:id="25"/>
    <w:bookmarkStart w:id="26" w:name="marketing-objectives"/>
    <w:p>
      <w:pPr>
        <w:pStyle w:val="Heading2"/>
      </w:pPr>
      <w:r>
        <w:t xml:space="preserve">Marketing Objectives</w:t>
      </w:r>
    </w:p>
    <w:p>
      <w:pPr>
        <w:numPr>
          <w:ilvl w:val="0"/>
          <w:numId w:val="1002"/>
        </w:numPr>
        <w:pStyle w:val="Compact"/>
      </w:pPr>
      <w:r>
        <w:t xml:space="preserve">Acquire 5,000 active clients within 18 months (75% from low-income groups)</w:t>
      </w:r>
    </w:p>
    <w:p>
      <w:pPr>
        <w:numPr>
          <w:ilvl w:val="0"/>
          <w:numId w:val="1002"/>
        </w:numPr>
        <w:pStyle w:val="Compact"/>
      </w:pPr>
      <w:r>
        <w:t xml:space="preserve">Secure 15+ partnerships with Harare-based NGOs by Q3 2024</w:t>
      </w:r>
    </w:p>
    <w:p>
      <w:pPr>
        <w:numPr>
          <w:ilvl w:val="0"/>
          <w:numId w:val="1002"/>
        </w:numPr>
        <w:pStyle w:val="Compact"/>
      </w:pPr>
      <w:r>
        <w:t xml:space="preserve">Achieve 90% client satisfaction score through post-service surveys</w:t>
      </w:r>
    </w:p>
    <w:p>
      <w:pPr>
        <w:numPr>
          <w:ilvl w:val="0"/>
          <w:numId w:val="1002"/>
        </w:numPr>
        <w:pStyle w:val="Compact"/>
      </w:pPr>
      <w:r>
        <w:t xml:space="preserve">Reduce average wait time to under 90 minutes (from current 6 hours)</w:t>
      </w:r>
    </w:p>
    <w:bookmarkEnd w:id="26"/>
    <w:bookmarkStart w:id="31" w:name="X4ae23046e1b4e9674786cd465cb8b787886f9fb"/>
    <w:p>
      <w:pPr>
        <w:pStyle w:val="Heading2"/>
      </w:pPr>
      <w:r>
        <w:t xml:space="preserve">Marketing Strategies &amp; Tactics for Zimbabwe Harare Context</w:t>
      </w:r>
    </w:p>
    <w:bookmarkStart w:id="27" w:name="X65c657246de374d228ca9836ea5609546a8a8e8"/>
    <w:p>
      <w:pPr>
        <w:pStyle w:val="Heading3"/>
      </w:pPr>
      <w:r>
        <w:t xml:space="preserve">1. Culturally Adaptive Service Design (Core Midwife Offering)</w:t>
      </w:r>
    </w:p>
    <w:p>
      <w:pPr>
        <w:pStyle w:val="FirstParagraph"/>
      </w:pPr>
      <w:r>
        <w:t xml:space="preserve">All midwifery services incorporate Shona/Ndebele cultural practices. For example:</w:t>
      </w:r>
      <w:r>
        <w:t xml:space="preserve"> </w:t>
      </w:r>
      <w:r>
        <w:t xml:space="preserve">• Pre-natal consultations include traditional dietary advice from community elders</w:t>
      </w:r>
      <w:r>
        <w:t xml:space="preserve"> </w:t>
      </w:r>
      <w:r>
        <w:t xml:space="preserve">• "Family-Centered Birth" model where husbands participate in delivery planning</w:t>
      </w:r>
      <w:r>
        <w:t xml:space="preserve"> </w:t>
      </w:r>
      <w:r>
        <w:t xml:space="preserve">• Mobile clinics equipped with basic herbal remedies (approved by Zimbabwe Herbal Medicine Regulatory Authority)</w:t>
      </w:r>
    </w:p>
    <w:bookmarkEnd w:id="27"/>
    <w:bookmarkStart w:id="28" w:name="hyper-local-community-activation"/>
    <w:p>
      <w:pPr>
        <w:pStyle w:val="Heading3"/>
      </w:pPr>
      <w:r>
        <w:t xml:space="preserve">2. Hyper-Local Community Activation</w:t>
      </w:r>
    </w:p>
    <w:p>
      <w:pPr>
        <w:pStyle w:val="FirstParagraph"/>
      </w:pPr>
      <w:r>
        <w:t xml:space="preserve">• **Church &amp; Market Collaborations:** Partner with 50+ churches and markets in Harare’s Mbare, Kambuzuma, and Tafara areas for free monthly health camps. Midwives conduct screenings while distributing culturally relevant pamphlets (in Shona/English).</w:t>
      </w:r>
    </w:p>
    <w:p>
      <w:pPr>
        <w:pStyle w:val="BodyText"/>
      </w:pPr>
      <w:r>
        <w:t xml:space="preserve">• **"Midwife Buddy" Network:** Train community women as peer supporters who receive mobile stipends for referrals. This leverages Harare’s strong social networks – similar to successful models in Zvishavane.</w:t>
      </w:r>
    </w:p>
    <w:bookmarkEnd w:id="28"/>
    <w:bookmarkStart w:id="29" w:name="X47bb9a6ac9a893fa0428e335475283299805537"/>
    <w:p>
      <w:pPr>
        <w:pStyle w:val="Heading3"/>
      </w:pPr>
      <w:r>
        <w:t xml:space="preserve">3. Digital Accessibility (Harare-Specific Solutions)</w:t>
      </w:r>
    </w:p>
    <w:p>
      <w:pPr>
        <w:pStyle w:val="FirstParagraph"/>
      </w:pPr>
      <w:r>
        <w:t xml:space="preserve">• Launch USSD service (e.g., *120*258#) for appointment booking – accessible on all mobile phones, including basic feature phones dominant in Zimbabwe Harare.</w:t>
      </w:r>
    </w:p>
    <w:p>
      <w:pPr>
        <w:pStyle w:val="BodyText"/>
      </w:pPr>
      <w:r>
        <w:t xml:space="preserve">• Partner with local telecoms (Econet, NetOne) to offer 3 free midwifery SMS reminders (e.g., "Your antenatal scan is tomorrow at 9 AM - [Clinic Name]") for users who register via USSD.</w:t>
      </w:r>
    </w:p>
    <w:bookmarkEnd w:id="29"/>
    <w:bookmarkStart w:id="30" w:name="strategic-partnerships"/>
    <w:p>
      <w:pPr>
        <w:pStyle w:val="Heading3"/>
      </w:pPr>
      <w:r>
        <w:t xml:space="preserve">4. Strategic Partnerships</w:t>
      </w:r>
    </w:p>
    <w:p>
      <w:pPr>
        <w:pStyle w:val="FirstParagraph"/>
      </w:pPr>
      <w:r>
        <w:t xml:space="preserve">• **Government Collaboration:** Apply for Ministry of Health’s Maternal Health Grant to co-fund mobile clinics in high-need areas (e.g., Chitungwiza). This ensures service sustainability beyond initial marketing phase.</w:t>
      </w:r>
    </w:p>
    <w:p>
      <w:pPr>
        <w:pStyle w:val="BodyText"/>
      </w:pPr>
      <w:r>
        <w:t xml:space="preserve">• **NGO Alliances:** Integrate with organizations like CARE Zimbabwe and ZIMLIFE to co-host workshops on maternal nutrition – using their community reach for mutual client acquisition.</w:t>
      </w:r>
    </w:p>
    <w:bookmarkEnd w:id="30"/>
    <w:bookmarkEnd w:id="31"/>
    <w:bookmarkStart w:id="32" w:name="Xad5324b176326b59eabd45b755008ba8a710497"/>
    <w:p>
      <w:pPr>
        <w:pStyle w:val="Heading2"/>
      </w:pPr>
      <w:r>
        <w:t xml:space="preserve">Budget Allocation (ZWL 3.5 Million Annual Budget)</w:t>
      </w:r>
    </w:p>
    <w:p>
      <w:pPr>
        <w:pStyle w:val="FirstParagraph"/>
      </w:pPr>
      <w:r>
        <w:t xml:space="preserve">Category</w:t>
      </w:r>
    </w:p>
    <w:p>
      <w:pPr>
        <w:pStyle w:val="BodyText"/>
      </w:pPr>
      <w:r>
        <w:t xml:space="preserve">Allocation (ZWL)</w:t>
      </w:r>
    </w:p>
    <w:p>
      <w:pPr>
        <w:pStyle w:val="BodyText"/>
      </w:pPr>
      <w:r>
        <w:t xml:space="preserve">Focus Area</w:t>
      </w:r>
    </w:p>
    <w:p>
      <w:pPr>
        <w:pStyle w:val="BodyText"/>
      </w:pPr>
      <w:r>
        <w:t xml:space="preserve">Mobile Clinic Operations</w:t>
      </w:r>
    </w:p>
    <w:p>
      <w:pPr>
        <w:pStyle w:val="BodyText"/>
      </w:pPr>
      <w:r>
        <w:t xml:space="preserve">1,400,000</w:t>
      </w:r>
    </w:p>
    <w:p>
      <w:pPr>
        <w:pStyle w:val="BodyText"/>
      </w:pPr>
      <w:r>
        <w:t xml:space="preserve">Awarding 3 mobile units for Harare suburbs with high maternal need (Mbare, Chitungwiza)</w:t>
      </w:r>
    </w:p>
    <w:p>
      <w:pPr>
        <w:pStyle w:val="BodyText"/>
      </w:pPr>
      <w:r>
        <w:t xml:space="preserve">Community Engagement</w:t>
      </w:r>
    </w:p>
    <w:p>
      <w:pPr>
        <w:pStyle w:val="BodyText"/>
      </w:pPr>
      <w:r>
        <w:t xml:space="preserve">950,000</w:t>
      </w:r>
    </w:p>
    <w:p>
      <w:pPr>
        <w:pStyle w:val="BodyText"/>
      </w:pPr>
      <w:r>
        <w:t xml:space="preserve">Church partnerships, market health camps, "Midwife Buddy" stipends</w:t>
      </w:r>
    </w:p>
    <w:p>
      <w:pPr>
        <w:pStyle w:val="BodyText"/>
      </w:pPr>
      <w:r>
        <w:t xml:space="preserve">Digital Infrastructure</w:t>
      </w:r>
    </w:p>
    <w:p>
      <w:pPr>
        <w:pStyle w:val="BodyText"/>
      </w:pPr>
      <w:r>
        <w:t xml:space="preserve">700,000</w:t>
      </w:r>
    </w:p>
    <w:p>
      <w:pPr>
        <w:pStyle w:val="BodyText"/>
      </w:pPr>
      <w:r>
        <w:t xml:space="preserve">USSD service development, SMS platform licensing</w:t>
      </w:r>
    </w:p>
    <w:p>
      <w:pPr>
        <w:pStyle w:val="BodyText"/>
      </w:pPr>
      <w:r>
        <w:t xml:space="preserve">Partnership Development</w:t>
      </w:r>
    </w:p>
    <w:p>
      <w:pPr>
        <w:pStyle w:val="BodyText"/>
      </w:pPr>
      <w:r>
        <w:t xml:space="preserve">450,000</w:t>
      </w:r>
    </w:p>
    <w:bookmarkEnd w:id="32"/>
    <w:bookmarkStart w:id="33" w:name="Xf5ed54285ac2318566f8758bd524be52082bd75"/>
    <w:p>
      <w:pPr>
        <w:pStyle w:val="Heading2"/>
      </w:pPr>
      <w:r>
        <w:t xml:space="preserve">Implementation Timeline (Harare-First Rollout)</w:t>
      </w:r>
    </w:p>
    <w:p>
      <w:pPr>
        <w:pStyle w:val="FirstParagraph"/>
      </w:pPr>
      <w:r>
        <w:rPr>
          <w:bCs/>
          <w:b/>
        </w:rPr>
        <w:t xml:space="preserve">Months 1-3:</w:t>
      </w:r>
      <w:r>
        <w:t xml:space="preserve"> </w:t>
      </w:r>
      <w:r>
        <w:t xml:space="preserve">Community needs assessment across Harare districts; partner onboarding with 5 NGOs and 15 churches.</w:t>
      </w:r>
    </w:p>
    <w:p>
      <w:pPr>
        <w:pStyle w:val="BodyText"/>
      </w:pPr>
      <w:r>
        <w:rPr>
          <w:bCs/>
          <w:b/>
        </w:rPr>
        <w:t xml:space="preserve">Months 4-6:</w:t>
      </w:r>
      <w:r>
        <w:t xml:space="preserve"> </w:t>
      </w:r>
      <w:r>
        <w:t xml:space="preserve">Launch mobile clinics in Chitungwiza (high maternal mortality area); deploy USSD service; train "Midwife Buddies" in Mbare market.</w:t>
      </w:r>
    </w:p>
    <w:p>
      <w:pPr>
        <w:pStyle w:val="BodyText"/>
      </w:pPr>
      <w:r>
        <w:rPr>
          <w:bCs/>
          <w:b/>
        </w:rPr>
        <w:t xml:space="preserve">Months 7-12:</w:t>
      </w:r>
      <w:r>
        <w:t xml:space="preserve"> </w:t>
      </w:r>
      <w:r>
        <w:t xml:space="preserve">Scale to Epworth and Kudatshura suburbs; integrate Ministry of Health’s digital health platform; host first community health festival.</w:t>
      </w:r>
    </w:p>
    <w:p>
      <w:pPr>
        <w:pStyle w:val="BodyText"/>
      </w:pPr>
      <w:r>
        <w:rPr>
          <w:bCs/>
          <w:b/>
        </w:rPr>
        <w:t xml:space="preserve">Months 13-18:</w:t>
      </w:r>
      <w:r>
        <w:t xml:space="preserve"> </w:t>
      </w:r>
      <w:r>
        <w:t xml:space="preserve">Achieve target client numbers; expand service to include newborn screening for all clients.</w:t>
      </w:r>
    </w:p>
    <w:bookmarkEnd w:id="33"/>
    <w:bookmarkStart w:id="34" w:name="evaluation-control"/>
    <w:p>
      <w:pPr>
        <w:pStyle w:val="Heading2"/>
      </w:pPr>
      <w:r>
        <w:t xml:space="preserve">Evaluation &amp; Control</w:t>
      </w:r>
    </w:p>
    <w:p>
      <w:pPr>
        <w:pStyle w:val="FirstParagraph"/>
      </w:pPr>
      <w:r>
        <w:t xml:space="preserve">We measure success through Harare-specific KPIs:</w:t>
      </w:r>
      <w:r>
        <w:t xml:space="preserve"> </w:t>
      </w:r>
      <w:r>
        <w:t xml:space="preserve">•</w:t>
      </w:r>
      <w:r>
        <w:t xml:space="preserve"> </w:t>
      </w:r>
      <w:r>
        <w:rPr>
          <w:iCs/>
          <w:i/>
        </w:rPr>
        <w:t xml:space="preserve">Service Accessibility:</w:t>
      </w:r>
      <w:r>
        <w:t xml:space="preserve"> </w:t>
      </w:r>
      <w:r>
        <w:t xml:space="preserve">% of clients from target suburbs (goal: 85%)</w:t>
      </w:r>
      <w:r>
        <w:t xml:space="preserve"> </w:t>
      </w:r>
      <w:r>
        <w:t xml:space="preserve">•</w:t>
      </w:r>
      <w:r>
        <w:t xml:space="preserve"> </w:t>
      </w:r>
      <w:r>
        <w:rPr>
          <w:iCs/>
          <w:i/>
        </w:rPr>
        <w:t xml:space="preserve">Cultural Relevance:</w:t>
      </w:r>
      <w:r>
        <w:t xml:space="preserve"> </w:t>
      </w:r>
      <w:r>
        <w:t xml:space="preserve">Survey scores on "Did the midwife understand my cultural needs?" (target: ≥4.2/5)</w:t>
      </w:r>
      <w:r>
        <w:t xml:space="preserve"> </w:t>
      </w:r>
      <w:r>
        <w:t xml:space="preserve">•</w:t>
      </w:r>
      <w:r>
        <w:t xml:space="preserve"> </w:t>
      </w:r>
      <w:r>
        <w:rPr>
          <w:iCs/>
          <w:i/>
        </w:rPr>
        <w:t xml:space="preserve">Economic Impact:</w:t>
      </w:r>
      <w:r>
        <w:t xml:space="preserve"> </w:t>
      </w:r>
      <w:r>
        <w:t xml:space="preserve">Reduction in out-of-pocket costs for low-income clients (goal: 60% lower than competitors)</w:t>
      </w:r>
    </w:p>
    <w:p>
      <w:pPr>
        <w:pStyle w:val="BodyText"/>
      </w:pPr>
      <w:r>
        <w:t xml:space="preserve">A monthly review panel with Zimbabwe Harare community leaders will assess progress, allowing rapid adjustments to tactics based on local feedback – a critical practice given Harare’s dynamic urban environment.</w:t>
      </w:r>
    </w:p>
    <w:bookmarkEnd w:id="34"/>
    <w:bookmarkStart w:id="35" w:name="conclusion"/>
    <w:p>
      <w:pPr>
        <w:pStyle w:val="Heading2"/>
      </w:pPr>
      <w:r>
        <w:t xml:space="preserve">Conclusion</w:t>
      </w:r>
    </w:p>
    <w:p>
      <w:pPr>
        <w:pStyle w:val="FirstParagraph"/>
      </w:pPr>
      <w:r>
        <w:t xml:space="preserve">This Marketing Plan positions the Midwife not merely as a healthcare provider but as an indispensable cultural bridge in Zimbabwe Harare. By embedding services within the city’s community fabric through culturally intelligent design, strategic partnerships, and digital accessibility tailored to Harare’s mobile landscape, we transform maternal care from a privilege into a universal right. The plan directly addresses Zimbabwe's urgent need to reduce maternal mortality while building a sustainable model replicable across urban centers in Africa. As the Midwife becomes synonymous with trusted, community-centered care in Zimbabwe Harare, we will not only save lives but redefine healthcare access for millions.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Midwifery Services in Zimbabwe Harare</dc:title>
  <dc:creator/>
  <dc:language>en</dc:language>
  <cp:keywords/>
  <dcterms:created xsi:type="dcterms:W3CDTF">2026-07-24T05:56:37Z</dcterms:created>
  <dcterms:modified xsi:type="dcterms:W3CDTF">2026-07-24T05:56:37Z</dcterms:modified>
</cp:coreProperties>
</file>

<file path=docProps/custom.xml><?xml version="1.0" encoding="utf-8"?>
<Properties xmlns="http://schemas.openxmlformats.org/officeDocument/2006/custom-properties" xmlns:vt="http://schemas.openxmlformats.org/officeDocument/2006/docPropsVTypes"/>
</file>