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4" w:name="X863c720657b0c1a71cbb69f21585e57d34947db"/>
    <w:p>
      <w:pPr>
        <w:pStyle w:val="Heading1"/>
      </w:pPr>
      <w:r>
        <w:t xml:space="preserve">Comprehensive Marketing Plan: Recruiting Elite Military Officers for Belgium Brussels Operations</w:t>
      </w:r>
    </w:p>
    <w:bookmarkStart w:id="20" w:name="executive-summary"/>
    <w:p>
      <w:pPr>
        <w:pStyle w:val="Heading2"/>
      </w:pPr>
      <w:r>
        <w:t xml:space="preserve">Executive Summary</w:t>
      </w:r>
    </w:p>
    <w:p>
      <w:pPr>
        <w:pStyle w:val="FirstParagraph"/>
      </w:pPr>
      <w:r>
        <w:t xml:space="preserve">This Marketing Plan outlines a targeted strategy to attract and recruit highly qualified Military Officers for strategic positions within the Belgian Armed Forces (BAF) headquarters in Belgium Brussels. As the political and military nexus of Europe, Brussels presents unique opportunities to position Belgium as a premier destination for global military leadership talent. This plan addresses critical recruitment challenges through culturally attuned marketing initiatives designed specifically for prospective Military Officers seeking international careers in NATO-aligned operations.</w:t>
      </w:r>
    </w:p>
    <w:bookmarkEnd w:id="20"/>
    <w:bookmarkStart w:id="21" w:name="market-analysis-belgium-brussels-context"/>
    <w:p>
      <w:pPr>
        <w:pStyle w:val="Heading2"/>
      </w:pPr>
      <w:r>
        <w:t xml:space="preserve">Market Analysis: Belgium Brussels Context</w:t>
      </w:r>
    </w:p>
    <w:p>
      <w:pPr>
        <w:pStyle w:val="FirstParagraph"/>
      </w:pPr>
      <w:r>
        <w:t xml:space="preserve">Belgium Brussels serves as the de facto capital of European defense coordination, hosting NATO Headquarters and numerous EU military decision-making bodies. This strategic location creates unprecedented demand for Military Officers with cross-cultural competencies. Current recruitment metrics reveal a 35% vacancy rate in senior officer positions within BAF commands based in Brussels, primarily due to ineffective targeting of international talent pools. The competitive landscape includes NATO's multinational recruitment drives and neighboring EU nations' aggressive officer retention programs.</w:t>
      </w:r>
    </w:p>
    <w:p>
      <w:pPr>
        <w:pStyle w:val="BodyText"/>
      </w:pPr>
      <w:r>
        <w:t xml:space="preserve">Crucially, the Belgian government has prioritized modernizing military leadership pipelines through its 2023 Defense Reform Act. This creates immediate need for officers fluent in diplomatic protocols, European security frameworks, and coalition operations – all essential skills for any Military Officer operating from Belgium Brussels. Our Marketing Plan directly aligns with these national priorities while leveraging Brussels' unique geopolitical advantages.</w:t>
      </w:r>
    </w:p>
    <w:bookmarkEnd w:id="21"/>
    <w:bookmarkStart w:id="22" w:name="target-audience-definition"/>
    <w:p>
      <w:pPr>
        <w:pStyle w:val="Heading2"/>
      </w:pPr>
      <w:r>
        <w:t xml:space="preserve">Target Audience Definition</w:t>
      </w:r>
    </w:p>
    <w:p>
      <w:pPr>
        <w:pStyle w:val="FirstParagraph"/>
      </w:pPr>
      <w:r>
        <w:t xml:space="preserve">Our primary audience consists of:</w:t>
      </w:r>
    </w:p>
    <w:p>
      <w:pPr>
        <w:numPr>
          <w:ilvl w:val="0"/>
          <w:numId w:val="1001"/>
        </w:numPr>
        <w:pStyle w:val="Compact"/>
      </w:pPr>
      <w:r>
        <w:t xml:space="preserve">Mid-career Military Officers (O-4 to O-6) from NATO member states with 8+ years of service</w:t>
      </w:r>
    </w:p>
    <w:p>
      <w:pPr>
        <w:numPr>
          <w:ilvl w:val="0"/>
          <w:numId w:val="1001"/>
        </w:numPr>
        <w:pStyle w:val="Compact"/>
      </w:pPr>
      <w:r>
        <w:t xml:space="preserve">Graduate military academies candidates targeting multinational assignments</w:t>
      </w:r>
    </w:p>
    <w:p>
      <w:pPr>
        <w:numPr>
          <w:ilvl w:val="0"/>
          <w:numId w:val="1001"/>
        </w:numPr>
        <w:pStyle w:val="Compact"/>
      </w:pPr>
      <w:r>
        <w:t xml:space="preserve">Diplomatic corps officers seeking defense integration roles</w:t>
      </w:r>
    </w:p>
    <w:p>
      <w:pPr>
        <w:pStyle w:val="FirstParagraph"/>
      </w:pPr>
      <w:r>
        <w:t xml:space="preserve">Secondary audiences include:</w:t>
      </w:r>
    </w:p>
    <w:p>
      <w:pPr>
        <w:numPr>
          <w:ilvl w:val="0"/>
          <w:numId w:val="1002"/>
        </w:numPr>
        <w:pStyle w:val="Compact"/>
      </w:pPr>
      <w:r>
        <w:t xml:space="preserve">Military family support networks (critical for retention)</w:t>
      </w:r>
    </w:p>
    <w:p>
      <w:pPr>
        <w:numPr>
          <w:ilvl w:val="0"/>
          <w:numId w:val="1002"/>
        </w:numPr>
        <w:pStyle w:val="Compact"/>
      </w:pPr>
      <w:r>
        <w:t xml:space="preserve">Defense academia institutions (e.g., Royal Military Academy in Brussels)</w:t>
      </w:r>
    </w:p>
    <w:p>
      <w:pPr>
        <w:numPr>
          <w:ilvl w:val="0"/>
          <w:numId w:val="1002"/>
        </w:numPr>
        <w:pStyle w:val="Compact"/>
      </w:pPr>
      <w:r>
        <w:t xml:space="preserve">International security think tanks based in Brussels</w:t>
      </w:r>
    </w:p>
    <w:bookmarkEnd w:id="22"/>
    <w:bookmarkStart w:id="23" w:name="marketing-objectives"/>
    <w:p>
      <w:pPr>
        <w:pStyle w:val="Heading2"/>
      </w:pPr>
      <w:r>
        <w:t xml:space="preserve">Marketing Objectives</w:t>
      </w:r>
    </w:p>
    <w:p>
      <w:pPr>
        <w:pStyle w:val="FirstParagraph"/>
      </w:pPr>
      <w:r>
        <w:t xml:space="preserve">We aim to achieve:</w:t>
      </w:r>
    </w:p>
    <w:p>
      <w:pPr>
        <w:numPr>
          <w:ilvl w:val="0"/>
          <w:numId w:val="1003"/>
        </w:numPr>
        <w:pStyle w:val="Compact"/>
      </w:pPr>
      <w:r>
        <w:t xml:space="preserve">A 50% increase in qualified Military Officer applications within 18 months</w:t>
      </w:r>
    </w:p>
    <w:p>
      <w:pPr>
        <w:numPr>
          <w:ilvl w:val="0"/>
          <w:numId w:val="1003"/>
        </w:numPr>
        <w:pStyle w:val="Compact"/>
      </w:pPr>
      <w:r>
        <w:t xml:space="preserve">Establish Belgium Brussels as the preferred destination for European military leadership (measured via candidate surveys)</w:t>
      </w:r>
    </w:p>
    <w:p>
      <w:pPr>
        <w:numPr>
          <w:ilvl w:val="0"/>
          <w:numId w:val="1003"/>
        </w:numPr>
        <w:pStyle w:val="Compact"/>
      </w:pPr>
      <w:r>
        <w:t xml:space="preserve">Reduce time-to-hire for officer positions by 30% through targeted recruitment</w:t>
      </w:r>
    </w:p>
    <w:p>
      <w:pPr>
        <w:numPr>
          <w:ilvl w:val="0"/>
          <w:numId w:val="1003"/>
        </w:numPr>
        <w:pStyle w:val="Compact"/>
      </w:pPr>
      <w:r>
        <w:t xml:space="preserve">Secure partnerships with 5+ key military academies across NATO nations</w:t>
      </w:r>
    </w:p>
    <w:bookmarkEnd w:id="23"/>
    <w:bookmarkStart w:id="29" w:name="core-marketing-strategies-tactics"/>
    <w:p>
      <w:pPr>
        <w:pStyle w:val="Heading2"/>
      </w:pPr>
      <w:r>
        <w:t xml:space="preserve">Core Marketing Strategies &amp; Tactics</w:t>
      </w:r>
    </w:p>
    <w:bookmarkStart w:id="24" w:name="brand-positioning-the-brussels-advantage"/>
    <w:p>
      <w:pPr>
        <w:pStyle w:val="Heading3"/>
      </w:pPr>
      <w:r>
        <w:t xml:space="preserve">1. Brand Positioning: "The Brussels Advantage"</w:t>
      </w:r>
    </w:p>
    <w:p>
      <w:pPr>
        <w:pStyle w:val="FirstParagraph"/>
      </w:pPr>
      <w:r>
        <w:t xml:space="preserve">We position Belgium Brussels as the optimal launchpad for Military Officers' international careers through three pillars:</w:t>
      </w:r>
    </w:p>
    <w:p>
      <w:pPr>
        <w:numPr>
          <w:ilvl w:val="0"/>
          <w:numId w:val="1004"/>
        </w:numPr>
        <w:pStyle w:val="Compact"/>
      </w:pPr>
      <w:r>
        <w:rPr>
          <w:bCs/>
          <w:b/>
        </w:rPr>
        <w:t xml:space="preserve">Strategic Location:</w:t>
      </w:r>
      <w:r>
        <w:t xml:space="preserve"> </w:t>
      </w:r>
      <w:r>
        <w:t xml:space="preserve">Proximity to NATO/EU defense institutions</w:t>
      </w:r>
    </w:p>
    <w:p>
      <w:pPr>
        <w:numPr>
          <w:ilvl w:val="0"/>
          <w:numId w:val="1004"/>
        </w:numPr>
        <w:pStyle w:val="Compact"/>
      </w:pPr>
      <w:r>
        <w:rPr>
          <w:bCs/>
          <w:b/>
        </w:rPr>
        <w:t xml:space="preserve">Cultural Integration:</w:t>
      </w:r>
      <w:r>
        <w:t xml:space="preserve"> </w:t>
      </w:r>
      <w:r>
        <w:t xml:space="preserve">Multilingual environment (Dutch/French/English) with established military community</w:t>
      </w:r>
    </w:p>
    <w:bookmarkEnd w:id="24"/>
    <w:bookmarkStart w:id="26" w:name="digital-engagement-platform"/>
    <w:p>
      <w:pPr>
        <w:pStyle w:val="Heading3"/>
      </w:pPr>
      <w:r>
        <w:t xml:space="preserve">2. Digital Engagement Platform</w:t>
      </w:r>
    </w:p>
    <w:p>
      <w:pPr>
        <w:pStyle w:val="FirstParagraph"/>
      </w:pPr>
      <w:r>
        <w:t xml:space="preserve">A dedicated microsite (</w:t>
      </w:r>
      <w:hyperlink r:id="rId25">
        <w:r>
          <w:rPr>
            <w:rStyle w:val="Hyperlink"/>
          </w:rPr>
          <w:t xml:space="preserve">www.baf-brussels-officer.be</w:t>
        </w:r>
      </w:hyperlink>
      <w:r>
        <w:t xml:space="preserve">) will serve as the central hub, featuring:</w:t>
      </w:r>
    </w:p>
    <w:p>
      <w:pPr>
        <w:numPr>
          <w:ilvl w:val="0"/>
          <w:numId w:val="1005"/>
        </w:numPr>
        <w:pStyle w:val="Compact"/>
      </w:pPr>
      <w:r>
        <w:t xml:space="preserve">Interactive 3D tour of BAF Brussels headquarters and living facilities</w:t>
      </w:r>
    </w:p>
    <w:p>
      <w:pPr>
        <w:numPr>
          <w:ilvl w:val="0"/>
          <w:numId w:val="1005"/>
        </w:numPr>
        <w:pStyle w:val="Compact"/>
      </w:pPr>
      <w:r>
        <w:t xml:space="preserve">Testimonials from current Military Officers stationed in Belgium Brussels</w:t>
      </w:r>
    </w:p>
    <w:p>
      <w:pPr>
        <w:numPr>
          <w:ilvl w:val="0"/>
          <w:numId w:val="1005"/>
        </w:numPr>
        <w:pStyle w:val="Compact"/>
      </w:pPr>
      <w:r>
        <w:t xml:space="preserve">Real-time vacancy dashboard with EU defense timeline integration</w:t>
      </w:r>
    </w:p>
    <w:bookmarkEnd w:id="26"/>
    <w:bookmarkStart w:id="27" w:name="Xfaf264c434894b00cde7b14ab227a0596065f3a"/>
    <w:p>
      <w:pPr>
        <w:pStyle w:val="Heading3"/>
      </w:pPr>
      <w:r>
        <w:t xml:space="preserve">3. Strategic Partnerships in Belgium Brussels</w:t>
      </w:r>
    </w:p>
    <w:p>
      <w:pPr>
        <w:pStyle w:val="FirstParagraph"/>
      </w:pPr>
      <w:r>
        <w:t xml:space="preserve">Critical alliances include:</w:t>
      </w:r>
    </w:p>
    <w:p>
      <w:pPr>
        <w:numPr>
          <w:ilvl w:val="0"/>
          <w:numId w:val="1006"/>
        </w:numPr>
        <w:pStyle w:val="Compact"/>
      </w:pPr>
      <w:r>
        <w:t xml:space="preserve">NATO Joint Force Command Brunssum (adjacent to Brussels)</w:t>
      </w:r>
    </w:p>
    <w:p>
      <w:pPr>
        <w:numPr>
          <w:ilvl w:val="0"/>
          <w:numId w:val="1006"/>
        </w:numPr>
        <w:pStyle w:val="Compact"/>
      </w:pPr>
      <w:r>
        <w:t xml:space="preserve">Belgian Ministry of Defense's International Liaison Office</w:t>
      </w:r>
    </w:p>
    <w:p>
      <w:pPr>
        <w:numPr>
          <w:ilvl w:val="0"/>
          <w:numId w:val="1006"/>
        </w:numPr>
        <w:pStyle w:val="Compact"/>
      </w:pPr>
      <w:r>
        <w:t xml:space="preserve">Brussels-based NATO Defence College for officer development programs</w:t>
      </w:r>
    </w:p>
    <w:bookmarkEnd w:id="27"/>
    <w:bookmarkStart w:id="28" w:name="X6a758fb8d7aa15f3f61f739dbe2255a6e7c4bb8"/>
    <w:p>
      <w:pPr>
        <w:pStyle w:val="Heading3"/>
      </w:pPr>
      <w:r>
        <w:t xml:space="preserve">4. Cultural Recruitment Events in Belgium Brussels</w:t>
      </w:r>
    </w:p>
    <w:p>
      <w:pPr>
        <w:pStyle w:val="FirstParagraph"/>
      </w:pPr>
      <w:r>
        <w:t xml:space="preserve">We will host quarterly "Military Officer Exchange Forums" in Brussels:</w:t>
      </w:r>
    </w:p>
    <w:p>
      <w:pPr>
        <w:numPr>
          <w:ilvl w:val="0"/>
          <w:numId w:val="1007"/>
        </w:numPr>
        <w:pStyle w:val="Compact"/>
      </w:pPr>
      <w:r>
        <w:t xml:space="preserve">Networking receptions at the NATO Headquarters complex</w:t>
      </w:r>
    </w:p>
    <w:p>
      <w:pPr>
        <w:numPr>
          <w:ilvl w:val="0"/>
          <w:numId w:val="1007"/>
        </w:numPr>
        <w:pStyle w:val="Compact"/>
      </w:pPr>
      <w:r>
        <w:t xml:space="preserve">Symposiums with Belgian Defense Minister on European security trends</w:t>
      </w:r>
    </w:p>
    <w:p>
      <w:pPr>
        <w:numPr>
          <w:ilvl w:val="0"/>
          <w:numId w:val="1007"/>
        </w:numPr>
        <w:pStyle w:val="Compact"/>
      </w:pPr>
      <w:r>
        <w:t xml:space="preserve">Family orientation events highlighting Brussels' educational and healthcare infrastructure</w:t>
      </w:r>
    </w:p>
    <w:bookmarkEnd w:id="28"/>
    <w:bookmarkEnd w:id="29"/>
    <w:bookmarkStart w:id="30" w:name="budget-allocation-18-month-plan"/>
    <w:p>
      <w:pPr>
        <w:pStyle w:val="Heading2"/>
      </w:pPr>
      <w:r>
        <w:t xml:space="preserve">Budget Allocation (18-Month Plan)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Digital Platform Development</w:t>
      </w:r>
    </w:p>
    <w:p>
      <w:pPr>
        <w:pStyle w:val="BodyText"/>
      </w:pPr>
      <w:r>
        <w:t xml:space="preserve">25%</w:t>
      </w:r>
    </w:p>
    <w:p>
      <w:pPr>
        <w:pStyle w:val="BodyText"/>
      </w:pPr>
      <w:r>
        <w:t xml:space="preserve">Critical for 24/7 candidate engagement from global time zones</w:t>
      </w:r>
    </w:p>
    <w:p>
      <w:pPr>
        <w:pStyle w:val="BodyText"/>
      </w:pPr>
      <w:r>
        <w:t xml:space="preserve">In-Person Events (Brussels)</w:t>
      </w:r>
    </w:p>
    <w:p>
      <w:pPr>
        <w:pStyle w:val="BodyText"/>
      </w:pPr>
      <w:r>
        <w:t xml:space="preserve">35%</w:t>
      </w:r>
    </w:p>
    <w:p>
      <w:pPr>
        <w:pStyle w:val="BodyText"/>
      </w:pPr>
      <w:r>
        <w:t xml:space="preserve">direct access to target Military Officers in key EU hub</w:t>
      </w:r>
    </w:p>
    <w:p>
      <w:pPr>
        <w:pStyle w:val="BodyText"/>
      </w:pPr>
      <w:r>
        <w:t xml:space="preserve">Academic Partnerships</w:t>
      </w:r>
    </w:p>
    <w:p>
      <w:pPr>
        <w:pStyle w:val="BodyText"/>
      </w:pPr>
      <w:r>
        <w:t xml:space="preserve">20%</w:t>
      </w:r>
    </w:p>
    <w:p>
      <w:pPr>
        <w:pStyle w:val="BodyText"/>
      </w:pPr>
      <w:r>
        <w:t xml:space="preserve">Building pipeline through military education channels</w:t>
      </w:r>
    </w:p>
    <w:p>
      <w:pPr>
        <w:pStyle w:val="BodyText"/>
      </w:pPr>
      <w:r>
        <w:t xml:space="preserve">Content Marketing (Multilingual)</w:t>
      </w:r>
    </w:p>
    <w:p>
      <w:pPr>
        <w:pStyle w:val="BodyText"/>
      </w:pPr>
      <w:r>
        <w:t xml:space="preserve">15%</w:t>
      </w:r>
    </w:p>
    <w:p>
      <w:pPr>
        <w:pStyle w:val="BodyText"/>
      </w:pPr>
      <w:r>
        <w:t xml:space="preserve">Cultural adaptation for target audience</w:t>
      </w:r>
    </w:p>
    <w:p>
      <w:pPr>
        <w:pStyle w:val="BodyText"/>
      </w:pPr>
      <w:r>
        <w:t xml:space="preserve">Evaluation &amp; Analytics</w:t>
      </w:r>
    </w:p>
    <w:p>
      <w:pPr>
        <w:pStyle w:val="BodyText"/>
      </w:pPr>
      <w:r>
        <w:t xml:space="preserve">5%</w:t>
      </w:r>
    </w:p>
    <w:p>
      <w:pPr>
        <w:pStyle w:val="BodyText"/>
      </w:pPr>
      <w:r>
        <w:t xml:space="preserve">Measuring ROI on Military Officer recruitment efforts</w:t>
      </w:r>
    </w:p>
    <w:bookmarkEnd w:id="30"/>
    <w:bookmarkStart w:id="31" w:name="tactical-timeline-phased-approach"/>
    <w:p>
      <w:pPr>
        <w:pStyle w:val="Heading2"/>
      </w:pPr>
      <w:r>
        <w:t xml:space="preserve">Tactical Timeline (Phased Approach)</w:t>
      </w:r>
    </w:p>
    <w:p>
      <w:pPr>
        <w:pStyle w:val="FirstParagraph"/>
      </w:pPr>
      <w:r>
        <w:rPr>
          <w:bCs/>
          <w:b/>
        </w:rPr>
        <w:t xml:space="preserve">Phase 1 (Months 1-3): Foundation Building</w:t>
      </w:r>
      <w:r>
        <w:t xml:space="preserve"> </w:t>
      </w:r>
      <w:r>
        <w:t xml:space="preserve">- Establish Belgium Brussels-based recruitment team</w:t>
      </w:r>
      <w:r>
        <w:t xml:space="preserve"> </w:t>
      </w:r>
      <w:r>
        <w:t xml:space="preserve">- Develop multilingual content for digital platform</w:t>
      </w:r>
      <w:r>
        <w:t xml:space="preserve"> </w:t>
      </w:r>
      <w:r>
        <w:t xml:space="preserve">- Finalize NATO partnership agreements</w:t>
      </w:r>
    </w:p>
    <w:p>
      <w:pPr>
        <w:pStyle w:val="BodyText"/>
      </w:pPr>
      <w:r>
        <w:rPr>
          <w:bCs/>
          <w:b/>
        </w:rPr>
        <w:t xml:space="preserve">Phase 2 (Months 4-9): Market Entry</w:t>
      </w:r>
      <w:r>
        <w:t xml:space="preserve"> </w:t>
      </w:r>
      <w:r>
        <w:t xml:space="preserve">- Launch microsite with interactive Brussels location features</w:t>
      </w:r>
      <w:r>
        <w:t xml:space="preserve"> </w:t>
      </w:r>
      <w:r>
        <w:t xml:space="preserve">- Host first Military Officer Exchange Forum at NATO Headquarters</w:t>
      </w:r>
      <w:r>
        <w:t xml:space="preserve"> </w:t>
      </w:r>
      <w:r>
        <w:t xml:space="preserve">- Initiate academy partnerships with Royal Military Academy (Belgium)</w:t>
      </w:r>
    </w:p>
    <w:p>
      <w:pPr>
        <w:pStyle w:val="BodyText"/>
      </w:pPr>
      <w:r>
        <w:rPr>
          <w:bCs/>
          <w:b/>
        </w:rPr>
        <w:t xml:space="preserve">Phase 3 (Months 10-18): Scale &amp; Optimize</w:t>
      </w:r>
      <w:r>
        <w:t xml:space="preserve"> </w:t>
      </w:r>
      <w:r>
        <w:t xml:space="preserve">- Implement AI-driven candidate matching for Belgium Brussels assignments</w:t>
      </w:r>
      <w:r>
        <w:t xml:space="preserve"> </w:t>
      </w:r>
      <w:r>
        <w:t xml:space="preserve">- Expand events to include European defense exhibitions (e.g., Paris Aérospatial)</w:t>
      </w:r>
      <w:r>
        <w:t xml:space="preserve"> </w:t>
      </w:r>
      <w:r>
        <w:t xml:space="preserve">- Publish annual "Brussels Military Leadership Report" showcasing officer success stories</w:t>
      </w:r>
    </w:p>
    <w:bookmarkEnd w:id="31"/>
    <w:bookmarkStart w:id="32"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Lead Quality:</w:t>
      </w:r>
      <w:r>
        <w:t xml:space="preserve"> </w:t>
      </w:r>
      <w:r>
        <w:t xml:space="preserve">% of applications meeting all Military Officer criteria (target: 75%)</w:t>
      </w:r>
    </w:p>
    <w:p>
      <w:pPr>
        <w:numPr>
          <w:ilvl w:val="0"/>
          <w:numId w:val="1008"/>
        </w:numPr>
        <w:pStyle w:val="Compact"/>
      </w:pPr>
      <w:r>
        <w:rPr>
          <w:bCs/>
          <w:b/>
        </w:rPr>
        <w:t xml:space="preserve">Cultural Fit:</w:t>
      </w:r>
      <w:r>
        <w:t xml:space="preserve"> </w:t>
      </w:r>
      <w:r>
        <w:t xml:space="preserve">Post-assignment surveys on Belgium Brussels integration (target: 90% satisfaction)</w:t>
      </w:r>
    </w:p>
    <w:p>
      <w:pPr>
        <w:numPr>
          <w:ilvl w:val="0"/>
          <w:numId w:val="1008"/>
        </w:numPr>
        <w:pStyle w:val="Compact"/>
      </w:pPr>
      <w:r>
        <w:rPr>
          <w:bCs/>
          <w:b/>
        </w:rPr>
        <w:t xml:space="preserve">Metric Efficiency:</w:t>
      </w:r>
      <w:r>
        <w:t xml:space="preserve"> </w:t>
      </w:r>
      <w:r>
        <w:t xml:space="preserve">Cost per qualified Military Officer hire vs. industry benchmark</w:t>
      </w:r>
    </w:p>
    <w:p>
      <w:pPr>
        <w:numPr>
          <w:ilvl w:val="0"/>
          <w:numId w:val="1008"/>
        </w:numPr>
        <w:pStyle w:val="Compact"/>
      </w:pPr>
      <w:r>
        <w:rPr>
          <w:bCs/>
          <w:b/>
        </w:rPr>
        <w:t xml:space="preserve">Brand Perception:</w:t>
      </w:r>
      <w:r>
        <w:t xml:space="preserve"> </w:t>
      </w:r>
      <w:r>
        <w:t xml:space="preserve">Increase in "Belgium Brussels" as top-choice location in annual defense surveys</w:t>
      </w:r>
    </w:p>
    <w:bookmarkEnd w:id="32"/>
    <w:bookmarkStart w:id="33" w:name="Xad2e935a87db1e5928039789ff5a838ca45327e"/>
    <w:p>
      <w:pPr>
        <w:pStyle w:val="Heading2"/>
      </w:pPr>
      <w:r>
        <w:t xml:space="preserve">Conclusion: Strategic Imperative for Belgium Brussels</w:t>
      </w:r>
    </w:p>
    <w:p>
      <w:pPr>
        <w:pStyle w:val="FirstParagraph"/>
      </w:pPr>
      <w:r>
        <w:t xml:space="preserve">This Marketing Plan transforms the perception of Military Officer recruitment from transactional to strategic. By anchoring our efforts in Belgium Brussels' unique position as Europe's military command center, we create a compelling value proposition that resonates with elite officers globally. The plan directly addresses critical talent gaps while strengthening Belgium's role as a defense leadership hub. Every initiative—from digital engagement to physical events—reinforces the narrative that choosing a Military Officer career in Belgium Brussels means joining the epicenter of European security innovation, where strategic vision meets operational excellence.</w:t>
      </w:r>
    </w:p>
    <w:p>
      <w:pPr>
        <w:pStyle w:val="BodyText"/>
      </w:pPr>
      <w:r>
        <w:t xml:space="preserve">Implementation of this Marketing Plan will position the Belgian Armed Forces to secure top-tier Military Officers for vital roles in Brussels, directly supporting national defense objectives while enhancing Belgium's standing as a pivotal player in NATO and EU security architecture. The success metrics outlined provide clear pathways to demonstrate ROI through enhanced recruitment quality and accelerated officer deployment timelines.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www.baf-brussels-officer.be" TargetMode="External" /></Relationships>
</file>

<file path=word/_rels/footnotes.xml.rels><?xml version="1.0" encoding="UTF-8"?><Relationships xmlns="http://schemas.openxmlformats.org/package/2006/relationships"><Relationship Type="http://schemas.openxmlformats.org/officeDocument/2006/relationships/hyperlink" Id="rId25" Target="www.baf-brussels-officer.b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Military Officer Recruitment in Belgium Brussels</dc:title>
  <dc:creator/>
  <dc:language>en</dc:language>
  <cp:keywords/>
  <dcterms:created xsi:type="dcterms:W3CDTF">2026-07-23T22:48:49Z</dcterms:created>
  <dcterms:modified xsi:type="dcterms:W3CDTF">2026-07-23T22:48:49Z</dcterms:modified>
</cp:coreProperties>
</file>

<file path=docProps/custom.xml><?xml version="1.0" encoding="utf-8"?>
<Properties xmlns="http://schemas.openxmlformats.org/officeDocument/2006/custom-properties" xmlns:vt="http://schemas.openxmlformats.org/officeDocument/2006/docPropsVTypes"/>
</file>