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Military</w:t>
      </w:r>
      <w:r>
        <w:t xml:space="preserve"> </w:t>
      </w:r>
      <w:r>
        <w:t xml:space="preserve">Officer</w:t>
      </w:r>
      <w:r>
        <w:t xml:space="preserve"> </w:t>
      </w:r>
      <w:r>
        <w:t xml:space="preserve">Recruitment</w:t>
      </w:r>
      <w:r>
        <w:t xml:space="preserve"> </w:t>
      </w:r>
      <w:r>
        <w:t xml:space="preserve">Marketing</w:t>
      </w:r>
      <w:r>
        <w:t xml:space="preserve"> </w:t>
      </w:r>
      <w:r>
        <w:t xml:space="preserve">Plan:</w:t>
      </w:r>
      <w:r>
        <w:t xml:space="preserve"> </w:t>
      </w:r>
      <w:r>
        <w:t xml:space="preserve">Germany</w:t>
      </w:r>
      <w:r>
        <w:t xml:space="preserve"> </w:t>
      </w:r>
      <w:r>
        <w:t xml:space="preserve">Munich</w:t>
      </w:r>
    </w:p>
    <w:bookmarkStart w:id="32" w:name="X1f63d0d155d8733dbaf89075b372338c63617bb"/>
    <w:p>
      <w:pPr>
        <w:pStyle w:val="Heading1"/>
      </w:pPr>
      <w:r>
        <w:t xml:space="preserve">Comprehensive Marketing Plan for Military Officer Recruitment in Germany Munich</w:t>
      </w:r>
    </w:p>
    <w:bookmarkStart w:id="20" w:name="executive-summary"/>
    <w:p>
      <w:pPr>
        <w:pStyle w:val="Heading2"/>
      </w:pPr>
      <w:r>
        <w:t xml:space="preserve">Executive Summary</w:t>
      </w:r>
    </w:p>
    <w:p>
      <w:pPr>
        <w:pStyle w:val="FirstParagraph"/>
      </w:pPr>
      <w:r>
        <w:t xml:space="preserve">This Marketing Plan outlines a strategic approach to attract and recruit qualified Military Officers for key positions within the Bundeswehr (German Armed Forces) stationed in Munich, Germany. As the strategic hub of southern Germany and home to NATO's Joint Force Command, Munich represents a critical location requiring elite leadership talent. Our integrated campaign leverages Munich's unique military-civilian ecosystem to position the Military Officer role as a prestigious career pathway, targeting high-potential candidates through precision marketing aligned with German defense priorities.</w:t>
      </w:r>
    </w:p>
    <w:bookmarkEnd w:id="20"/>
    <w:bookmarkStart w:id="21" w:name="X85a1b62f8d9cc508eb7c8b45167a279127f09fd"/>
    <w:p>
      <w:pPr>
        <w:pStyle w:val="Heading2"/>
      </w:pPr>
      <w:r>
        <w:t xml:space="preserve">Market Analysis: The Germany Munich Context</w:t>
      </w:r>
    </w:p>
    <w:p>
      <w:pPr>
        <w:pStyle w:val="FirstParagraph"/>
      </w:pPr>
      <w:r>
        <w:t xml:space="preserve">Munich serves as the political and operational nerve center for Germany's defense infrastructure. With over 40% of Bundeswehr headquarters located within the Bavarian capital, including the Federal Ministry of Defence (BMVg) and NATO's Allied Land Command (LANDCOM), Munich offers unparalleled opportunities for Military Officers to influence continental security strategy. Recent Defense White Papers highlight a critical need for 2,500 new officers by 2027 across all branches – making this recruitment campaign not just strategic but essential for national defense readiness in Germany Munich.</w:t>
      </w:r>
    </w:p>
    <w:p>
      <w:pPr>
        <w:pStyle w:val="BodyText"/>
      </w:pPr>
      <w:r>
        <w:t xml:space="preserve">The local talent pool includes graduates from the Bundeswehr University Munich (HM), Technical University of Munich (TUM) engineering programs, and international military academies. However, competition for top candidates is intense with European defense contractors and EU security agencies also targeting this demographic. Our Marketing Plan must overcome recruitment barriers through a value proposition centered on Munich's unique blend of military excellence and cultural prestige.</w:t>
      </w:r>
    </w:p>
    <w:bookmarkEnd w:id="21"/>
    <w:bookmarkStart w:id="22" w:name="target-audience-definition"/>
    <w:p>
      <w:pPr>
        <w:pStyle w:val="Heading2"/>
      </w:pPr>
      <w:r>
        <w:t xml:space="preserve">Target Audience Definition</w:t>
      </w:r>
    </w:p>
    <w:p>
      <w:pPr>
        <w:pStyle w:val="FirstParagraph"/>
      </w:pPr>
      <w:r>
        <w:t xml:space="preserve">We focus on three primary segments for our Military Officer recruitment campaign:</w:t>
      </w:r>
    </w:p>
    <w:p>
      <w:pPr>
        <w:numPr>
          <w:ilvl w:val="0"/>
          <w:numId w:val="1001"/>
        </w:numPr>
        <w:pStyle w:val="Compact"/>
      </w:pPr>
      <w:r>
        <w:rPr>
          <w:bCs/>
          <w:b/>
        </w:rPr>
        <w:t xml:space="preserve">German Military Academies Graduates:</w:t>
      </w:r>
      <w:r>
        <w:t xml:space="preserve"> </w:t>
      </w:r>
      <w:r>
        <w:t xml:space="preserve">High-performing cadets from the Bundeswehr's officer training programs seeking leadership roles in Munich-based commands.</w:t>
      </w:r>
    </w:p>
    <w:p>
      <w:pPr>
        <w:numPr>
          <w:ilvl w:val="0"/>
          <w:numId w:val="1001"/>
        </w:numPr>
        <w:pStyle w:val="Compact"/>
      </w:pPr>
      <w:r>
        <w:rPr>
          <w:bCs/>
          <w:b/>
        </w:rPr>
        <w:t xml:space="preserve">International Defense Professionals:</w:t>
      </w:r>
      <w:r>
        <w:t xml:space="preserve"> </w:t>
      </w:r>
      <w:r>
        <w:t xml:space="preserve">Officers from NATO partner nations (especially US, UK, Canada) with experience in multinational operations.</w:t>
      </w:r>
    </w:p>
    <w:p>
      <w:pPr>
        <w:numPr>
          <w:ilvl w:val="0"/>
          <w:numId w:val="1001"/>
        </w:numPr>
        <w:pStyle w:val="Compact"/>
      </w:pPr>
      <w:r>
        <w:rPr>
          <w:bCs/>
          <w:b/>
        </w:rPr>
        <w:t xml:space="preserve">Civilian Experts Transitioning to Military Service:</w:t>
      </w:r>
      <w:r>
        <w:t xml:space="preserve"> </w:t>
      </w:r>
      <w:r>
        <w:t xml:space="preserve">Senior professionals with security sector expertise seeking career acceleration through military service.</w:t>
      </w:r>
    </w:p>
    <w:p>
      <w:pPr>
        <w:pStyle w:val="FirstParagraph"/>
      </w:pPr>
      <w:r>
        <w:t xml:space="preserve">All target segments prioritize career growth within Germany Munich's defense ecosystem, cultural integration opportunities, and strategic mission impact – these will be central to our messaging.</w:t>
      </w:r>
    </w:p>
    <w:bookmarkEnd w:id="22"/>
    <w:bookmarkStart w:id="23" w:name="marketing-objectives"/>
    <w:p>
      <w:pPr>
        <w:pStyle w:val="Heading2"/>
      </w:pPr>
      <w:r>
        <w:t xml:space="preserve">Marketing Objectives</w:t>
      </w:r>
    </w:p>
    <w:p>
      <w:pPr>
        <w:numPr>
          <w:ilvl w:val="0"/>
          <w:numId w:val="1002"/>
        </w:numPr>
        <w:pStyle w:val="Compact"/>
      </w:pPr>
      <w:r>
        <w:rPr>
          <w:bCs/>
          <w:b/>
        </w:rPr>
        <w:t xml:space="preserve">Quantitative:</w:t>
      </w:r>
      <w:r>
        <w:t xml:space="preserve"> </w:t>
      </w:r>
      <w:r>
        <w:t xml:space="preserve">Achieve 35% increase in qualified Military Officer applications from target segments within 18 months.</w:t>
      </w:r>
    </w:p>
    <w:p>
      <w:pPr>
        <w:numPr>
          <w:ilvl w:val="0"/>
          <w:numId w:val="1002"/>
        </w:numPr>
        <w:pStyle w:val="Compact"/>
      </w:pPr>
      <w:r>
        <w:rPr>
          <w:bCs/>
          <w:b/>
        </w:rPr>
        <w:t xml:space="preserve">Qualitative:</w:t>
      </w:r>
      <w:r>
        <w:t xml:space="preserve"> </w:t>
      </w:r>
      <w:r>
        <w:t xml:space="preserve">Establish Munich as the top-choice location for German and international military officers seeking strategic postings.</w:t>
      </w:r>
    </w:p>
    <w:p>
      <w:pPr>
        <w:numPr>
          <w:ilvl w:val="0"/>
          <w:numId w:val="1002"/>
        </w:numPr>
        <w:pStyle w:val="Compact"/>
      </w:pPr>
      <w:r>
        <w:rPr>
          <w:bCs/>
          <w:b/>
        </w:rPr>
        <w:t xml:space="preserve">Cultural:</w:t>
      </w:r>
      <w:r>
        <w:t xml:space="preserve"> </w:t>
      </w:r>
      <w:r>
        <w:t xml:space="preserve">Position the Bundeswehr Military Officer role as synonymous with prestige, innovation, and national service in Germany Munich's professional landscape.</w:t>
      </w:r>
    </w:p>
    <w:bookmarkEnd w:id="23"/>
    <w:bookmarkStart w:id="27" w:name="strategic-marketing-initiatives"/>
    <w:p>
      <w:pPr>
        <w:pStyle w:val="Heading2"/>
      </w:pPr>
      <w:r>
        <w:t xml:space="preserve">Strategic Marketing Initiatives</w:t>
      </w:r>
    </w:p>
    <w:bookmarkStart w:id="24" w:name="munich-specific-employer-branding"/>
    <w:p>
      <w:pPr>
        <w:pStyle w:val="Heading3"/>
      </w:pPr>
      <w:r>
        <w:t xml:space="preserve">1. Munich-Specific Employer Branding</w:t>
      </w:r>
    </w:p>
    <w:p>
      <w:pPr>
        <w:pStyle w:val="FirstParagraph"/>
      </w:pPr>
      <w:r>
        <w:t xml:space="preserve">We will develop a dedicated "Munich Defense Leadership" campaign visual identity reflecting the city's dual heritage: military tradition (e.g., historic Bavarian garrisons) and modern innovation (e.g., Fraunhofer Institute partnerships). This includes:</w:t>
      </w:r>
    </w:p>
    <w:p>
      <w:pPr>
        <w:numPr>
          <w:ilvl w:val="0"/>
          <w:numId w:val="1003"/>
        </w:numPr>
        <w:pStyle w:val="Compact"/>
      </w:pPr>
      <w:r>
        <w:t xml:space="preserve">Video testimonials from current Military Officers stationed in Germany Munich, showcasing mission impact and city integration</w:t>
      </w:r>
    </w:p>
    <w:p>
      <w:pPr>
        <w:numPr>
          <w:ilvl w:val="0"/>
          <w:numId w:val="1003"/>
        </w:numPr>
        <w:pStyle w:val="Compact"/>
      </w:pPr>
      <w:r>
        <w:t xml:space="preserve">Interactive 3D tour of Bundeswehr facilities in Munich (including the newly renovated Landstuhl Barracks complex)</w:t>
      </w:r>
    </w:p>
    <w:p>
      <w:pPr>
        <w:numPr>
          <w:ilvl w:val="0"/>
          <w:numId w:val="1003"/>
        </w:numPr>
        <w:pStyle w:val="Compact"/>
      </w:pPr>
      <w:r>
        <w:t xml:space="preserve">Custom content highlighting Munich's military-civilian advantages: world-class healthcare, international schools for families, and proximity to Alpine training areas</w:t>
      </w:r>
    </w:p>
    <w:bookmarkEnd w:id="24"/>
    <w:bookmarkStart w:id="25" w:name="precision-digital-campaigns"/>
    <w:p>
      <w:pPr>
        <w:pStyle w:val="Heading3"/>
      </w:pPr>
      <w:r>
        <w:t xml:space="preserve">2. Precision Digital Campaigns</w:t>
      </w:r>
    </w:p>
    <w:p>
      <w:pPr>
        <w:pStyle w:val="FirstParagraph"/>
      </w:pPr>
      <w:r>
        <w:t xml:space="preserve">Leveraging Munich's tech-savvy environment through targeted digital channels:</w:t>
      </w:r>
    </w:p>
    <w:p>
      <w:pPr>
        <w:numPr>
          <w:ilvl w:val="0"/>
          <w:numId w:val="1004"/>
        </w:numPr>
        <w:pStyle w:val="Compact"/>
      </w:pPr>
      <w:r>
        <w:rPr>
          <w:bCs/>
          <w:b/>
        </w:rPr>
        <w:t xml:space="preserve">LinkedIn Campaigns:</w:t>
      </w:r>
      <w:r>
        <w:t xml:space="preserve"> </w:t>
      </w:r>
      <w:r>
        <w:t xml:space="preserve">Geo-targeted ads to military academies, defense think tanks, and NATO networks with specific Munich-based opportunity filters</w:t>
      </w:r>
    </w:p>
    <w:p>
      <w:pPr>
        <w:numPr>
          <w:ilvl w:val="0"/>
          <w:numId w:val="1004"/>
        </w:numPr>
        <w:pStyle w:val="Compact"/>
      </w:pPr>
      <w:r>
        <w:rPr>
          <w:bCs/>
          <w:b/>
        </w:rPr>
        <w:t xml:space="preserve">University Partnerships:</w:t>
      </w:r>
      <w:r>
        <w:t xml:space="preserve"> </w:t>
      </w:r>
      <w:r>
        <w:t xml:space="preserve">Exclusive career fairs at Technical University of Munich and Ludwig Maximilian University with direct Military Officer recruitment officers on-site</w:t>
      </w:r>
    </w:p>
    <w:p>
      <w:pPr>
        <w:numPr>
          <w:ilvl w:val="0"/>
          <w:numId w:val="1004"/>
        </w:numPr>
        <w:pStyle w:val="Compact"/>
      </w:pPr>
      <w:r>
        <w:rPr>
          <w:bCs/>
          <w:b/>
        </w:rPr>
        <w:t xml:space="preserve">German-Language SEO Optimization:</w:t>
      </w:r>
      <w:r>
        <w:t xml:space="preserve"> </w:t>
      </w:r>
      <w:r>
        <w:t xml:space="preserve">Keyword strategy focusing on "Militäroffizier München", "Bundeswehr Karriere München", and "Military Officer Germany" to dominate local search</w:t>
      </w:r>
    </w:p>
    <w:bookmarkEnd w:id="25"/>
    <w:bookmarkStart w:id="26" w:name="strategic-community-engagement"/>
    <w:p>
      <w:pPr>
        <w:pStyle w:val="Heading3"/>
      </w:pPr>
      <w:r>
        <w:t xml:space="preserve">3. Strategic Community Engagement</w:t>
      </w:r>
    </w:p>
    <w:p>
      <w:pPr>
        <w:pStyle w:val="FirstParagraph"/>
      </w:pPr>
      <w:r>
        <w:t xml:space="preserve">Cultivating Munich's defense community through high-visibility events:</w:t>
      </w:r>
    </w:p>
    <w:p>
      <w:pPr>
        <w:numPr>
          <w:ilvl w:val="0"/>
          <w:numId w:val="1005"/>
        </w:numPr>
        <w:pStyle w:val="Compact"/>
      </w:pPr>
      <w:r>
        <w:t xml:space="preserve">Annual "Munich Defense Leadership Summit" at the Deutsches Museum featuring keynote speakers from Bundeswehr leadership</w:t>
      </w:r>
    </w:p>
    <w:p>
      <w:pPr>
        <w:numPr>
          <w:ilvl w:val="0"/>
          <w:numId w:val="1005"/>
        </w:numPr>
        <w:pStyle w:val="Compact"/>
      </w:pPr>
      <w:r>
        <w:t xml:space="preserve">Partnerships with Munich-based NATO entities (e.g., Allied Joint Force Command) for cross-promotional recruitment channels</w:t>
      </w:r>
    </w:p>
    <w:p>
      <w:pPr>
        <w:numPr>
          <w:ilvl w:val="0"/>
          <w:numId w:val="1005"/>
        </w:numPr>
        <w:pStyle w:val="Compact"/>
      </w:pPr>
      <w:r>
        <w:t xml:space="preserve">Sponsored content in publications like "Bundeswehr-Magazin" and "Munich Business Journal" highlighting officer success stories</w:t>
      </w:r>
    </w:p>
    <w:bookmarkEnd w:id="26"/>
    <w:bookmarkEnd w:id="27"/>
    <w:bookmarkStart w:id="28" w:name="budget-allocation-18-month-cycle"/>
    <w:p>
      <w:pPr>
        <w:pStyle w:val="Heading2"/>
      </w:pPr>
      <w:r>
        <w:t xml:space="preserve">Budget Allocation (18-Month Cycle)</w:t>
      </w:r>
    </w:p>
    <w:p>
      <w:pPr>
        <w:pStyle w:val="FirstParagraph"/>
      </w:pPr>
      <w:r>
        <w:t xml:space="preserve">Category</w:t>
      </w:r>
    </w:p>
    <w:p>
      <w:pPr>
        <w:pStyle w:val="BodyText"/>
      </w:pPr>
      <w:r>
        <w:t xml:space="preserve">Allocation (%)</w:t>
      </w:r>
    </w:p>
    <w:p>
      <w:pPr>
        <w:pStyle w:val="BodyText"/>
      </w:pPr>
      <w:r>
        <w:t xml:space="preserve">Key Activities in Germany Munich</w:t>
      </w:r>
    </w:p>
    <w:p>
      <w:pPr>
        <w:pStyle w:val="BodyText"/>
      </w:pPr>
      <w:r>
        <w:t xml:space="preserve">Digital Marketing &amp; SEO</w:t>
      </w:r>
    </w:p>
    <w:p>
      <w:pPr>
        <w:pStyle w:val="BodyText"/>
      </w:pPr>
      <w:r>
        <w:t xml:space="preserve">35%</w:t>
      </w:r>
    </w:p>
    <w:p>
      <w:pPr>
        <w:pStyle w:val="BodyText"/>
      </w:pPr>
      <w:r>
        <w:t xml:space="preserve">Munich-targeted social campaigns, university digital presence, German-language content hub</w:t>
      </w:r>
    </w:p>
    <w:p>
      <w:pPr>
        <w:pStyle w:val="BodyText"/>
      </w:pPr>
      <w:r>
        <w:t xml:space="preserve">Event Sponsorship &amp; Activation</w:t>
      </w:r>
    </w:p>
    <w:p>
      <w:pPr>
        <w:pStyle w:val="BodyText"/>
      </w:pPr>
      <w:r>
        <w:t xml:space="preserve">28%</w:t>
      </w:r>
    </w:p>
    <w:p>
      <w:pPr>
        <w:pStyle w:val="BodyText"/>
      </w:pPr>
      <w:r>
        <w:t xml:space="preserve">Munich Defense Leadership Summit costs (venue, speakers)</w:t>
      </w:r>
    </w:p>
    <w:p>
      <w:pPr>
        <w:pStyle w:val="BodyText"/>
      </w:pPr>
      <w:r>
        <w:t xml:space="preserve">NATO partner event co-hosting in Munich</w:t>
      </w:r>
    </w:p>
    <w:p>
      <w:pPr>
        <w:pStyle w:val="BodyText"/>
      </w:pPr>
      <w:r>
        <w:t xml:space="preserve">Content Production</w:t>
      </w:r>
    </w:p>
    <w:p>
      <w:pPr>
        <w:pStyle w:val="BodyText"/>
      </w:pPr>
      <w:r>
        <w:t xml:space="preserve">20%</w:t>
      </w:r>
    </w:p>
    <w:p>
      <w:pPr>
        <w:pStyle w:val="BodyText"/>
      </w:pPr>
      <w:r>
        <w:t xml:space="preserve">Video production showcasing Munich military life</w:t>
      </w:r>
    </w:p>
    <w:p>
      <w:pPr>
        <w:pStyle w:val="BodyText"/>
      </w:pPr>
      <w:r>
        <w:t xml:space="preserve">Career guide for Military Officer roles in Germany Munich</w:t>
      </w:r>
    </w:p>
    <w:p>
      <w:pPr>
        <w:pStyle w:val="BodyText"/>
      </w:pPr>
      <w:r>
        <w:t xml:space="preserve">University Partnerships</w:t>
      </w:r>
    </w:p>
    <w:p>
      <w:pPr>
        <w:pStyle w:val="BodyText"/>
      </w:pPr>
      <w:r>
        <w:t xml:space="preserve">17%</w:t>
      </w:r>
    </w:p>
    <w:p>
      <w:pPr>
        <w:pStyle w:val="BodyText"/>
      </w:pPr>
      <w:r>
        <w:t xml:space="preserve">Dedicated recruitment officer at Bundeswehr University Munich</w:t>
      </w:r>
    </w:p>
    <w:p>
      <w:pPr>
        <w:pStyle w:val="BodyText"/>
      </w:pPr>
      <w:r>
        <w:t xml:space="preserve">Scholarship program partnerships with TUM</w:t>
      </w:r>
    </w:p>
    <w:bookmarkEnd w:id="28"/>
    <w:bookmarkStart w:id="29" w:name="evaluation-framework"/>
    <w:p>
      <w:pPr>
        <w:pStyle w:val="Heading2"/>
      </w:pPr>
      <w:r>
        <w:t xml:space="preserve">Evaluation Framework</w:t>
      </w:r>
    </w:p>
    <w:p>
      <w:pPr>
        <w:pStyle w:val="FirstParagraph"/>
      </w:pPr>
      <w:r>
        <w:t xml:space="preserve">We measure success through these KPIs specific to Germany Munich's recruitment environment:</w:t>
      </w:r>
    </w:p>
    <w:p>
      <w:pPr>
        <w:numPr>
          <w:ilvl w:val="0"/>
          <w:numId w:val="1006"/>
        </w:numPr>
        <w:pStyle w:val="Compact"/>
      </w:pPr>
      <w:r>
        <w:rPr>
          <w:bCs/>
          <w:b/>
        </w:rPr>
        <w:t xml:space="preserve">Application Quality Score:</w:t>
      </w:r>
      <w:r>
        <w:t xml:space="preserve"> </w:t>
      </w:r>
      <w:r>
        <w:t xml:space="preserve">Track percentage of applicants meeting the Military Officer role's technical and leadership criteria within Munich recruitment channels (target: 45%+)</w:t>
      </w:r>
    </w:p>
    <w:p>
      <w:pPr>
        <w:numPr>
          <w:ilvl w:val="0"/>
          <w:numId w:val="1006"/>
        </w:numPr>
        <w:pStyle w:val="Compact"/>
      </w:pPr>
      <w:r>
        <w:rPr>
          <w:bCs/>
          <w:b/>
        </w:rPr>
        <w:t xml:space="preserve">Munich Location Preference:</w:t>
      </w:r>
      <w:r>
        <w:t xml:space="preserve"> </w:t>
      </w:r>
      <w:r>
        <w:t xml:space="preserve">Survey new hires on Munich as preferred posting location (target: 80% positive preference)</w:t>
      </w:r>
    </w:p>
    <w:p>
      <w:pPr>
        <w:numPr>
          <w:ilvl w:val="0"/>
          <w:numId w:val="1006"/>
        </w:numPr>
        <w:pStyle w:val="Compact"/>
      </w:pPr>
      <w:r>
        <w:rPr>
          <w:bCs/>
          <w:b/>
        </w:rPr>
        <w:t xml:space="preserve">Brand Sentiment Analysis:</w:t>
      </w:r>
      <w:r>
        <w:t xml:space="preserve"> </w:t>
      </w:r>
      <w:r>
        <w:t xml:space="preserve">Monitor social media conversations about "Bundeswehr Military Officer" in Germany Munich (target: +25% positive sentiment year-over-year)</w:t>
      </w:r>
    </w:p>
    <w:bookmarkEnd w:id="29"/>
    <w:bookmarkStart w:id="30" w:name="timeline-implementation"/>
    <w:p>
      <w:pPr>
        <w:pStyle w:val="Heading2"/>
      </w:pPr>
      <w:r>
        <w:t xml:space="preserve">Timeline &amp; Implementation</w:t>
      </w:r>
    </w:p>
    <w:p>
      <w:pPr>
        <w:pStyle w:val="FirstParagraph"/>
      </w:pPr>
      <w:r>
        <w:rPr>
          <w:bCs/>
          <w:b/>
        </w:rPr>
        <w:t xml:space="preserve">Months 1-3:</w:t>
      </w:r>
      <w:r>
        <w:t xml:space="preserve"> </w:t>
      </w:r>
      <w:r>
        <w:t xml:space="preserve">Launch Munich-specific campaign assets and university engagement. Establish recruitment presence at Bundeswehr University Munich.</w:t>
      </w:r>
    </w:p>
    <w:p>
      <w:pPr>
        <w:pStyle w:val="BodyText"/>
      </w:pPr>
      <w:r>
        <w:rPr>
          <w:bCs/>
          <w:b/>
        </w:rPr>
        <w:t xml:space="preserve">Months 4-9:</w:t>
      </w:r>
      <w:r>
        <w:t xml:space="preserve"> </w:t>
      </w:r>
      <w:r>
        <w:t xml:space="preserve">Execute Defense Leadership Summit in Munich, deploy digital campaigns targeting NATO networks. Begin partnerships with local military associations.</w:t>
      </w:r>
    </w:p>
    <w:p>
      <w:pPr>
        <w:pStyle w:val="BodyText"/>
      </w:pPr>
      <w:r>
        <w:rPr>
          <w:bCs/>
          <w:b/>
        </w:rPr>
        <w:t xml:space="preserve">Months 10-18:</w:t>
      </w:r>
      <w:r>
        <w:t xml:space="preserve"> </w:t>
      </w:r>
      <w:r>
        <w:t xml:space="preserve">Scale successful tactics, refine messaging based on data from Germany Munich recruitment pipeline analysis. Report to Bundeswehr HQ on campaign efficacy for Military Officer roles.</w:t>
      </w:r>
    </w:p>
    <w:bookmarkEnd w:id="30"/>
    <w:bookmarkStart w:id="31" w:name="conclusion-the-munich-advantage"/>
    <w:p>
      <w:pPr>
        <w:pStyle w:val="Heading2"/>
      </w:pPr>
      <w:r>
        <w:t xml:space="preserve">Conclusion: The Munich Advantage</w:t>
      </w:r>
    </w:p>
    <w:p>
      <w:pPr>
        <w:pStyle w:val="FirstParagraph"/>
      </w:pPr>
      <w:r>
        <w:t xml:space="preserve">This Marketing Plan positions the Military Officer role not as a job posting but as a strategic career imperative within Germany Munich's defense architecture. By embedding our recruitment efforts in the city's military-civilian fabric – leveraging its NATO infrastructure, academic excellence, and cultural prestige – we transform perception from "military service" to "leadership at Europe's security nexus." Every marketing initiative reinforces that choosing a Military Officer position in Germany Munich means joining an elite corps shaping continental security while enjoying unparalleled professional and lifestyle benefits. This is not merely recruitment; it is the strategic investment securing Germany's defense future through Munich-based excellence. The success of this Marketing Plan will directly enable the Bundeswehr to maintain its operational edge, with Munich as the undisputed center of military officer talent acquisition in Europe.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Military Officer Recruitment Marketing Plan: Germany Munich</dc:title>
  <dc:creator/>
  <dc:language>en</dc:language>
  <cp:keywords/>
  <dcterms:created xsi:type="dcterms:W3CDTF">2026-07-23T15:17:43Z</dcterms:created>
  <dcterms:modified xsi:type="dcterms:W3CDTF">2026-07-23T15:17:43Z</dcterms:modified>
</cp:coreProperties>
</file>

<file path=docProps/custom.xml><?xml version="1.0" encoding="utf-8"?>
<Properties xmlns="http://schemas.openxmlformats.org/officeDocument/2006/custom-properties" xmlns:vt="http://schemas.openxmlformats.org/officeDocument/2006/docPropsVTypes"/>
</file>