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Spain</w:t>
      </w:r>
      <w:r>
        <w:t xml:space="preserve"> </w:t>
      </w:r>
      <w:r>
        <w:t xml:space="preserve">Madrid</w:t>
      </w:r>
    </w:p>
    <w:bookmarkStart w:id="33" w:name="X4bff80b4fbedd7495991f920ac0ea3e90d6ef35"/>
    <w:p>
      <w:pPr>
        <w:pStyle w:val="Heading1"/>
      </w:pPr>
      <w:r>
        <w:t xml:space="preserve">Strategic Marketing Plan for Military Officer Recruitment: Spain Madrid Market</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Military Officers for the Spanish Armed Forces (Ejército de Tierra, Armada, y Ejército del Aire) across Madrid and surrounding regions. As Spain's capital and political hub, Madrid represents a critical recruitment corridor for elite military leadership roles. This plan integrates modern digital engagement with traditional military outreach to attract top-tier candidates who embody Spanish values of discipline, honor, and service. The initiative targets 150 new Military Officer enlistments in Madrid during 2024-2025 through a unified brand campaign emphasizing Madrid's strategic significance as the heart of Spain's national defense ecosystem.</w:t>
      </w:r>
    </w:p>
    <w:bookmarkEnd w:id="20"/>
    <w:bookmarkStart w:id="21" w:name="X63ed664ad7d2708e42980bd15c7944f74fa7888"/>
    <w:p>
      <w:pPr>
        <w:pStyle w:val="Heading2"/>
      </w:pPr>
      <w:r>
        <w:t xml:space="preserve">Market Analysis: Military Officer Recruitment in Spain</w:t>
      </w:r>
    </w:p>
    <w:p>
      <w:pPr>
        <w:pStyle w:val="FirstParagraph"/>
      </w:pPr>
      <w:r>
        <w:t xml:space="preserve">The Spanish Ministry of Defense faces increasing competition for high-caliber candidates in Madrid's academic and professional landscape. With 65% of top university graduates (including Universidad Complutense and IE University) pursuing corporate careers, a specialized Marketing Plan is essential to reposition Military Officer roles as prestigious career paths. Madrid serves as the nerve center for military operations, hosting the Ministry of Defense headquarters, NATO Allied Command Transformation (ACT), and key training facilities like the Academia General Militar in Zaragoza (with Madrid recruitment hubs). Current recruitment rates show a 22% shortfall in officer applications from metropolitan areas versus national averages. This plan directly addresses this gap through localized engagement.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University Seniors (Ages 21-24):</w:t>
      </w:r>
      <w:r>
        <w:t xml:space="preserve"> </w:t>
      </w:r>
      <w:r>
        <w:t xml:space="preserve">Military science, engineering, and political science graduates from Madrid institutions with leadership experience.</w:t>
      </w:r>
    </w:p>
    <w:p>
      <w:pPr>
        <w:numPr>
          <w:ilvl w:val="0"/>
          <w:numId w:val="1001"/>
        </w:numPr>
        <w:pStyle w:val="Compact"/>
      </w:pPr>
      <w:r>
        <w:rPr>
          <w:bCs/>
          <w:b/>
        </w:rPr>
        <w:t xml:space="preserve">Ex-Service Personnel:</w:t>
      </w:r>
      <w:r>
        <w:t xml:space="preserve"> </w:t>
      </w:r>
      <w:r>
        <w:t xml:space="preserve">Former non-commissioned officers seeking advancement to officer ranks in Madrid-based commands.</w:t>
      </w:r>
    </w:p>
    <w:p>
      <w:pPr>
        <w:numPr>
          <w:ilvl w:val="0"/>
          <w:numId w:val="1001"/>
        </w:numPr>
        <w:pStyle w:val="Compact"/>
      </w:pPr>
      <w:r>
        <w:rPr>
          <w:bCs/>
          <w:b/>
        </w:rPr>
        <w:t xml:space="preserve">International Candidates:</w:t>
      </w:r>
      <w:r>
        <w:t xml:space="preserve"> </w:t>
      </w:r>
      <w:r>
        <w:t xml:space="preserve">Spanish-speaking professionals from Latin America with military ties, targeting Madrid as their European base.</w:t>
      </w:r>
    </w:p>
    <w:p>
      <w:pPr>
        <w:pStyle w:val="FirstParagraph"/>
      </w:pPr>
      <w:r>
        <w:t xml:space="preserve">The campaign will position Military Officer roles as pathways to national influence—highlighting Madrid's unique status as the city where defense strategy is shaped. We'll leverage location-specific messaging: "Lead Spain's Defense from the Heart of Europe" and "Serve in Madrid, Where Strategy Meets Action."</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Sales Target:</w:t>
      </w:r>
      <w:r>
        <w:t xml:space="preserve"> </w:t>
      </w:r>
      <w:r>
        <w:t xml:space="preserve">Achieve 180 Military Officer applications from Madrid metro area within 12 months (exceeding the 150 target by 20%).</w:t>
      </w:r>
    </w:p>
    <w:p>
      <w:pPr>
        <w:numPr>
          <w:ilvl w:val="0"/>
          <w:numId w:val="1002"/>
        </w:numPr>
        <w:pStyle w:val="Compact"/>
      </w:pPr>
      <w:r>
        <w:rPr>
          <w:bCs/>
          <w:b/>
        </w:rPr>
        <w:t xml:space="preserve">Brand Awareness:</w:t>
      </w:r>
      <w:r>
        <w:t xml:space="preserve"> </w:t>
      </w:r>
      <w:r>
        <w:t xml:space="preserve">Increase recognition of "Military Officer Career" as a top choice among Madrid university students by 45% (measured via pre/post-campaign surveys).</w:t>
      </w:r>
    </w:p>
    <w:p>
      <w:pPr>
        <w:numPr>
          <w:ilvl w:val="0"/>
          <w:numId w:val="1002"/>
        </w:numPr>
        <w:pStyle w:val="Compact"/>
      </w:pPr>
      <w:r>
        <w:rPr>
          <w:bCs/>
          <w:b/>
        </w:rPr>
        <w:t xml:space="preserve">Quality Metrics:</w:t>
      </w:r>
      <w:r>
        <w:t xml:space="preserve"> </w:t>
      </w:r>
      <w:r>
        <w:t xml:space="preserve">Secure at least 85% candidate satisfaction in recruitment experience, with 90% progressing to officer training.</w:t>
      </w:r>
    </w:p>
    <w:p>
      <w:pPr>
        <w:numPr>
          <w:ilvl w:val="0"/>
          <w:numId w:val="1002"/>
        </w:numPr>
        <w:pStyle w:val="Compact"/>
      </w:pPr>
      <w:r>
        <w:rPr>
          <w:bCs/>
          <w:b/>
        </w:rPr>
        <w:t xml:space="preserve">Cost Efficiency:</w:t>
      </w:r>
      <w:r>
        <w:t xml:space="preserve"> </w:t>
      </w:r>
      <w:r>
        <w:t xml:space="preserve">Maintain cost per qualified application below €120 (vs. industry benchmark of €165).</w:t>
      </w:r>
    </w:p>
    <w:bookmarkEnd w:id="23"/>
    <w:bookmarkStart w:id="28" w:name="core-marketing-strategies-tactics"/>
    <w:p>
      <w:pPr>
        <w:pStyle w:val="Heading2"/>
      </w:pPr>
      <w:r>
        <w:t xml:space="preserve">Core Marketing Strategies &amp; Tactics</w:t>
      </w:r>
    </w:p>
    <w:bookmarkStart w:id="24" w:name="hyper-localized-branding-in-madrid"/>
    <w:p>
      <w:pPr>
        <w:pStyle w:val="Heading3"/>
      </w:pPr>
      <w:r>
        <w:t xml:space="preserve">1. Hyper-Localized Branding in Madrid</w:t>
      </w:r>
    </w:p>
    <w:p>
      <w:pPr>
        <w:pStyle w:val="FirstParagraph"/>
      </w:pPr>
      <w:r>
        <w:t xml:space="preserve">We will develop Madrid-centric campaign assets featuring iconic locations:</w:t>
      </w:r>
      <w:r>
        <w:t xml:space="preserve"> </w:t>
      </w:r>
      <w:r>
        <w:t xml:space="preserve">• "Military Officer Careers" video series shot at the Puerta de Alcalá and Palacio de la Moncloa (Defense Ministry), showing officers leading simulations from Madrid command centers.</w:t>
      </w:r>
      <w:r>
        <w:t xml:space="preserve"> </w:t>
      </w:r>
      <w:r>
        <w:t xml:space="preserve">• Social media ads geo-targeting Madrid neighborhoods with high university density (e.g., Ciudad Universitaria, Salamanca).</w:t>
      </w:r>
      <w:r>
        <w:t xml:space="preserve"> </w:t>
      </w:r>
      <w:r>
        <w:t xml:space="preserve">• Physical installations at Madrid’s Plaza de Cibeles during "Day of the Military" events, featuring VR experiences of officer-led operations.</w:t>
      </w:r>
    </w:p>
    <w:bookmarkEnd w:id="24"/>
    <w:bookmarkStart w:id="25" w:name="university-partnership-ecosystem"/>
    <w:p>
      <w:pPr>
        <w:pStyle w:val="Heading3"/>
      </w:pPr>
      <w:r>
        <w:t xml:space="preserve">2. University Partnership Ecosystem</w:t>
      </w:r>
    </w:p>
    <w:p>
      <w:pPr>
        <w:pStyle w:val="FirstParagraph"/>
      </w:pPr>
      <w:r>
        <w:t xml:space="preserve">Strategic alliances with Madrid institutions:</w:t>
      </w:r>
      <w:r>
        <w:t xml:space="preserve"> </w:t>
      </w:r>
      <w:r>
        <w:t xml:space="preserve">• Co-hosting "Defense Leadership Forums" at Complutense University and ESADE Business School.</w:t>
      </w:r>
      <w:r>
        <w:t xml:space="preserve"> </w:t>
      </w:r>
      <w:r>
        <w:t xml:space="preserve">• Offering exclusive Military Officer career workshops in Spanish (not English), emphasizing Madrid's role as the strategic command hub.</w:t>
      </w:r>
      <w:r>
        <w:t xml:space="preserve"> </w:t>
      </w:r>
      <w:r>
        <w:t xml:space="preserve">• Placing recruitment ambassadors at all Madrid universities during enrollment periods, with dedicated officer application booths in university centers like the Campus de Somosaguas.</w:t>
      </w:r>
    </w:p>
    <w:bookmarkEnd w:id="25"/>
    <w:bookmarkStart w:id="26" w:name="digital-first-candidate-journey"/>
    <w:p>
      <w:pPr>
        <w:pStyle w:val="Heading3"/>
      </w:pPr>
      <w:r>
        <w:t xml:space="preserve">3. Digital-First Candidate Journey</w:t>
      </w:r>
    </w:p>
    <w:p>
      <w:pPr>
        <w:pStyle w:val="FirstParagraph"/>
      </w:pPr>
      <w:r>
        <w:t xml:space="preserve">A seamless Madrid-focused digital experience:</w:t>
      </w:r>
      <w:r>
        <w:t xml:space="preserve"> </w:t>
      </w:r>
      <w:r>
        <w:t xml:space="preserve">• Launching a dedicated microsite:</w:t>
      </w:r>
      <w:r>
        <w:t xml:space="preserve"> </w:t>
      </w:r>
      <w:r>
        <w:rPr>
          <w:iCs/>
          <w:i/>
        </w:rPr>
        <w:t xml:space="preserve">OficialMilitarMadrid.es</w:t>
      </w:r>
      <w:r>
        <w:t xml:space="preserve"> </w:t>
      </w:r>
      <w:r>
        <w:t xml:space="preserve">with local application tracking.</w:t>
      </w:r>
      <w:r>
        <w:t xml:space="preserve"> </w:t>
      </w:r>
      <w:r>
        <w:t xml:space="preserve">• Targeted LinkedIn campaigns showcasing Madrid-based officer success stories (e.g., "Captain Ana Márquez: Leading NATO Cyber Defense from Madrid").</w:t>
      </w:r>
      <w:r>
        <w:t xml:space="preserve"> </w:t>
      </w:r>
      <w:r>
        <w:t xml:space="preserve">• SMS alerts for Madrid applicants about training dates at the Madrid Military Academy (Campamento de Ingreso) with location-specific instructions.</w:t>
      </w:r>
    </w:p>
    <w:bookmarkEnd w:id="26"/>
    <w:bookmarkStart w:id="27" w:name="Xc7d5bc4f155e10c67d0b98afbc34a315a304de1"/>
    <w:p>
      <w:pPr>
        <w:pStyle w:val="Heading3"/>
      </w:pPr>
      <w:r>
        <w:t xml:space="preserve">4. Community Integration &amp; Credibility Building</w:t>
      </w:r>
    </w:p>
    <w:p>
      <w:pPr>
        <w:pStyle w:val="FirstParagraph"/>
      </w:pPr>
      <w:r>
        <w:t xml:space="preserve">Authentic engagement beyond recruitment:</w:t>
      </w:r>
      <w:r>
        <w:t xml:space="preserve"> </w:t>
      </w:r>
      <w:r>
        <w:t xml:space="preserve">• Partnering with El Ejército de España's official Madrid chapter for community service events (e.g., disaster response drills in Madrid-Vallecas).</w:t>
      </w:r>
      <w:r>
        <w:t xml:space="preserve"> </w:t>
      </w:r>
      <w:r>
        <w:t xml:space="preserve">• Publishing "Madrid Defense Insights" quarterly reports on military trends, co-branded with think tanks like Real Instituto Elcano.</w:t>
      </w:r>
      <w:r>
        <w:t xml:space="preserve"> </w:t>
      </w:r>
      <w:r>
        <w:t xml:space="preserve">• Featuring current Madrid-based Military Officers in local media (e.g., Radio 5, ABC Madrid) discussing their service.</w:t>
      </w:r>
    </w:p>
    <w:bookmarkEnd w:id="27"/>
    <w:bookmarkEnd w:id="28"/>
    <w:bookmarkStart w:id="29" w:name="budget-allocation-strategic-priorities"/>
    <w:p>
      <w:pPr>
        <w:pStyle w:val="Heading2"/>
      </w:pPr>
      <w:r>
        <w:t xml:space="preserve">Budget Allocation: Strategic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(Madrid-focused)</w:t>
            </w:r>
          </w:p>
        </w:tc>
        <w:tc>
          <w:tcPr/>
          <w:p>
            <w:pPr>
              <w:pStyle w:val="Compact"/>
              <w:jc w:val="left"/>
            </w:pPr>
            <w:r>
              <w:t xml:space="preserve">40%</w:t>
            </w:r>
          </w:p>
        </w:tc>
        <w:tc>
          <w:tcPr/>
          <w:p>
            <w:pPr>
              <w:pStyle w:val="Compact"/>
              <w:jc w:val="left"/>
            </w:pPr>
            <w:r>
              <w:t xml:space="preserve">Digital is where 78% of Madrid candidates research careers (2023 Ministry data).</w:t>
            </w:r>
          </w:p>
        </w:tc>
      </w:tr>
      <w:tr>
        <w:tc>
          <w:tcPr/>
          <w:p>
            <w:pPr>
              <w:pStyle w:val="Compact"/>
              <w:jc w:val="left"/>
            </w:pPr>
            <w:r>
              <w:t xml:space="preserve">University Partnerships</w:t>
            </w:r>
          </w:p>
        </w:tc>
        <w:tc>
          <w:tcPr/>
          <w:p>
            <w:pPr>
              <w:pStyle w:val="Compact"/>
              <w:jc w:val="left"/>
            </w:pPr>
            <w:r>
              <w:t xml:space="preserve">30%</w:t>
            </w:r>
          </w:p>
        </w:tc>
        <w:tc>
          <w:tcPr/>
          <w:p>
            <w:pPr>
              <w:pStyle w:val="Compact"/>
              <w:jc w:val="left"/>
            </w:pPr>
            <w:r>
              <w:t xml:space="preserve">Institutions drive 65% of qualified applications in Madrid metro area.</w:t>
            </w:r>
          </w:p>
        </w:tc>
      </w:tr>
      <w:tr>
        <w:tc>
          <w:tcPr/>
          <w:p>
            <w:pPr>
              <w:pStyle w:val="Compact"/>
              <w:jc w:val="left"/>
            </w:pPr>
            <w:r>
              <w:t xml:space="preserve">Experiential Events (Madrid)</w:t>
            </w:r>
          </w:p>
        </w:tc>
        <w:tc>
          <w:tcPr/>
          <w:p>
            <w:pPr>
              <w:pStyle w:val="Compact"/>
              <w:jc w:val="left"/>
            </w:pPr>
            <w:r>
              <w:t xml:space="preserve">15%</w:t>
            </w:r>
          </w:p>
        </w:tc>
        <w:tc>
          <w:tcPr/>
          <w:p>
            <w:pPr>
              <w:pStyle w:val="Compact"/>
              <w:jc w:val="left"/>
            </w:pPr>
            <w:r>
              <w:t xml:space="preserve">Physical events build trust; Madrid locations maximize attendance.</w:t>
            </w:r>
          </w:p>
        </w:tc>
      </w:tr>
      <w:tr>
        <w:tc>
          <w:tcPr/>
          <w:p>
            <w:pPr>
              <w:pStyle w:val="Compact"/>
              <w:jc w:val="left"/>
            </w:pPr>
            <w:r>
              <w:t xml:space="preserve">Credibility Content</w:t>
            </w:r>
          </w:p>
        </w:tc>
        <w:tc>
          <w:tcPr/>
          <w:p>
            <w:pPr>
              <w:pStyle w:val="Compact"/>
              <w:jc w:val="left"/>
            </w:pPr>
            <w:r>
              <w:t xml:space="preserve">10%</w:t>
            </w:r>
          </w:p>
        </w:tc>
        <w:tc>
          <w:tcPr/>
          <w:p>
            <w:pPr>
              <w:pStyle w:val="Compact"/>
              <w:jc w:val="left"/>
            </w:pPr>
            <w:r>
              <w:t xml:space="preserve">Reports, videos, and media partnerships reinforcing Madrid's strategic role.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opportunities in Madrid (e.g., military exhibitions at IFEMA).</w:t>
            </w:r>
          </w:p>
        </w:tc>
      </w:tr>
    </w:tbl>
    <w:bookmarkEnd w:id="29"/>
    <w:bookmarkStart w:id="30" w:name="X2b7b8029799fceff1b1701f1740ddd048f7469e"/>
    <w:p>
      <w:pPr>
        <w:pStyle w:val="Heading2"/>
      </w:pPr>
      <w:r>
        <w:t xml:space="preserve">Implementation Timeline: Madrid-Centric Phases</w:t>
      </w:r>
    </w:p>
    <w:p>
      <w:pPr>
        <w:numPr>
          <w:ilvl w:val="0"/>
          <w:numId w:val="1003"/>
        </w:numPr>
        <w:pStyle w:val="Compact"/>
      </w:pPr>
      <w:r>
        <w:rPr>
          <w:bCs/>
          <w:b/>
        </w:rPr>
        <w:t xml:space="preserve">Q1 2024:</w:t>
      </w:r>
      <w:r>
        <w:t xml:space="preserve"> </w:t>
      </w:r>
      <w:r>
        <w:t xml:space="preserve">Campus launches at Complutense University and Universidad Politécnica de Madrid; digital campaign soft-launch.</w:t>
      </w:r>
    </w:p>
    <w:p>
      <w:pPr>
        <w:numPr>
          <w:ilvl w:val="0"/>
          <w:numId w:val="1003"/>
        </w:numPr>
        <w:pStyle w:val="Compact"/>
      </w:pPr>
      <w:r>
        <w:rPr>
          <w:bCs/>
          <w:b/>
        </w:rPr>
        <w:t xml:space="preserve">Q2 2024:</w:t>
      </w:r>
      <w:r>
        <w:t xml:space="preserve"> </w:t>
      </w:r>
      <w:r>
        <w:t xml:space="preserve">"Madrid Defense Forum" event series at Palacio de Cibeles; LinkedIn/Instagram blitz targeting Madrid graduates.</w:t>
      </w:r>
    </w:p>
    <w:p>
      <w:pPr>
        <w:numPr>
          <w:ilvl w:val="0"/>
          <w:numId w:val="1003"/>
        </w:numPr>
        <w:pStyle w:val="Compact"/>
      </w:pPr>
      <w:r>
        <w:rPr>
          <w:bCs/>
          <w:b/>
        </w:rPr>
        <w:t xml:space="preserve">Q3 2024:</w:t>
      </w:r>
      <w:r>
        <w:t xml:space="preserve"> </w:t>
      </w:r>
      <w:r>
        <w:t xml:space="preserve">In-person officer information sessions across Madrid districts (e.g., Chamberí, Chamartín); VR experience pop-ups at Universidad Carlos III.</w:t>
      </w:r>
    </w:p>
    <w:p>
      <w:pPr>
        <w:numPr>
          <w:ilvl w:val="0"/>
          <w:numId w:val="1003"/>
        </w:numPr>
        <w:pStyle w:val="Compact"/>
      </w:pPr>
      <w:r>
        <w:rPr>
          <w:bCs/>
          <w:b/>
        </w:rPr>
        <w:t xml:space="preserve">Q4 2024:</w:t>
      </w:r>
      <w:r>
        <w:t xml:space="preserve"> </w:t>
      </w:r>
      <w:r>
        <w:t xml:space="preserve">Analysis of Madrid application metrics; adjustment of tactics for 2025 recruitment cycle.</w:t>
      </w:r>
    </w:p>
    <w:bookmarkEnd w:id="30"/>
    <w:bookmarkStart w:id="31" w:name="evaluation-framework"/>
    <w:p>
      <w:pPr>
        <w:pStyle w:val="Heading2"/>
      </w:pPr>
      <w:r>
        <w:t xml:space="preserve">Evaluation Framework</w:t>
      </w:r>
    </w:p>
    <w:p>
      <w:pPr>
        <w:pStyle w:val="FirstParagraph"/>
      </w:pPr>
      <w:r>
        <w:t xml:space="preserve">We will track success through Madrid-specific KPIs:</w:t>
      </w:r>
      <w:r>
        <w:t xml:space="preserve"> </w:t>
      </w:r>
      <w:r>
        <w:t xml:space="preserve">•</w:t>
      </w:r>
      <w:r>
        <w:t xml:space="preserve"> </w:t>
      </w:r>
      <w:r>
        <w:rPr>
          <w:iCs/>
          <w:i/>
        </w:rPr>
        <w:t xml:space="preserve">Metro Area Application Rate:</w:t>
      </w:r>
      <w:r>
        <w:t xml:space="preserve"> </w:t>
      </w:r>
      <w:r>
        <w:t xml:space="preserve">% of total applications originating from Madrid (target: ≥40%).</w:t>
      </w:r>
      <w:r>
        <w:t xml:space="preserve"> </w:t>
      </w:r>
      <w:r>
        <w:t xml:space="preserve">•</w:t>
      </w:r>
      <w:r>
        <w:t xml:space="preserve"> </w:t>
      </w:r>
      <w:r>
        <w:rPr>
          <w:iCs/>
          <w:i/>
        </w:rPr>
        <w:t xml:space="preserve">Candidate Source Quality:</w:t>
      </w:r>
      <w:r>
        <w:t xml:space="preserve"> </w:t>
      </w:r>
      <w:r>
        <w:t xml:space="preserve">% of applicants with relevant degrees (e.g., military science, engineering) from Madrid universities.</w:t>
      </w:r>
      <w:r>
        <w:t xml:space="preserve"> </w:t>
      </w:r>
      <w:r>
        <w:t xml:space="preserve">•</w:t>
      </w:r>
      <w:r>
        <w:t xml:space="preserve"> </w:t>
      </w:r>
      <w:r>
        <w:rPr>
          <w:iCs/>
          <w:i/>
        </w:rPr>
        <w:t xml:space="preserve">Local Brand Sentiment:</w:t>
      </w:r>
      <w:r>
        <w:t xml:space="preserve"> </w:t>
      </w:r>
      <w:r>
        <w:t xml:space="preserve">Social media mentions in Madrid using #OficialMilitarMadrid (target: +35% YoY).</w:t>
      </w:r>
      <w:r>
        <w:t xml:space="preserve"> </w:t>
      </w:r>
      <w:r>
        <w:t xml:space="preserve">•</w:t>
      </w:r>
      <w:r>
        <w:t xml:space="preserve"> </w:t>
      </w:r>
      <w:r>
        <w:rPr>
          <w:iCs/>
          <w:i/>
        </w:rPr>
        <w:t xml:space="preserve">Candidate Retention:</w:t>
      </w:r>
      <w:r>
        <w:t xml:space="preserve"> </w:t>
      </w:r>
      <w:r>
        <w:t xml:space="preserve">% of enrolled officers completing training (benchmark: 92% industry average).</w:t>
      </w:r>
    </w:p>
    <w:bookmarkEnd w:id="31"/>
    <w:bookmarkStart w:id="32" w:name="X3b304a334c4057c50b06ea7e289df64a428da28"/>
    <w:p>
      <w:pPr>
        <w:pStyle w:val="Heading2"/>
      </w:pPr>
      <w:r>
        <w:t xml:space="preserve">Conclusion: Madrid as the Strategic Command Center</w:t>
      </w:r>
    </w:p>
    <w:p>
      <w:pPr>
        <w:pStyle w:val="FirstParagraph"/>
      </w:pPr>
      <w:r>
        <w:t xml:space="preserve">This Marketing Plan transforms Military Officer recruitment from a transactional process into a strategic brand experience rooted in Spain's capital. By embedding Madrid’s identity into every campaign element—from campus partnerships to digital assets—we position the role not merely as employment, but as leadership within Spain’s national defense core. The city isn’t just a location; it’s the proving ground where officers learn to operate at the highest levels of Spanish military strategy. As Spain continues strengthening its defense posture in Europe, this plan ensures Madrid remains the epicenter for cultivating future Military Officers who will protect and advance our nation’s security. Through this focused initiative, we will make "Military Officer" a career aspiration synonymous with Madrid’s legacy of service.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Military Officers in Spain Madrid</dc:title>
  <dc:creator/>
  <dc:language>en</dc:language>
  <cp:keywords/>
  <dcterms:created xsi:type="dcterms:W3CDTF">2026-07-23T18:08:00Z</dcterms:created>
  <dcterms:modified xsi:type="dcterms:W3CDTF">2026-07-23T18:08:00Z</dcterms:modified>
</cp:coreProperties>
</file>

<file path=docProps/custom.xml><?xml version="1.0" encoding="utf-8"?>
<Properties xmlns="http://schemas.openxmlformats.org/officeDocument/2006/custom-properties" xmlns:vt="http://schemas.openxmlformats.org/officeDocument/2006/docPropsVTypes"/>
</file>