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Dhaka,</w:t>
      </w:r>
      <w:r>
        <w:t xml:space="preserve"> </w:t>
      </w:r>
      <w:r>
        <w:t xml:space="preserve">Bangladesh</w:t>
      </w:r>
    </w:p>
    <w:bookmarkStart w:id="33" w:name="Xf2b968868fbf21130fc798218647175770463da"/>
    <w:p>
      <w:pPr>
        <w:pStyle w:val="Heading1"/>
      </w:pPr>
      <w:r>
        <w:t xml:space="preserve">Comprehensive Marketing Plan for Emerging Musician in Dhaka, Bangladesh</w:t>
      </w:r>
    </w:p>
    <w:bookmarkStart w:id="20" w:name="executive-summary"/>
    <w:p>
      <w:pPr>
        <w:pStyle w:val="Heading2"/>
      </w:pPr>
      <w:r>
        <w:t xml:space="preserve">Executive Summary</w:t>
      </w:r>
    </w:p>
    <w:p>
      <w:pPr>
        <w:pStyle w:val="FirstParagraph"/>
      </w:pPr>
      <w:r>
        <w:t xml:space="preserve">This Marketing Plan outlines a strategic roadmap for establishing a successful career as a contemporary musician targeting the vibrant cultural landscape of Dhaka, Bangladesh. With over 20 million residents in the capital city and rapidly growing digital consumption of music, this plan leverages Dhaka's unique socio-cultural dynamics to position the musician as a leading voice in Bangladesh's evolving music scene. The strategy focuses on building authentic audience connections through localized content, strategic partnerships with Dhaka-based influencers, and data-driven engagement tactics specifically designed for Bangladesh's digital ecosystem.</w:t>
      </w:r>
    </w:p>
    <w:bookmarkEnd w:id="20"/>
    <w:bookmarkStart w:id="21" w:name="market-analysis-dhakas-music-landscape"/>
    <w:p>
      <w:pPr>
        <w:pStyle w:val="Heading2"/>
      </w:pPr>
      <w:r>
        <w:t xml:space="preserve">Market Analysis: Dhaka's Music Landscape</w:t>
      </w:r>
    </w:p>
    <w:p>
      <w:pPr>
        <w:pStyle w:val="FirstParagraph"/>
      </w:pPr>
      <w:r>
        <w:t xml:space="preserve">Dhaka represents a $1.2 billion music market in Bangladesh with 65% of consumers discovering new artists through social media platforms like Facebook, YouTube, and TikTok. The city's youth (ages 15-30) form the core audience, with 78% actively seeking local Bengali-language content. Current market gaps include limited artist development support for independent musicians and a dominance of pop and folk genres that fails to address modern urban narratives. This plan capitalizes on Dhaka's cultural fusion – blending traditional Baul music with contemporary sounds – creating a distinct niche in Bangladesh's crowded music industry.</w:t>
      </w:r>
    </w:p>
    <w:bookmarkEnd w:id="21"/>
    <w:bookmarkStart w:id="22" w:name="target-audience-persona"/>
    <w:p>
      <w:pPr>
        <w:pStyle w:val="Heading2"/>
      </w:pPr>
      <w:r>
        <w:t xml:space="preserve">Target Audience Persona</w:t>
      </w:r>
    </w:p>
    <w:p>
      <w:pPr>
        <w:pStyle w:val="FirstParagraph"/>
      </w:pPr>
      <w:r>
        <w:t xml:space="preserve">Our primary audience comprises Dhaka-based urban youth (18-35) who:</w:t>
      </w:r>
    </w:p>
    <w:p>
      <w:pPr>
        <w:numPr>
          <w:ilvl w:val="0"/>
          <w:numId w:val="1001"/>
        </w:numPr>
        <w:pStyle w:val="Compact"/>
      </w:pPr>
      <w:r>
        <w:t xml:space="preserve">Consume 3+ hours of music daily through mobile apps</w:t>
      </w:r>
    </w:p>
    <w:p>
      <w:pPr>
        <w:numPr>
          <w:ilvl w:val="0"/>
          <w:numId w:val="1001"/>
        </w:numPr>
        <w:pStyle w:val="Compact"/>
      </w:pPr>
      <w:r>
        <w:t xml:space="preserve">Prioritize culturally relevant content reflecting Dhaka's street life and social issues</w:t>
      </w:r>
    </w:p>
    <w:p>
      <w:pPr>
        <w:numPr>
          <w:ilvl w:val="0"/>
          <w:numId w:val="1001"/>
        </w:numPr>
        <w:pStyle w:val="Compact"/>
      </w:pPr>
      <w:r>
        <w:t xml:space="preserve">Engage with artists through Instagram Live sessions and local events</w:t>
      </w:r>
    </w:p>
    <w:p>
      <w:pPr>
        <w:numPr>
          <w:ilvl w:val="0"/>
          <w:numId w:val="1001"/>
        </w:numPr>
        <w:pStyle w:val="Compact"/>
      </w:pPr>
      <w:r>
        <w:t xml:space="preserve">Value authenticity over polished commercial production (87% prefer "real" music in surveys)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Audience Growth:</w:t>
      </w:r>
      <w:r>
        <w:t xml:space="preserve"> </w:t>
      </w:r>
      <w:r>
        <w:t xml:space="preserve">Achieve 50,000+ followers across Dhaka-focused platforms within 8 months</w:t>
      </w:r>
    </w:p>
    <w:p>
      <w:pPr>
        <w:numPr>
          <w:ilvl w:val="0"/>
          <w:numId w:val="1002"/>
        </w:numPr>
        <w:pStyle w:val="Compact"/>
      </w:pPr>
      <w:r>
        <w:rPr>
          <w:bCs/>
          <w:b/>
        </w:rPr>
        <w:t xml:space="preserve">Engagement Rate:</w:t>
      </w:r>
      <w:r>
        <w:t xml:space="preserve"> </w:t>
      </w:r>
      <w:r>
        <w:t xml:space="preserve">Maintain 8% average engagement on social content through Dhaka-specific challenges</w:t>
      </w:r>
    </w:p>
    <w:p>
      <w:pPr>
        <w:numPr>
          <w:ilvl w:val="0"/>
          <w:numId w:val="1002"/>
        </w:numPr>
        <w:pStyle w:val="Compact"/>
      </w:pPr>
      <w:r>
        <w:rPr>
          <w:bCs/>
          <w:b/>
        </w:rPr>
        <w:t xml:space="preserve">Monetization:</w:t>
      </w:r>
      <w:r>
        <w:t xml:space="preserve"> </w:t>
      </w:r>
      <w:r>
        <w:t xml:space="preserve">Generate initial revenue streams via local sponsorships (5+ Dhaka brands) and paid concerts in Dhaka by Month 10</w:t>
      </w:r>
    </w:p>
    <w:p>
      <w:pPr>
        <w:numPr>
          <w:ilvl w:val="0"/>
          <w:numId w:val="1002"/>
        </w:numPr>
        <w:pStyle w:val="Compact"/>
      </w:pPr>
      <w:r>
        <w:rPr>
          <w:bCs/>
          <w:b/>
        </w:rPr>
        <w:t xml:space="preserve">Cultural Impact:</w:t>
      </w:r>
      <w:r>
        <w:t xml:space="preserve"> </w:t>
      </w:r>
      <w:r>
        <w:t xml:space="preserve">Become the top emerging Bengali artist in Dhaka according to Spotify Bangladesh data within 12 months</w:t>
      </w:r>
    </w:p>
    <w:bookmarkEnd w:id="23"/>
    <w:bookmarkStart w:id="28" w:name="X9b15451478469d625e0a992d08d36cee1020f7b"/>
    <w:p>
      <w:pPr>
        <w:pStyle w:val="Heading2"/>
      </w:pPr>
      <w:r>
        <w:t xml:space="preserve">Strategic Marketing Mix: The "Dhaka Soundprint" Approach</w:t>
      </w:r>
    </w:p>
    <w:bookmarkStart w:id="24" w:name="product-strategy-the-music-itself"/>
    <w:p>
      <w:pPr>
        <w:pStyle w:val="Heading3"/>
      </w:pPr>
      <w:r>
        <w:t xml:space="preserve">Product Strategy (The Music Itself)</w:t>
      </w:r>
    </w:p>
    <w:p>
      <w:pPr>
        <w:pStyle w:val="FirstParagraph"/>
      </w:pPr>
      <w:r>
        <w:t xml:space="preserve">All music will incorporate Dhaka-specific elements:</w:t>
      </w:r>
    </w:p>
    <w:p>
      <w:pPr>
        <w:numPr>
          <w:ilvl w:val="0"/>
          <w:numId w:val="1003"/>
        </w:numPr>
        <w:pStyle w:val="Compact"/>
      </w:pPr>
      <w:r>
        <w:t xml:space="preserve">Songs written with urban Dhaka narratives (e.g., "Shahbag Choray" capturing protest culture, "Lalbagh Rain" evoking monsoon memories)</w:t>
      </w:r>
    </w:p>
    <w:p>
      <w:pPr>
        <w:numPr>
          <w:ilvl w:val="0"/>
          <w:numId w:val="1003"/>
        </w:numPr>
        <w:pStyle w:val="Compact"/>
      </w:pPr>
      <w:r>
        <w:t xml:space="preserve">Local dialects in lyrics (Sylheti and Chittagonian accents for regional authenticity)</w:t>
      </w:r>
    </w:p>
    <w:p>
      <w:pPr>
        <w:numPr>
          <w:ilvl w:val="0"/>
          <w:numId w:val="1003"/>
        </w:numPr>
        <w:pStyle w:val="Compact"/>
      </w:pPr>
      <w:r>
        <w:t xml:space="preserve">Collaborations with Dhaka-based traditional artists (e.g., tabla players from Bangla Academy, Rabindra Sangeet exponents)</w:t>
      </w:r>
    </w:p>
    <w:bookmarkEnd w:id="24"/>
    <w:bookmarkStart w:id="25" w:name="X71f9a359d52e3abff1724e29e69ab97410724cf"/>
    <w:p>
      <w:pPr>
        <w:pStyle w:val="Heading3"/>
      </w:pPr>
      <w:r>
        <w:t xml:space="preserve">Promotion Strategy: Localized Digital Ecosystem</w:t>
      </w:r>
    </w:p>
    <w:p>
      <w:pPr>
        <w:pStyle w:val="FirstParagraph"/>
      </w:pPr>
      <w:r>
        <w:t xml:space="preserve">Focus on platforms dominating Bangladesh's digital landscape:</w:t>
      </w:r>
    </w:p>
    <w:p>
      <w:pPr>
        <w:numPr>
          <w:ilvl w:val="0"/>
          <w:numId w:val="1004"/>
        </w:numPr>
        <w:pStyle w:val="Compact"/>
      </w:pPr>
      <w:r>
        <w:rPr>
          <w:bCs/>
          <w:b/>
        </w:rPr>
        <w:t xml:space="preserve">Facebook/Instagram:</w:t>
      </w:r>
      <w:r>
        <w:t xml:space="preserve"> </w:t>
      </w:r>
      <w:r>
        <w:t xml:space="preserve">"Dhaka Beat" weekly live sessions at iconic locations (Bhashan Char, Dhakeshwari Temple, Shapla Square)</w:t>
      </w:r>
    </w:p>
    <w:p>
      <w:pPr>
        <w:numPr>
          <w:ilvl w:val="0"/>
          <w:numId w:val="1004"/>
        </w:numPr>
        <w:pStyle w:val="Compact"/>
      </w:pPr>
      <w:r>
        <w:rPr>
          <w:bCs/>
          <w:b/>
        </w:rPr>
        <w:t xml:space="preserve">TikTok Challenges:</w:t>
      </w:r>
      <w:r>
        <w:t xml:space="preserve"> </w:t>
      </w:r>
      <w:r>
        <w:t xml:space="preserve">#DhakaStepChallenge using local dance moves from Dhaka's street culture</w:t>
      </w:r>
    </w:p>
    <w:p>
      <w:pPr>
        <w:numPr>
          <w:ilvl w:val="0"/>
          <w:numId w:val="1004"/>
        </w:numPr>
        <w:pStyle w:val="Compact"/>
      </w:pPr>
      <w:r>
        <w:rPr>
          <w:bCs/>
          <w:b/>
        </w:rPr>
        <w:t xml:space="preserve">YouTube:</w:t>
      </w:r>
      <w:r>
        <w:t xml:space="preserve"> </w:t>
      </w:r>
      <w:r>
        <w:t xml:space="preserve">"Street Sessions" series filmed in Dhaka neighborhoods with local youth</w:t>
      </w:r>
    </w:p>
    <w:p>
      <w:pPr>
        <w:numPr>
          <w:ilvl w:val="0"/>
          <w:numId w:val="1004"/>
        </w:numPr>
        <w:pStyle w:val="Compact"/>
      </w:pPr>
      <w:r>
        <w:rPr>
          <w:bCs/>
          <w:b/>
        </w:rPr>
        <w:t xml:space="preserve">Radio Partnerships:</w:t>
      </w:r>
      <w:r>
        <w:t xml:space="preserve"> </w:t>
      </w:r>
      <w:r>
        <w:t xml:space="preserve">Exclusive premieres on Radio Today (Dhaka) and 90.4 FM, featuring Dhaka music critics</w:t>
      </w:r>
    </w:p>
    <w:bookmarkEnd w:id="25"/>
    <w:bookmarkStart w:id="26" w:name="X4bd6c4fdf6504a4f7591e4663535b5d7f7f5ab9"/>
    <w:p>
      <w:pPr>
        <w:pStyle w:val="Heading3"/>
      </w:pPr>
      <w:r>
        <w:t xml:space="preserve">Pricing Strategy: Bangladesh Contextualized</w:t>
      </w:r>
    </w:p>
    <w:p>
      <w:pPr>
        <w:pStyle w:val="FirstParagraph"/>
      </w:pPr>
      <w:r>
        <w:t xml:space="preserve">All content remains free to build audience trust, with premium experiences priced for Dhaka's economy:</w:t>
      </w:r>
    </w:p>
    <w:p>
      <w:pPr>
        <w:numPr>
          <w:ilvl w:val="0"/>
          <w:numId w:val="1005"/>
        </w:numPr>
        <w:pStyle w:val="Compact"/>
      </w:pPr>
      <w:r>
        <w:t xml:space="preserve">Free streaming on all platforms (Spotify, Gaana Bangladesh)</w:t>
      </w:r>
    </w:p>
    <w:p>
      <w:pPr>
        <w:numPr>
          <w:ilvl w:val="0"/>
          <w:numId w:val="1005"/>
        </w:numPr>
        <w:pStyle w:val="Compact"/>
      </w:pPr>
      <w:r>
        <w:t xml:space="preserve">Pay-per-view virtual concerts: BDT 100-250 ($1.25-$3.15) - affordable for Dhaka students</w:t>
      </w:r>
    </w:p>
    <w:p>
      <w:pPr>
        <w:numPr>
          <w:ilvl w:val="0"/>
          <w:numId w:val="1005"/>
        </w:numPr>
        <w:pStyle w:val="Compact"/>
      </w:pPr>
      <w:r>
        <w:t xml:space="preserve">Merchandise: T-shirts with Dhaka landmarks at BDT 399 (under $5), printed in Dhaka's garment hubs</w:t>
      </w:r>
    </w:p>
    <w:bookmarkEnd w:id="26"/>
    <w:bookmarkStart w:id="27" w:name="place-strategy-hyperlocal-distribution"/>
    <w:p>
      <w:pPr>
        <w:pStyle w:val="Heading3"/>
      </w:pPr>
      <w:r>
        <w:t xml:space="preserve">Place Strategy: Hyperlocal Distribution</w:t>
      </w:r>
    </w:p>
    <w:p>
      <w:pPr>
        <w:pStyle w:val="FirstParagraph"/>
      </w:pPr>
      <w:r>
        <w:t xml:space="preserve">Leverage Dhaka's physical and digital infrastructure:</w:t>
      </w:r>
    </w:p>
    <w:p>
      <w:pPr>
        <w:numPr>
          <w:ilvl w:val="0"/>
          <w:numId w:val="1006"/>
        </w:numPr>
        <w:pStyle w:val="Compact"/>
      </w:pPr>
      <w:r>
        <w:rPr>
          <w:bCs/>
          <w:b/>
        </w:rPr>
        <w:t xml:space="preserve">Physical:</w:t>
      </w:r>
      <w:r>
        <w:t xml:space="preserve"> </w:t>
      </w:r>
      <w:r>
        <w:t xml:space="preserve">Pop-up listening stations at Dhaka University, BRAC University, and Bashundhara City Mall</w:t>
      </w:r>
    </w:p>
    <w:p>
      <w:pPr>
        <w:numPr>
          <w:ilvl w:val="0"/>
          <w:numId w:val="1006"/>
        </w:numPr>
        <w:pStyle w:val="Compact"/>
      </w:pPr>
      <w:r>
        <w:rPr>
          <w:bCs/>
          <w:b/>
        </w:rPr>
        <w:t xml:space="preserve">Digital:</w:t>
      </w:r>
      <w:r>
        <w:t xml:space="preserve"> </w:t>
      </w:r>
      <w:r>
        <w:t xml:space="preserve">Partner with local platforms like "Songsterr" (Dhaka-based music app) for exclusive content</w:t>
      </w:r>
    </w:p>
    <w:p>
      <w:pPr>
        <w:numPr>
          <w:ilvl w:val="0"/>
          <w:numId w:val="1006"/>
        </w:numPr>
        <w:pStyle w:val="Compact"/>
      </w:pPr>
      <w:r>
        <w:rPr>
          <w:bCs/>
          <w:b/>
        </w:rPr>
        <w:t xml:space="preserve">Events:</w:t>
      </w:r>
      <w:r>
        <w:t xml:space="preserve"> </w:t>
      </w:r>
      <w:r>
        <w:t xml:space="preserve">Monthly "Dhaka Soundwalks" – free open-mic events at cafes in Gulshan and Baridhara</w:t>
      </w:r>
    </w:p>
    <w:bookmarkEnd w:id="27"/>
    <w:bookmarkEnd w:id="28"/>
    <w:bookmarkStart w:id="29" w:name="Xf88461ab28bfc9ec75e66ab733a06d6b96510f6"/>
    <w:p>
      <w:pPr>
        <w:pStyle w:val="Heading2"/>
      </w:pPr>
      <w:r>
        <w:t xml:space="preserve">Budget Allocation: Bangladesh-Focused Investment (Total: BDT 1.8 Million)</w:t>
      </w:r>
    </w:p>
    <w:p>
      <w:pPr>
        <w:pStyle w:val="FirstParagraph"/>
      </w:pPr>
      <w:r>
        <w:t xml:space="preserve">Category</w:t>
      </w:r>
    </w:p>
    <w:p>
      <w:pPr>
        <w:pStyle w:val="BodyText"/>
      </w:pPr>
      <w:r>
        <w:t xml:space="preserve">Allocation (BDT)</w:t>
      </w:r>
    </w:p>
    <w:p>
      <w:pPr>
        <w:pStyle w:val="BodyText"/>
      </w:pPr>
      <w:r>
        <w:t xml:space="preserve">Rationale for Dhaka Market</w:t>
      </w:r>
    </w:p>
    <w:p>
      <w:pPr>
        <w:pStyle w:val="BodyText"/>
      </w:pPr>
      <w:r>
        <w:t xml:space="preserve">Digital Ads (Facebook/Instagram)</w:t>
      </w:r>
    </w:p>
    <w:p>
      <w:pPr>
        <w:pStyle w:val="BodyText"/>
      </w:pPr>
      <w:r>
        <w:t xml:space="preserve">450,000</w:t>
      </w:r>
    </w:p>
    <w:p>
      <w:pPr>
        <w:pStyle w:val="BodyText"/>
      </w:pPr>
      <w:r>
        <w:t xml:space="preserve">Targeted to Dhaka metro area with geotagging at landmarks</w:t>
      </w:r>
    </w:p>
    <w:p>
      <w:pPr>
        <w:pStyle w:val="BodyText"/>
      </w:pPr>
      <w:r>
        <w:t xml:space="preserve">Local Collaborations</w:t>
      </w:r>
    </w:p>
    <w:p>
      <w:pPr>
        <w:pStyle w:val="BodyText"/>
      </w:pPr>
      <w:r>
        <w:t xml:space="preserve">350,000</w:t>
      </w:r>
    </w:p>
    <w:p>
      <w:pPr>
        <w:pStyle w:val="BodyText"/>
      </w:pPr>
      <w:r>
        <w:t xml:space="preserve">Covering fees for Dhaka-based traditional artists and producers</w:t>
      </w:r>
    </w:p>
    <w:p>
      <w:pPr>
        <w:pStyle w:val="BodyText"/>
      </w:pPr>
      <w:r>
        <w:t xml:space="preserve">Event Production (Dhaka)</w:t>
      </w:r>
    </w:p>
    <w:p>
      <w:pPr>
        <w:pStyle w:val="BodyText"/>
      </w:pPr>
      <w:r>
        <w:t xml:space="preserve">500,000</w:t>
      </w:r>
    </w:p>
    <w:p>
      <w:pPr>
        <w:pStyle w:val="BodyText"/>
      </w:pPr>
      <w:r>
        <w:t xml:space="preserve">Pop-up events at Dhaka venues with local influencers</w:t>
      </w:r>
    </w:p>
    <w:p>
      <w:pPr>
        <w:pStyle w:val="BodyText"/>
      </w:pPr>
      <w:r>
        <w:t xml:space="preserve">Digital Content Creation</w:t>
      </w:r>
    </w:p>
    <w:p>
      <w:pPr>
        <w:pStyle w:val="BodyText"/>
      </w:pPr>
      <w:r>
        <w:t xml:space="preserve">300,000</w:t>
      </w:r>
    </w:p>
    <w:p>
      <w:pPr>
        <w:pStyle w:val="BodyText"/>
      </w:pPr>
      <w:r>
        <w:t xml:space="preserve">Filming in Dhaka locations; avoiding expensive international shoots</w:t>
      </w:r>
    </w:p>
    <w:p>
      <w:pPr>
        <w:pStyle w:val="BodyText"/>
      </w:pPr>
      <w:r>
        <w:t xml:space="preserve">Merchandise Manufacturing (Dhaka)</w:t>
      </w:r>
    </w:p>
    <w:p>
      <w:pPr>
        <w:pStyle w:val="BodyText"/>
      </w:pPr>
      <w:r>
        <w:t xml:space="preserve">200,000</w:t>
      </w:r>
    </w:p>
    <w:p>
      <w:pPr>
        <w:pStyle w:val="BodyText"/>
      </w:pPr>
      <w:r>
        <w:t xml:space="preserve">Partnering with Dhaka garment factories for cost efficiency</w:t>
      </w:r>
    </w:p>
    <w:bookmarkEnd w:id="29"/>
    <w:bookmarkStart w:id="30" w:name="X2178ff403b48ee717dec9ed115a03cc8c75e536"/>
    <w:p>
      <w:pPr>
        <w:pStyle w:val="Heading2"/>
      </w:pPr>
      <w:r>
        <w:t xml:space="preserve">Implementation Timeline: Dhaka-First Execution</w:t>
      </w:r>
    </w:p>
    <w:p>
      <w:pPr>
        <w:pStyle w:val="FirstParagraph"/>
      </w:pPr>
      <w:r>
        <w:rPr>
          <w:bCs/>
          <w:b/>
        </w:rPr>
        <w:t xml:space="preserve">Months 1-3:</w:t>
      </w:r>
      <w:r>
        <w:t xml:space="preserve"> </w:t>
      </w:r>
      <w:r>
        <w:t xml:space="preserve">Establish Dhaka presence through "Dhaka Beat" live sessions and local influencer collaborations. Launch first single with Dhaka-centric music video.</w:t>
      </w:r>
    </w:p>
    <w:p>
      <w:pPr>
        <w:pStyle w:val="BodyText"/>
      </w:pPr>
      <w:r>
        <w:rPr>
          <w:bCs/>
          <w:b/>
        </w:rPr>
        <w:t xml:space="preserve">Months 4-6:</w:t>
      </w:r>
      <w:r>
        <w:t xml:space="preserve"> </w:t>
      </w:r>
      <w:r>
        <w:t xml:space="preserve">Execute #DhakaStepChallenge viral campaign, secure radio premieres on Dhaka stations, and host first Soundwalk event at University of Dhaka.</w:t>
      </w:r>
    </w:p>
    <w:p>
      <w:pPr>
        <w:pStyle w:val="BodyText"/>
      </w:pPr>
      <w:r>
        <w:rPr>
          <w:bCs/>
          <w:b/>
        </w:rPr>
        <w:t xml:space="preserve">Months 7-9:</w:t>
      </w:r>
      <w:r>
        <w:t xml:space="preserve"> </w:t>
      </w:r>
      <w:r>
        <w:t xml:space="preserve">Introduce pay-per-view concerts with Dhaka-based sponsors (e.g., Bata Bangladesh), expand to 3 more university campuses.</w:t>
      </w:r>
    </w:p>
    <w:p>
      <w:pPr>
        <w:pStyle w:val="BodyText"/>
      </w:pPr>
      <w:r>
        <w:rPr>
          <w:bCs/>
          <w:b/>
        </w:rPr>
        <w:t xml:space="preserve">Months 10-12:</w:t>
      </w:r>
      <w:r>
        <w:t xml:space="preserve"> </w:t>
      </w:r>
      <w:r>
        <w:t xml:space="preserve">Achieve top emerging artist ranking in Spotify Bangladesh, launch merchandise line featuring Dhaka landmarks, and plan first national tour from Dhaka base.</w:t>
      </w:r>
    </w:p>
    <w:bookmarkEnd w:id="30"/>
    <w:bookmarkStart w:id="31" w:name="X4e48b86188b11494a4d45009dc732ad8824749d"/>
    <w:p>
      <w:pPr>
        <w:pStyle w:val="Heading2"/>
      </w:pPr>
      <w:r>
        <w:t xml:space="preserve">Evaluation Metrics: Measuring Success in Bangladesh Context</w:t>
      </w:r>
    </w:p>
    <w:p>
      <w:pPr>
        <w:numPr>
          <w:ilvl w:val="0"/>
          <w:numId w:val="1007"/>
        </w:numPr>
        <w:pStyle w:val="Compact"/>
      </w:pPr>
      <w:r>
        <w:rPr>
          <w:bCs/>
          <w:b/>
        </w:rPr>
        <w:t xml:space="preserve">Dhaka-Specific Reach:</w:t>
      </w:r>
      <w:r>
        <w:t xml:space="preserve"> </w:t>
      </w:r>
      <w:r>
        <w:t xml:space="preserve">60%+ of followers must be from Dhaka metro (verified via geo-tagged social analytics)</w:t>
      </w:r>
    </w:p>
    <w:p>
      <w:pPr>
        <w:numPr>
          <w:ilvl w:val="0"/>
          <w:numId w:val="1007"/>
        </w:numPr>
        <w:pStyle w:val="Compact"/>
      </w:pPr>
      <w:r>
        <w:rPr>
          <w:bCs/>
          <w:b/>
        </w:rPr>
        <w:t xml:space="preserve">Cultural Resonance:</w:t>
      </w:r>
      <w:r>
        <w:t xml:space="preserve"> </w:t>
      </w:r>
      <w:r>
        <w:t xml:space="preserve">Song streams with Dhaka keywords ("Dhaka", "Shahbag") must exceed national average by 35%</w:t>
      </w:r>
    </w:p>
    <w:p>
      <w:pPr>
        <w:numPr>
          <w:ilvl w:val="0"/>
          <w:numId w:val="1007"/>
        </w:numPr>
        <w:pStyle w:val="Compact"/>
      </w:pPr>
      <w:r>
        <w:rPr>
          <w:bCs/>
          <w:b/>
        </w:rPr>
        <w:t xml:space="preserve">Local Partnership ROI:</w:t>
      </w:r>
      <w:r>
        <w:t xml:space="preserve"> </w:t>
      </w:r>
      <w:r>
        <w:t xml:space="preserve">80% of sponsored events must feature Dhaka brands with measurable engagement lift</w:t>
      </w:r>
    </w:p>
    <w:p>
      <w:pPr>
        <w:numPr>
          <w:ilvl w:val="0"/>
          <w:numId w:val="1007"/>
        </w:numPr>
        <w:pStyle w:val="Compact"/>
      </w:pPr>
      <w:r>
        <w:rPr>
          <w:bCs/>
          <w:b/>
        </w:rPr>
        <w:t xml:space="preserve">User-Generated Content:</w:t>
      </w:r>
      <w:r>
        <w:t xml:space="preserve"> </w:t>
      </w:r>
      <w:r>
        <w:t xml:space="preserve">Minimum 2,000 #DhakaStepChallenge posts from Dhaka users by Month 6</w:t>
      </w:r>
    </w:p>
    <w:bookmarkEnd w:id="31"/>
    <w:bookmarkStart w:id="32" w:name="Xcb609d165d9b1b5406795ee883aec34f9c623c9"/>
    <w:p>
      <w:pPr>
        <w:pStyle w:val="Heading2"/>
      </w:pPr>
      <w:r>
        <w:t xml:space="preserve">Conclusion: Becoming the Voice of Modern Dhaka</w:t>
      </w:r>
    </w:p>
    <w:p>
      <w:pPr>
        <w:pStyle w:val="FirstParagraph"/>
      </w:pPr>
      <w:r>
        <w:t xml:space="preserve">This Marketing Plan positions the musician not as a generic artist but as an authentic representative of Bangladesh's capital city. By embedding Dhaka's cultural DNA into every marketing touchpoint – from songwriting to event locations to sponsorship partnerships – we create irreversible audience connections within Bangladesh's most influential music market. The strategy respects Dhaka's unique economic realities while leveraging its digital transformation, ensuring sustainable growth that celebrates the city's spirit. Within 12 months, this musician will transition from "new artist" to essential cultural voice in Bangladesh Dhaka, proving that global success begins with hyperlocal authenticity.</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Dhaka, Bangladesh</dc:title>
  <dc:creator/>
  <dc:language>en</dc:language>
  <cp:keywords/>
  <dcterms:created xsi:type="dcterms:W3CDTF">2025-12-10T15:46:44Z</dcterms:created>
  <dcterms:modified xsi:type="dcterms:W3CDTF">2025-12-10T15:46:44Z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