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Belgium</w:t>
      </w:r>
      <w:r>
        <w:t xml:space="preserve"> </w:t>
      </w:r>
      <w:r>
        <w:t xml:space="preserve">Brussels</w:t>
      </w:r>
    </w:p>
    <w:bookmarkStart w:id="32" w:name="X784e92c395c417d9c60422eb3d1485aaf4b2c8a"/>
    <w:p>
      <w:pPr>
        <w:pStyle w:val="Heading1"/>
      </w:pPr>
      <w:r>
        <w:t xml:space="preserve">Comprehensive Marketing Plan for Emerging Musician in Belgium Brussels</w:t>
      </w:r>
    </w:p>
    <w:bookmarkStart w:id="20" w:name="executive-summary"/>
    <w:p>
      <w:pPr>
        <w:pStyle w:val="Heading2"/>
      </w:pPr>
      <w:r>
        <w:t xml:space="preserve">Executive Summary</w:t>
      </w:r>
    </w:p>
    <w:p>
      <w:pPr>
        <w:pStyle w:val="FirstParagraph"/>
      </w:pPr>
      <w:r>
        <w:t xml:space="preserve">This strategic Marketing Plan outlines a targeted approach for an emerging Musician seeking to establish a significant presence within the dynamic cultural landscape of Belgium Brussels. Brussels, as the political heart of Europe and a UNESCO City of Music, offers unparalleled opportunities for artistic growth. This plan leverages Brussels' unique position as a melting pot of cultures, languages (Dutch/French/German), and international influences to position the Musician as a distinctive voice in the European music scene. The primary objective is to achieve 50,000 monthly streams on Spotify within 12 months and secure 8-10 headline performances at key Brussels venues by Year End.</w:t>
      </w:r>
    </w:p>
    <w:bookmarkEnd w:id="20"/>
    <w:bookmarkStart w:id="21" w:name="Xa979c4b3882f037b9e514b035f2ee77268ebe05"/>
    <w:p>
      <w:pPr>
        <w:pStyle w:val="Heading2"/>
      </w:pPr>
      <w:r>
        <w:t xml:space="preserve">Situation Analysis: Belgium Brussels Market</w:t>
      </w:r>
    </w:p>
    <w:p>
      <w:pPr>
        <w:pStyle w:val="FirstParagraph"/>
      </w:pPr>
      <w:r>
        <w:t xml:space="preserve">Brussels boasts a vibrant, diverse music ecosystem with over 350 live venues, including iconic spaces like Ancienne Belgique, Botanique, and Le Réservoir. The city attracts 1.8 million international visitors annually who actively engage with local music experiences (Brussels Tourism Board, 2023). Crucially, Belgium Brussels has a strong tradition of supporting independent artists through initiatives like the "Brussels Music Fund" and festivals such as "Les Nuits de la Musique." However, competition is intense with over 450 active music collectives. The current market gap lies in authentic, cross-cultural musical expressions that bridge Flemish and Francophone communities – a space our Musician uniquely occupies through bilingual songwriting and fusion genres.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Local Brussels Residents (60%)</w:t>
      </w:r>
      <w:r>
        <w:t xml:space="preserve">: Young professionals (25-35), multilingual, seeking cultural experiences. They value authentic local connections and social media engagement.</w:t>
      </w:r>
    </w:p>
    <w:p>
      <w:pPr>
        <w:numPr>
          <w:ilvl w:val="0"/>
          <w:numId w:val="1001"/>
        </w:numPr>
        <w:pStyle w:val="Compact"/>
      </w:pPr>
      <w:r>
        <w:rPr>
          <w:bCs/>
          <w:b/>
        </w:rPr>
        <w:t xml:space="preserve">International Visitors (30%)</w:t>
      </w:r>
      <w:r>
        <w:t xml:space="preserve">: EU citizens attending conferences or tourism. They seek immersive local music that reflects Brussels' cosmopolitan identity.</w:t>
      </w:r>
    </w:p>
    <w:p>
      <w:pPr>
        <w:numPr>
          <w:ilvl w:val="0"/>
          <w:numId w:val="1001"/>
        </w:numPr>
        <w:pStyle w:val="Compact"/>
      </w:pPr>
      <w:r>
        <w:rPr>
          <w:bCs/>
          <w:b/>
        </w:rPr>
        <w:t xml:space="preserve">Industry Partners (10%)</w:t>
      </w:r>
      <w:r>
        <w:t xml:space="preserve">: Venue bookers, radio programmers (like 2MFM and Radio Contact), and cultural promoters who influence mainstream adoption.</w:t>
      </w:r>
    </w:p>
    <w:bookmarkEnd w:id="22"/>
    <w:bookmarkStart w:id="23" w:name="marketing-objectives"/>
    <w:p>
      <w:pPr>
        <w:pStyle w:val="Heading2"/>
      </w:pPr>
      <w:r>
        <w:t xml:space="preserve">Marketing Objectives</w:t>
      </w:r>
    </w:p>
    <w:p>
      <w:pPr>
        <w:numPr>
          <w:ilvl w:val="0"/>
          <w:numId w:val="1002"/>
        </w:numPr>
        <w:pStyle w:val="Compact"/>
      </w:pPr>
      <w:r>
        <w:t xml:space="preserve">Secure 50+ partnerships with Brussels-based cultural institutions within 18 months</w:t>
      </w:r>
    </w:p>
    <w:p>
      <w:pPr>
        <w:numPr>
          <w:ilvl w:val="0"/>
          <w:numId w:val="1002"/>
        </w:numPr>
        <w:pStyle w:val="Compact"/>
      </w:pPr>
      <w:r>
        <w:t xml:space="preserve">Achieve 75% audience overlap between Flemish and Francophone communities in Brussels</w:t>
      </w:r>
    </w:p>
    <w:p>
      <w:pPr>
        <w:numPr>
          <w:ilvl w:val="0"/>
          <w:numId w:val="1002"/>
        </w:numPr>
        <w:pStyle w:val="Compact"/>
      </w:pPr>
      <w:r>
        <w:t xml:space="preserve">Generate €30,000 in direct revenue (ticket sales, merch) from Brussels shows by Q4 2024</w:t>
      </w:r>
    </w:p>
    <w:p>
      <w:pPr>
        <w:numPr>
          <w:ilvl w:val="0"/>
          <w:numId w:val="1002"/>
        </w:numPr>
        <w:pStyle w:val="Compact"/>
      </w:pPr>
      <w:r>
        <w:t xml:space="preserve">Attain 15% growth in Spotify listenership specifically from Belgium (Brussels metro area)</w:t>
      </w:r>
    </w:p>
    <w:bookmarkEnd w:id="23"/>
    <w:bookmarkStart w:id="27" w:name="strategic-marketing-pillars-tactics"/>
    <w:p>
      <w:pPr>
        <w:pStyle w:val="Heading2"/>
      </w:pPr>
      <w:r>
        <w:t xml:space="preserve">Strategic Marketing Pillars &amp; Tactics</w:t>
      </w:r>
    </w:p>
    <w:bookmarkStart w:id="24" w:name="X869c1b4cdf37f27eb667c2d7217ffcfb57addd7"/>
    <w:p>
      <w:pPr>
        <w:pStyle w:val="Heading3"/>
      </w:pPr>
      <w:r>
        <w:t xml:space="preserve">1. Hyper-Local Brussels Integration (The "Brussels Identity" Strategy)</w:t>
      </w:r>
    </w:p>
    <w:p>
      <w:pPr>
        <w:pStyle w:val="FirstParagraph"/>
      </w:pPr>
      <w:r>
        <w:t xml:space="preserve">Develop a distinct Belgian identity through:</w:t>
      </w:r>
    </w:p>
    <w:p>
      <w:pPr>
        <w:numPr>
          <w:ilvl w:val="0"/>
          <w:numId w:val="1003"/>
        </w:numPr>
        <w:pStyle w:val="Compact"/>
      </w:pPr>
      <w:r>
        <w:rPr>
          <w:bCs/>
          <w:b/>
        </w:rPr>
        <w:t xml:space="preserve">Bilingual Content Campaigns</w:t>
      </w:r>
      <w:r>
        <w:t xml:space="preserve">: Release singles with both Dutch and French lyrics on streaming platforms, featuring Brussels landmarks (e.g., "Grand-Place Serenade" for French-speaking audiences; "Grote Markt Melodie" for Dutch). Partner with local podcasters like "Brussels Life" for interviews.</w:t>
      </w:r>
    </w:p>
    <w:p>
      <w:pPr>
        <w:numPr>
          <w:ilvl w:val="0"/>
          <w:numId w:val="1003"/>
        </w:numPr>
        <w:pStyle w:val="Compact"/>
      </w:pPr>
      <w:r>
        <w:rPr>
          <w:bCs/>
          <w:b/>
        </w:rPr>
        <w:t xml:space="preserve">Community Collaborations</w:t>
      </w:r>
      <w:r>
        <w:t xml:space="preserve">: Co-create music videos with Brussels-based visual artists (e.g., street art collective "Pomme d'Api") at locations like the Atomium or Parc de la Toison d'Or. This builds local credibility and shares authentic Brussels narratives.</w:t>
      </w:r>
    </w:p>
    <w:p>
      <w:pPr>
        <w:numPr>
          <w:ilvl w:val="0"/>
          <w:numId w:val="1003"/>
        </w:numPr>
        <w:pStyle w:val="Compact"/>
      </w:pPr>
      <w:r>
        <w:rPr>
          <w:bCs/>
          <w:b/>
        </w:rPr>
        <w:t xml:space="preserve">Official Cultural Partnerships</w:t>
      </w:r>
      <w:r>
        <w:t xml:space="preserve">: Apply for Brussels Music Fund grants to produce a limited-edition vinyl release with packaging featuring iconic Brussels typography (e.g., "Bruxelles" in the city's official font).</w:t>
      </w:r>
    </w:p>
    <w:bookmarkEnd w:id="24"/>
    <w:bookmarkStart w:id="25" w:name="venue-festival-ecosystem-dominance"/>
    <w:p>
      <w:pPr>
        <w:pStyle w:val="Heading3"/>
      </w:pPr>
      <w:r>
        <w:t xml:space="preserve">2. Venue &amp; Festival Ecosystem Dominance</w:t>
      </w:r>
    </w:p>
    <w:p>
      <w:pPr>
        <w:pStyle w:val="FirstParagraph"/>
      </w:pPr>
      <w:r>
        <w:t xml:space="preserve">Target strategic placement within Belgium Brussels' music infrastructure:</w:t>
      </w:r>
    </w:p>
    <w:p>
      <w:pPr>
        <w:numPr>
          <w:ilvl w:val="0"/>
          <w:numId w:val="1004"/>
        </w:numPr>
        <w:pStyle w:val="Compact"/>
      </w:pPr>
      <w:r>
        <w:rPr>
          <w:bCs/>
          <w:b/>
        </w:rPr>
        <w:t xml:space="preserve">Strategic Booking Cycle</w:t>
      </w:r>
      <w:r>
        <w:t xml:space="preserve">: Prioritize mid-sized venues (150-400 capacity) like Le Cercle and La Laiterie for intimate shows, avoiding oversaturated spaces. Secure "Artist-in-Residence" slots at cultural hubs such as Mouscron's "Le 6" to build recurring visibility.</w:t>
      </w:r>
    </w:p>
    <w:p>
      <w:pPr>
        <w:numPr>
          <w:ilvl w:val="0"/>
          <w:numId w:val="1004"/>
        </w:numPr>
        <w:pStyle w:val="Compact"/>
      </w:pPr>
      <w:r>
        <w:rPr>
          <w:bCs/>
          <w:b/>
        </w:rPr>
        <w:t xml:space="preserve">Festival Integration</w:t>
      </w:r>
      <w:r>
        <w:t xml:space="preserve">: Apply to key Brussels festivals – "Brussels Jazz Festival," "Les Nuits de la Musique," and the international "European Music Days." Pitch a unique performance concept blending traditional Belgian instruments (e.g., hurdy-gurdy) with modern production to stand out.</w:t>
      </w:r>
    </w:p>
    <w:p>
      <w:pPr>
        <w:numPr>
          <w:ilvl w:val="0"/>
          <w:numId w:val="1004"/>
        </w:numPr>
        <w:pStyle w:val="Compact"/>
      </w:pPr>
      <w:r>
        <w:rPr>
          <w:bCs/>
          <w:b/>
        </w:rPr>
        <w:t xml:space="preserve">Post-Show Engagement</w:t>
      </w:r>
      <w:r>
        <w:t xml:space="preserve">: Implement a post-concert Brussels-exclusive experience: Offer free download codes for "Brussels Remix Editions" of songs via QR codes at venues, collected through a dedicated app (e.g., "Brussels Beat Pass").</w:t>
      </w:r>
    </w:p>
    <w:bookmarkEnd w:id="25"/>
    <w:bookmarkStart w:id="26" w:name="digital-social-media-precision"/>
    <w:p>
      <w:pPr>
        <w:pStyle w:val="Heading3"/>
      </w:pPr>
      <w:r>
        <w:t xml:space="preserve">3. Digital &amp; Social Media Precision</w:t>
      </w:r>
    </w:p>
    <w:p>
      <w:pPr>
        <w:pStyle w:val="FirstParagraph"/>
      </w:pPr>
      <w:r>
        <w:t xml:space="preserve">Leverage Brussels-specific digital behavior:</w:t>
      </w:r>
    </w:p>
    <w:p>
      <w:pPr>
        <w:numPr>
          <w:ilvl w:val="0"/>
          <w:numId w:val="1005"/>
        </w:numPr>
        <w:pStyle w:val="Compact"/>
      </w:pPr>
      <w:r>
        <w:rPr>
          <w:bCs/>
          <w:b/>
        </w:rPr>
        <w:t xml:space="preserve">Geo-Targeted Content</w:t>
      </w:r>
      <w:r>
        <w:t xml:space="preserve">: Run Instagram/Facebook ads targeting "Brussels" + interest in "music festivals" or "local culture," using visuals of the city skyline during performances.</w:t>
      </w:r>
    </w:p>
    <w:p>
      <w:pPr>
        <w:numPr>
          <w:ilvl w:val="0"/>
          <w:numId w:val="1005"/>
        </w:numPr>
        <w:pStyle w:val="Compact"/>
      </w:pPr>
      <w:r>
        <w:rPr>
          <w:bCs/>
          <w:b/>
        </w:rPr>
        <w:t xml:space="preserve">Local Influencer Co-Creation</w:t>
      </w:r>
      <w:r>
        <w:t xml:space="preserve">: Partner with 10 Brussels micro-influencers (5K-50K followers) from diverse backgrounds for authentic show takeovers, e.g., a Francophone food blogger experiencing the Musician's pre-show dinner at a local restaurant.</w:t>
      </w:r>
    </w:p>
    <w:p>
      <w:pPr>
        <w:numPr>
          <w:ilvl w:val="0"/>
          <w:numId w:val="1005"/>
        </w:numPr>
        <w:pStyle w:val="Compact"/>
      </w:pPr>
      <w:r>
        <w:rPr>
          <w:bCs/>
          <w:b/>
        </w:rPr>
        <w:t xml:space="preserve">Brussels Soundtrack Initiative</w:t>
      </w:r>
      <w:r>
        <w:t xml:space="preserve">: Create a Spotify playlist "Brussels Beats" featuring the Musician's tracks alongside other Belgian artists, promoted in collaboration with Brussels Tourism. This positions the artist as part of a larger city narrative.</w:t>
      </w:r>
    </w:p>
    <w:bookmarkEnd w:id="26"/>
    <w:bookmarkEnd w:id="27"/>
    <w:bookmarkStart w:id="28" w:name="budget-allocation-total-25000"/>
    <w:p>
      <w:pPr>
        <w:pStyle w:val="Heading2"/>
      </w:pPr>
      <w:r>
        <w:t xml:space="preserve">Budget Allocation (Total: €25,000)</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Brussels-Specific Focus</w:t>
            </w:r>
          </w:p>
        </w:tc>
      </w:tr>
      <w:tr>
        <w:tc>
          <w:tcPr/>
          <w:p>
            <w:pPr>
              <w:pStyle w:val="Compact"/>
              <w:jc w:val="left"/>
            </w:pPr>
            <w:r>
              <w:t xml:space="preserve">Venue Partnerships &amp; Promotions</w:t>
            </w:r>
          </w:p>
        </w:tc>
        <w:tc>
          <w:tcPr/>
          <w:p>
            <w:pPr>
              <w:pStyle w:val="Compact"/>
              <w:jc w:val="left"/>
            </w:pPr>
            <w:r>
              <w:t xml:space="preserve">€8,000</w:t>
            </w:r>
          </w:p>
        </w:tc>
        <w:tc>
          <w:tcPr/>
          <w:p>
            <w:pPr>
              <w:pStyle w:val="Compact"/>
              <w:jc w:val="left"/>
            </w:pPr>
            <w:r>
              <w:t xml:space="preserve">Festival submissions, venue marketing co-op fees with Brussels venues</w:t>
            </w:r>
          </w:p>
        </w:tc>
      </w:tr>
      <w:tr>
        <w:tc>
          <w:tcPr/>
          <w:p>
            <w:pPr>
              <w:pStyle w:val="Compact"/>
              <w:jc w:val="left"/>
            </w:pPr>
            <w:r>
              <w:t xml:space="preserve">Digital Marketing (Geo-Targeting)</w:t>
            </w:r>
          </w:p>
        </w:tc>
        <w:tc>
          <w:tcPr/>
          <w:p>
            <w:pPr>
              <w:pStyle w:val="Compact"/>
              <w:jc w:val="left"/>
            </w:pPr>
            <w:r>
              <w:t xml:space="preserve">€6,500</w:t>
            </w:r>
          </w:p>
        </w:tc>
        <w:tc>
          <w:tcPr/>
          <w:p>
            <w:pPr>
              <w:pStyle w:val="Compact"/>
              <w:jc w:val="left"/>
            </w:pPr>
            <w:r>
              <w:t xml:space="preserve">Brussels-focused social media ads, influencer collaborations</w:t>
            </w:r>
          </w:p>
        </w:tc>
      </w:tr>
      <w:tr>
        <w:tc>
          <w:tcPr/>
          <w:p>
            <w:pPr>
              <w:pStyle w:val="Compact"/>
              <w:jc w:val="left"/>
            </w:pPr>
            <w:r>
              <w:t xml:space="preserve">Creative Production (Bilingual Content)</w:t>
            </w:r>
          </w:p>
        </w:tc>
        <w:tc>
          <w:tcPr/>
          <w:p>
            <w:pPr>
              <w:pStyle w:val="Compact"/>
              <w:jc w:val="left"/>
            </w:pPr>
            <w:r>
              <w:t xml:space="preserve">€7,000</w:t>
            </w:r>
          </w:p>
        </w:tc>
        <w:tc>
          <w:tcPr/>
          <w:p>
            <w:pPr>
              <w:pStyle w:val="Compact"/>
              <w:jc w:val="left"/>
            </w:pPr>
            <w:r>
              <w:t xml:space="preserve">Videography at Brussels locations, bilingual single production</w:t>
            </w:r>
          </w:p>
        </w:tc>
      </w:tr>
      <w:tr>
        <w:tc>
          <w:tcPr/>
          <w:p>
            <w:pPr>
              <w:pStyle w:val="Compact"/>
              <w:jc w:val="left"/>
            </w:pPr>
            <w:r>
              <w:t xml:space="preserve">Community Engagement (Events)</w:t>
            </w:r>
          </w:p>
        </w:tc>
        <w:tc>
          <w:tcPr/>
          <w:p>
            <w:pPr>
              <w:pStyle w:val="Compact"/>
              <w:jc w:val="left"/>
            </w:pPr>
            <w:r>
              <w:t xml:space="preserve">€2,500</w:t>
            </w:r>
            <w:r>
              <w:br/>
            </w:r>
            <w:r>
              <w:t xml:space="preserve">"Brussels Music Fund" application support, local event sponsorships</w:t>
            </w:r>
          </w:p>
        </w:tc>
        <w:tc>
          <w:tcPr/>
          <w:p>
            <w:pPr>
              <w:pStyle w:val="Compact"/>
            </w:pP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Finalize bilingual single releases; secure first 3 venue bookings in Brussels (including one at Ancienne Belgique); launch geo-targeted social campaign.</w:t>
      </w:r>
    </w:p>
    <w:p>
      <w:pPr>
        <w:numPr>
          <w:ilvl w:val="0"/>
          <w:numId w:val="1006"/>
        </w:numPr>
        <w:pStyle w:val="Compact"/>
      </w:pPr>
      <w:r>
        <w:rPr>
          <w:bCs/>
          <w:b/>
        </w:rPr>
        <w:t xml:space="preserve">Months 4-6:</w:t>
      </w:r>
      <w:r>
        <w:t xml:space="preserve"> </w:t>
      </w:r>
      <w:r>
        <w:t xml:space="preserve">Execute festival applications; debut "Brussels Beats" playlist on Spotify; host community video shoot at Grand Place.</w:t>
      </w:r>
    </w:p>
    <w:p>
      <w:pPr>
        <w:numPr>
          <w:ilvl w:val="0"/>
          <w:numId w:val="1006"/>
        </w:numPr>
        <w:pStyle w:val="Compact"/>
      </w:pPr>
      <w:r>
        <w:rPr>
          <w:bCs/>
          <w:b/>
        </w:rPr>
        <w:t xml:space="preserve">Months 7-9:</w:t>
      </w:r>
      <w:r>
        <w:t xml:space="preserve"> </w:t>
      </w:r>
      <w:r>
        <w:t xml:space="preserve">Release limited vinyl with Brussels branding; activate influencer campaign across Flemish/Francophone communities.</w:t>
      </w:r>
    </w:p>
    <w:p>
      <w:pPr>
        <w:numPr>
          <w:ilvl w:val="0"/>
          <w:numId w:val="1006"/>
        </w:numPr>
        <w:pStyle w:val="Compact"/>
      </w:pPr>
      <w:r>
        <w:rPr>
          <w:bCs/>
          <w:b/>
        </w:rPr>
        <w:t xml:space="preserve">Months 10-12:</w:t>
      </w:r>
      <w:r>
        <w:t xml:space="preserve"> </w:t>
      </w:r>
      <w:r>
        <w:t xml:space="preserve">Target Year-End festivals (Les Nuits de la Musique); analyze metrics to secure 2025 booking cycle.</w:t>
      </w:r>
    </w:p>
    <w:bookmarkEnd w:id="29"/>
    <w:bookmarkStart w:id="30" w:name="evaluation-metrics"/>
    <w:p>
      <w:pPr>
        <w:pStyle w:val="Heading2"/>
      </w:pPr>
      <w:r>
        <w:t xml:space="preserve">Evaluation Metrics</w:t>
      </w:r>
    </w:p>
    <w:p>
      <w:pPr>
        <w:pStyle w:val="FirstParagraph"/>
      </w:pPr>
      <w:r>
        <w:t xml:space="preserve">All success will be measured through Brussels-specific KPIs:</w:t>
      </w:r>
    </w:p>
    <w:p>
      <w:pPr>
        <w:numPr>
          <w:ilvl w:val="0"/>
          <w:numId w:val="1007"/>
        </w:numPr>
        <w:pStyle w:val="Compact"/>
      </w:pPr>
      <w:r>
        <w:rPr>
          <w:bCs/>
          <w:b/>
        </w:rPr>
        <w:t xml:space="preserve">Local Audience Growth:</w:t>
      </w:r>
      <w:r>
        <w:t xml:space="preserve"> </w:t>
      </w:r>
      <w:r>
        <w:t xml:space="preserve">% of streaming listeners from "Brussels, Belgium" (tracked via Spotify for Artists)</w:t>
      </w:r>
    </w:p>
    <w:p>
      <w:pPr>
        <w:numPr>
          <w:ilvl w:val="0"/>
          <w:numId w:val="1007"/>
        </w:numPr>
        <w:pStyle w:val="Compact"/>
      </w:pPr>
      <w:r>
        <w:rPr>
          <w:bCs/>
          <w:b/>
        </w:rPr>
        <w:t xml:space="preserve">Community Engagement:</w:t>
      </w:r>
      <w:r>
        <w:t xml:space="preserve"> </w:t>
      </w:r>
      <w:r>
        <w:t xml:space="preserve">20% increase in local (Brussels) social media interactions vs. national average</w:t>
      </w:r>
    </w:p>
    <w:p>
      <w:pPr>
        <w:numPr>
          <w:ilvl w:val="0"/>
          <w:numId w:val="1007"/>
        </w:numPr>
        <w:pStyle w:val="Compact"/>
      </w:pPr>
      <w:r>
        <w:rPr>
          <w:bCs/>
          <w:b/>
        </w:rPr>
        <w:t xml:space="preserve">Venue Performance:</w:t>
      </w:r>
      <w:r>
        <w:t xml:space="preserve"> </w:t>
      </w:r>
      <w:r>
        <w:t xml:space="preserve">85%+ occupancy at headline shows in Brussels venues</w:t>
      </w:r>
    </w:p>
    <w:p>
      <w:pPr>
        <w:numPr>
          <w:ilvl w:val="0"/>
          <w:numId w:val="1007"/>
        </w:numPr>
        <w:pStyle w:val="Compact"/>
      </w:pPr>
      <w:r>
        <w:rPr>
          <w:bCs/>
          <w:b/>
        </w:rPr>
        <w:t xml:space="preserve">Cultural Integration:</w:t>
      </w:r>
      <w:r>
        <w:t xml:space="preserve"> </w:t>
      </w:r>
      <w:r>
        <w:t xml:space="preserve">Number of partnerships with Brussels cultural institutions (e.g., museums, tourism boards)</w:t>
      </w:r>
    </w:p>
    <w:bookmarkEnd w:id="30"/>
    <w:bookmarkStart w:id="31" w:name="conclusion-the-brussels-advantage"/>
    <w:p>
      <w:pPr>
        <w:pStyle w:val="Heading2"/>
      </w:pPr>
      <w:r>
        <w:t xml:space="preserve">Conclusion: The Brussels Advantage</w:t>
      </w:r>
    </w:p>
    <w:p>
      <w:pPr>
        <w:pStyle w:val="FirstParagraph"/>
      </w:pPr>
      <w:r>
        <w:t xml:space="preserve">This Marketing Plan positions the Musician not merely as a performer but as an integral part of Belgium Brussels' evolving identity. By embedding authenticity within the city's cultural fabric – through bilingual artistry, community collaboration, and strategic venue integration – this plan transforms local engagement into European relevance. The focused approach on Belgium Brussels leverages its unique status as Europe’s diplomatic capital to create a magnetic narrative: "Music that sounds like the soul of Brussels." With precise execution of these tactics within the Belgian capital's dynamic ecosystem, the Musician will transcend local success to become a recognized voice in international music landscapes, proving that authentic Brussels storytelling resonates globally.</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Belgium Brussels</dc:title>
  <dc:creator/>
  <dc:language>en</dc:language>
  <cp:keywords/>
  <dcterms:created xsi:type="dcterms:W3CDTF">2026-07-23T13:26:41Z</dcterms:created>
  <dcterms:modified xsi:type="dcterms:W3CDTF">2026-07-23T13:26:41Z</dcterms:modified>
</cp:coreProperties>
</file>

<file path=docProps/custom.xml><?xml version="1.0" encoding="utf-8"?>
<Properties xmlns="http://schemas.openxmlformats.org/officeDocument/2006/custom-properties" xmlns:vt="http://schemas.openxmlformats.org/officeDocument/2006/docPropsVTypes"/>
</file>