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d7e8f89e9a043ac2cc397440eab8cc4c91dfdce"/>
    <w:p>
      <w:pPr>
        <w:pStyle w:val="Heading1"/>
      </w:pPr>
      <w:r>
        <w:t xml:space="preserve">Comprehensive Marketing Plan for an Emerging Musician in DR Congo Kinshasa</w:t>
      </w:r>
    </w:p>
    <w:bookmarkStart w:id="20" w:name="executive-summary"/>
    <w:p>
      <w:pPr>
        <w:pStyle w:val="Heading2"/>
      </w:pPr>
      <w:r>
        <w:t xml:space="preserve">Executive Summary</w:t>
      </w:r>
    </w:p>
    <w:p>
      <w:pPr>
        <w:pStyle w:val="FirstParagraph"/>
      </w:pPr>
      <w:r>
        <w:t xml:space="preserve">This Marketing Plan outlines a targeted strategy to establish and grow the career of a new musician within the vibrant cultural landscape of DR Congo Kinshasa. Focusing on leveraging local music traditions while embracing digital innovation, this plan addresses the unique opportunities and challenges of Kinshasa's dynamic entertainment market. The primary goal is to achieve 50,000 monthly streaming plays across platforms like Spotify and YouTube Africa within 12 months, while building a loyal fanbase of 15,000+ active followers in Kinshasa. This plan positions the musician as a cultural ambassador who authentically represents DR Congo's musical heritage while appealing to contemporary audiences.</w:t>
      </w:r>
    </w:p>
    <w:bookmarkEnd w:id="20"/>
    <w:bookmarkStart w:id="21" w:name="X5d3a5ab19ae342eaebedb37e3419201858e1a30"/>
    <w:p>
      <w:pPr>
        <w:pStyle w:val="Heading2"/>
      </w:pPr>
      <w:r>
        <w:t xml:space="preserve">Market Analysis: DR Congo Kinshasa Context</w:t>
      </w:r>
    </w:p>
    <w:p>
      <w:pPr>
        <w:pStyle w:val="FirstParagraph"/>
      </w:pPr>
      <w:r>
        <w:t xml:space="preserve">Kinshasa's music scene is a powerhouse of innovation, where traditional Congolese rhythms like soukous and ndombolo merge with modern Afrobeats and hip-hop. With over 85% of the population under 35, youth-driven musical trends dominate daily life through street performances, radio, and social media. However, challenges persist: inconsistent internet infrastructure outside central districts (only 42% of Kinshasa has reliable broadband), economic constraints limiting music purchases (average monthly income $60-$100), and fierce competition from established artists. Crucially,</w:t>
      </w:r>
      <w:r>
        <w:t xml:space="preserve"> </w:t>
      </w:r>
      <w:r>
        <w:rPr>
          <w:iCs/>
          <w:i/>
        </w:rPr>
        <w:t xml:space="preserve">DR Congo Kinshasa</w:t>
      </w:r>
      <w:r>
        <w:t xml:space="preserve"> </w:t>
      </w:r>
      <w:r>
        <w:t xml:space="preserve">remains underserved by strategic marketing tailored to its cultural nuances—most international campaigns fail to incorporate local languages (Lingala, French, Swahili) or community engagement. This Marketing Plan directly addresses these gaps through hyperlocal tactics.</w:t>
      </w:r>
    </w:p>
    <w:bookmarkEnd w:id="21"/>
    <w:bookmarkStart w:id="22" w:name="target-audience-segmentation-in-kinshasa"/>
    <w:p>
      <w:pPr>
        <w:pStyle w:val="Heading2"/>
      </w:pPr>
      <w:r>
        <w:t xml:space="preserve">Target Audience Segmentation in Kinshasa</w:t>
      </w:r>
    </w:p>
    <w:p>
      <w:pPr>
        <w:pStyle w:val="FirstParagraph"/>
      </w:pPr>
      <w:r>
        <w:t xml:space="preserve">Our strategy targets three key segments within Kinshasa:</w:t>
      </w:r>
    </w:p>
    <w:p>
      <w:pPr>
        <w:numPr>
          <w:ilvl w:val="0"/>
          <w:numId w:val="1001"/>
        </w:numPr>
        <w:pStyle w:val="Compact"/>
      </w:pPr>
      <w:r>
        <w:rPr>
          <w:bCs/>
          <w:b/>
        </w:rPr>
        <w:t xml:space="preserve">Urban Youth (15-24):</w:t>
      </w:r>
      <w:r>
        <w:t xml:space="preserve"> </w:t>
      </w:r>
      <w:r>
        <w:t xml:space="preserve">Students and young professionals in neighborhoods like Mont Ngafula and Gombe, prioritizing social media virality and affordable engagement.</w:t>
      </w:r>
    </w:p>
    <w:p>
      <w:pPr>
        <w:numPr>
          <w:ilvl w:val="0"/>
          <w:numId w:val="1001"/>
        </w:numPr>
        <w:pStyle w:val="Compact"/>
      </w:pPr>
      <w:r>
        <w:rPr>
          <w:bCs/>
          <w:b/>
        </w:rPr>
        <w:t xml:space="preserve">Community Leaders:</w:t>
      </w:r>
      <w:r>
        <w:t xml:space="preserve"> </w:t>
      </w:r>
      <w:r>
        <w:t xml:space="preserve">Market vendors, neighborhood chiefs (mukuna), and radio DJs who influence local cultural trends through word-of-mouth.</w:t>
      </w:r>
    </w:p>
    <w:p>
      <w:pPr>
        <w:numPr>
          <w:ilvl w:val="0"/>
          <w:numId w:val="1001"/>
        </w:numPr>
        <w:pStyle w:val="Compact"/>
      </w:pPr>
      <w:r>
        <w:rPr>
          <w:bCs/>
          <w:b/>
        </w:rPr>
        <w:t xml:space="preserve">Cultural Enthusiasts (25-40):</w:t>
      </w:r>
      <w:r>
        <w:t xml:space="preserve"> </w:t>
      </w:r>
      <w:r>
        <w:t xml:space="preserve">Professionals who value Congolese musical heritage but seek modern interpretations, driving premium engagement.</w:t>
      </w:r>
    </w:p>
    <w:p>
      <w:pPr>
        <w:pStyle w:val="FirstParagraph"/>
      </w:pPr>
      <w:r>
        <w:t xml:space="preserve">Unlike generic campaigns, this Marketing Plan ensures the musician's content speaks Lingala slang and references Kinshasa landmarks like the N'djili River and Marché Central to build authentic connection.</w:t>
      </w:r>
    </w:p>
    <w:bookmarkEnd w:id="22"/>
    <w:bookmarkStart w:id="23" w:name="marketing-objectives"/>
    <w:p>
      <w:pPr>
        <w:pStyle w:val="Heading2"/>
      </w:pPr>
      <w:r>
        <w:t xml:space="preserve">Marketing Objectives</w:t>
      </w:r>
    </w:p>
    <w:p>
      <w:pPr>
        <w:numPr>
          <w:ilvl w:val="0"/>
          <w:numId w:val="1002"/>
        </w:numPr>
        <w:pStyle w:val="Compact"/>
      </w:pPr>
      <w:r>
        <w:t xml:space="preserve">Secure 5 major radio partnerships with Kinshasa stations (e.g., Radio Okapi, RFI Kinshasa) for weekly feature segments within 6 months.</w:t>
      </w:r>
    </w:p>
    <w:p>
      <w:pPr>
        <w:numPr>
          <w:ilvl w:val="0"/>
          <w:numId w:val="1002"/>
        </w:numPr>
        <w:pStyle w:val="Compact"/>
      </w:pPr>
      <w:r>
        <w:t xml:space="preserve">Host 3 free community concerts in high-traffic zones (Place de la Concorde, Gare du Nord) by Month 8 to build grassroots loyalty.</w:t>
      </w:r>
    </w:p>
    <w:p>
      <w:pPr>
        <w:numPr>
          <w:ilvl w:val="0"/>
          <w:numId w:val="1002"/>
        </w:numPr>
        <w:pStyle w:val="Compact"/>
      </w:pPr>
      <w:r>
        <w:t xml:space="preserve">Generate 20,000+ shares of musician's social content through Kinshasa-specific challenges (#KinshasaSoulChallenge).</w:t>
      </w:r>
    </w:p>
    <w:p>
      <w:pPr>
        <w:numPr>
          <w:ilvl w:val="0"/>
          <w:numId w:val="1002"/>
        </w:numPr>
        <w:pStyle w:val="Compact"/>
      </w:pPr>
      <w:r>
        <w:t xml:space="preserve">Drive 35% of streaming revenue from DR Congo markets within the first year (vs. global averages at 15%).</w:t>
      </w:r>
    </w:p>
    <w:bookmarkEnd w:id="23"/>
    <w:bookmarkStart w:id="27" w:name="X4c6174fdf39ea0883f13978043c28939d8f7345"/>
    <w:p>
      <w:pPr>
        <w:pStyle w:val="Heading2"/>
      </w:pPr>
      <w:r>
        <w:t xml:space="preserve">Core Strategies for DR Congo Kinshasa Market</w:t>
      </w:r>
    </w:p>
    <w:bookmarkStart w:id="24" w:name="digital-social-media-strategy"/>
    <w:p>
      <w:pPr>
        <w:pStyle w:val="Heading3"/>
      </w:pPr>
      <w:r>
        <w:t xml:space="preserve">Digital &amp; Social Media Strategy</w:t>
      </w:r>
    </w:p>
    <w:p>
      <w:pPr>
        <w:pStyle w:val="FirstParagraph"/>
      </w:pPr>
      <w:r>
        <w:t xml:space="preserve">The foundation of this Marketing Plan leverages Kinshasa's mobile-first culture. We'll prioritize platforms where 90% of youth are active (Facebook, WhatsApp, TikTok) using low-bandwidth optimized content. Tactics include:</w:t>
      </w:r>
    </w:p>
    <w:p>
      <w:pPr>
        <w:numPr>
          <w:ilvl w:val="0"/>
          <w:numId w:val="1003"/>
        </w:numPr>
        <w:pStyle w:val="Compact"/>
      </w:pPr>
      <w:r>
        <w:t xml:space="preserve">Weekly "Muziki Na Mwami" (Music with Friends) live sessions on Facebook, featuring local drummers and dancers from Kinshasa neighborhoods.</w:t>
      </w:r>
    </w:p>
    <w:p>
      <w:pPr>
        <w:numPr>
          <w:ilvl w:val="0"/>
          <w:numId w:val="1003"/>
        </w:numPr>
        <w:pStyle w:val="Compact"/>
      </w:pPr>
      <w:r>
        <w:t xml:space="preserve">Lingala-language lyric videos shot in iconic Kinshasa locations (e.g., Kimpese market, Kalima Bridge) to boost local relevance.</w:t>
      </w:r>
    </w:p>
    <w:p>
      <w:pPr>
        <w:numPr>
          <w:ilvl w:val="0"/>
          <w:numId w:val="1003"/>
        </w:numPr>
        <w:pStyle w:val="Compact"/>
      </w:pPr>
      <w:r>
        <w:t xml:space="preserve">WhatsApp community groups for exclusive song previews, with fan-submitted voice notes used in new tracks (e.g., "Your Voice In My Beat").</w:t>
      </w:r>
    </w:p>
    <w:bookmarkEnd w:id="24"/>
    <w:bookmarkStart w:id="25" w:name="community-cultural-integration"/>
    <w:p>
      <w:pPr>
        <w:pStyle w:val="Heading3"/>
      </w:pPr>
      <w:r>
        <w:t xml:space="preserve">Community &amp; Cultural Integration</w:t>
      </w:r>
    </w:p>
    <w:p>
      <w:pPr>
        <w:pStyle w:val="FirstParagraph"/>
      </w:pPr>
      <w:r>
        <w:t xml:space="preserve">This Marketing Plan rejects traditional ad-heavy approaches. Instead, the musician will:</w:t>
      </w:r>
    </w:p>
    <w:p>
      <w:pPr>
        <w:numPr>
          <w:ilvl w:val="0"/>
          <w:numId w:val="1004"/>
        </w:numPr>
        <w:pStyle w:val="Compact"/>
      </w:pPr>
      <w:r>
        <w:t xml:space="preserve">Collaborate with Kinshasa-based brands (e.g., local soda company Pepsico DR Congo) for co-branded events and merchandise.</w:t>
      </w:r>
    </w:p>
    <w:p>
      <w:pPr>
        <w:numPr>
          <w:ilvl w:val="0"/>
          <w:numId w:val="1004"/>
        </w:numPr>
        <w:pStyle w:val="Compact"/>
      </w:pPr>
      <w:r>
        <w:t xml:space="preserve">Partner with community radio DJs for "Artist Spotlight" segments discussing musical roots in Congo.</w:t>
      </w:r>
    </w:p>
    <w:p>
      <w:pPr>
        <w:numPr>
          <w:ilvl w:val="0"/>
          <w:numId w:val="1004"/>
        </w:numPr>
        <w:pStyle w:val="Compact"/>
      </w:pPr>
      <w:r>
        <w:t xml:space="preserve">Donate 10% of streaming revenue to Kinshasa youth music schools (e.g., Lycée Musical de la Gombe), enhancing social credibility.</w:t>
      </w:r>
    </w:p>
    <w:bookmarkEnd w:id="25"/>
    <w:bookmarkStart w:id="26" w:name="traditional-media-activation"/>
    <w:p>
      <w:pPr>
        <w:pStyle w:val="Heading3"/>
      </w:pPr>
      <w:r>
        <w:t xml:space="preserve">Traditional Media Activation</w:t>
      </w:r>
    </w:p>
    <w:p>
      <w:pPr>
        <w:pStyle w:val="FirstParagraph"/>
      </w:pPr>
      <w:r>
        <w:t xml:space="preserve">To reach Kinshasa's non-smartphone users, we'll deploy:</w:t>
      </w:r>
    </w:p>
    <w:p>
      <w:pPr>
        <w:numPr>
          <w:ilvl w:val="0"/>
          <w:numId w:val="1005"/>
        </w:numPr>
        <w:pStyle w:val="Compact"/>
      </w:pPr>
      <w:r>
        <w:t xml:space="preserve">Billboards near major bus terminals (e.g., Gombe, Ngaliema) with QR codes linking to free song downloads via USSD.</w:t>
      </w:r>
    </w:p>
    <w:p>
      <w:pPr>
        <w:numPr>
          <w:ilvl w:val="0"/>
          <w:numId w:val="1005"/>
        </w:numPr>
        <w:pStyle w:val="Compact"/>
      </w:pPr>
      <w:r>
        <w:t xml:space="preserve">Strategic radio sponsorships on top Kinshasa stations for morning "Wake-Up Rhythm" segments featuring the musician's new tracks.</w:t>
      </w:r>
    </w:p>
    <w:p>
      <w:pPr>
        <w:numPr>
          <w:ilvl w:val="0"/>
          <w:numId w:val="1005"/>
        </w:numPr>
        <w:pStyle w:val="Compact"/>
      </w:pPr>
      <w:r>
        <w:t xml:space="preserve">Physical CD distribution in popular market areas (e.g., Marché Central) at $0.25 per copy—affordable for Kinshasa's economy.</w:t>
      </w:r>
    </w:p>
    <w:bookmarkEnd w:id="26"/>
    <w:bookmarkEnd w:id="27"/>
    <w:bookmarkStart w:id="28" w:name="budget-allocation-total-15000"/>
    <w:p>
      <w:pPr>
        <w:pStyle w:val="Heading2"/>
      </w:pPr>
      <w:r>
        <w:t xml:space="preserve">Budget Allocation (Total: $15,000)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Justification</w:t>
            </w:r>
          </w:p>
        </w:tc>
      </w:tr>
      <w:tr>
        <w:tc>
          <w:tcPr/>
          <w:p>
            <w:pPr>
              <w:pStyle w:val="Compact"/>
              <w:jc w:val="left"/>
            </w:pPr>
            <w:r>
              <w:t xml:space="preserve">Social Media Ads (Kinshasa geo-targeted)</w:t>
            </w:r>
          </w:p>
        </w:tc>
        <w:tc>
          <w:tcPr/>
          <w:p>
            <w:pPr>
              <w:pStyle w:val="Compact"/>
              <w:jc w:val="left"/>
            </w:pPr>
            <w:r>
              <w:t xml:space="preserve">$4,000</w:t>
            </w:r>
          </w:p>
        </w:tc>
        <w:tc>
          <w:tcPr/>
          <w:p>
            <w:pPr>
              <w:pStyle w:val="Compact"/>
              <w:jc w:val="left"/>
            </w:pPr>
            <w:r>
              <w:t xml:space="preserve">Leverages 73% mobile penetration in Kinshasa; avoids wasteful broad campaigns.</w:t>
            </w:r>
          </w:p>
        </w:tc>
      </w:tr>
      <w:tr>
        <w:tc>
          <w:tcPr/>
          <w:p>
            <w:pPr>
              <w:pStyle w:val="Compact"/>
              <w:jc w:val="left"/>
            </w:pPr>
            <w:r>
              <w:t xml:space="preserve">Community Events &amp; Performances</w:t>
            </w:r>
          </w:p>
        </w:tc>
        <w:tc>
          <w:tcPr/>
          <w:p>
            <w:pPr>
              <w:pStyle w:val="Compact"/>
              <w:jc w:val="left"/>
            </w:pPr>
            <w:r>
              <w:t xml:space="preserve">$5,500</w:t>
            </w:r>
          </w:p>
        </w:tc>
        <w:tc>
          <w:tcPr/>
          <w:p>
            <w:pPr>
              <w:pStyle w:val="Compact"/>
              <w:jc w:val="left"/>
            </w:pPr>
            <w:r>
              <w:t xml:space="preserve">Direct fan engagement at high-traffic locations builds trust beyond digital metrics.</w:t>
            </w:r>
          </w:p>
        </w:tc>
      </w:tr>
      <w:tr>
        <w:tc>
          <w:tcPr/>
          <w:p>
            <w:pPr>
              <w:pStyle w:val="Compact"/>
              <w:jc w:val="left"/>
            </w:pPr>
            <w:r>
              <w:t xml:space="preserve">Radio Partnerships &amp; Broadcasts</w:t>
            </w:r>
          </w:p>
        </w:tc>
        <w:tc>
          <w:tcPr/>
          <w:p>
            <w:pPr>
              <w:pStyle w:val="Compact"/>
              <w:jc w:val="left"/>
            </w:pPr>
            <w:r>
              <w:t xml:space="preserve">$3,000</w:t>
            </w:r>
          </w:p>
        </w:tc>
        <w:tc>
          <w:tcPr/>
          <w:p>
            <w:pPr>
              <w:pStyle w:val="Compact"/>
              <w:jc w:val="left"/>
            </w:pPr>
            <w:r>
              <w:t xml:space="preserve">Reaches 85% of Kinshasa's population via trusted local media.</w:t>
            </w:r>
          </w:p>
        </w:tc>
      </w:tr>
      <w:tr>
        <w:tc>
          <w:tcPr/>
          <w:p>
            <w:pPr>
              <w:pStyle w:val="Compact"/>
              <w:jc w:val="left"/>
            </w:pPr>
            <w:r>
              <w:t xml:space="preserve">Local Collaborations &amp; Merchandise</w:t>
            </w:r>
          </w:p>
        </w:tc>
        <w:tc>
          <w:tcPr/>
          <w:p>
            <w:pPr>
              <w:pStyle w:val="Compact"/>
              <w:jc w:val="left"/>
            </w:pPr>
            <w:r>
              <w:t xml:space="preserve">$2,500</w:t>
            </w:r>
          </w:p>
        </w:tc>
        <w:tc>
          <w:tcPr/>
          <w:p>
            <w:pPr>
              <w:pStyle w:val="Compact"/>
              <w:jc w:val="left"/>
            </w:pPr>
            <w:r>
              <w:t xml:space="preserve">Partnering with Kinshasa brands creates authentic co-creation, not generic sponsorships.</w:t>
            </w:r>
          </w:p>
        </w:tc>
      </w:tr>
    </w:tbl>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Local market research, community partnerships established, first social campaign launch (#KinshasaSoulChallenge).</w:t>
      </w:r>
    </w:p>
    <w:p>
      <w:pPr>
        <w:numPr>
          <w:ilvl w:val="0"/>
          <w:numId w:val="1006"/>
        </w:numPr>
        <w:pStyle w:val="Compact"/>
      </w:pPr>
      <w:r>
        <w:rPr>
          <w:bCs/>
          <w:b/>
        </w:rPr>
        <w:t xml:space="preserve">Months 4-6:</w:t>
      </w:r>
      <w:r>
        <w:t xml:space="preserve"> </w:t>
      </w:r>
      <w:r>
        <w:t xml:space="preserve">Radio features begin, first community concert in Mont Ngafula (500+ attendees), mobile-first music distribution launched.</w:t>
      </w:r>
    </w:p>
    <w:p>
      <w:pPr>
        <w:numPr>
          <w:ilvl w:val="0"/>
          <w:numId w:val="1006"/>
        </w:numPr>
        <w:pStyle w:val="Compact"/>
      </w:pPr>
      <w:r>
        <w:rPr>
          <w:bCs/>
          <w:b/>
        </w:rPr>
        <w:t xml:space="preserve">Months 7-9:</w:t>
      </w:r>
      <w:r>
        <w:t xml:space="preserve"> </w:t>
      </w:r>
      <w:r>
        <w:t xml:space="preserve">Collaborative album with Kinshasa-based producers, radio sponsorship expanded to 3 stations.</w:t>
      </w:r>
    </w:p>
    <w:p>
      <w:pPr>
        <w:numPr>
          <w:ilvl w:val="0"/>
          <w:numId w:val="1006"/>
        </w:numPr>
        <w:pStyle w:val="Compact"/>
      </w:pPr>
      <w:r>
        <w:rPr>
          <w:bCs/>
          <w:b/>
        </w:rPr>
        <w:t xml:space="preserve">Months 10-12:</w:t>
      </w:r>
      <w:r>
        <w:t xml:space="preserve"> </w:t>
      </w:r>
      <w:r>
        <w:t xml:space="preserve">"Kinshasa Music Festival" at Gare du Nord (5,000+ attendees), full analytics review for Year 2 planning.</w:t>
      </w:r>
    </w:p>
    <w:bookmarkEnd w:id="29"/>
    <w:bookmarkStart w:id="30" w:name="evaluation-metrics"/>
    <w:p>
      <w:pPr>
        <w:pStyle w:val="Heading2"/>
      </w:pPr>
      <w:r>
        <w:t xml:space="preserve">Evaluation Metrics</w:t>
      </w:r>
    </w:p>
    <w:p>
      <w:pPr>
        <w:pStyle w:val="FirstParagraph"/>
      </w:pPr>
      <w:r>
        <w:t xml:space="preserve">We'll track success through DR Congo-specific KPIs, not just global benchmarks:</w:t>
      </w:r>
    </w:p>
    <w:p>
      <w:pPr>
        <w:numPr>
          <w:ilvl w:val="0"/>
          <w:numId w:val="1007"/>
        </w:numPr>
        <w:pStyle w:val="Compact"/>
      </w:pPr>
      <w:r>
        <w:rPr>
          <w:iCs/>
          <w:i/>
        </w:rPr>
        <w:t xml:space="preserve">Local Reach:</w:t>
      </w:r>
      <w:r>
        <w:t xml:space="preserve"> </w:t>
      </w:r>
      <w:r>
        <w:t xml:space="preserve">% of streams from Kinshasa (target: 40% of total by Month 12).</w:t>
      </w:r>
    </w:p>
    <w:p>
      <w:pPr>
        <w:numPr>
          <w:ilvl w:val="0"/>
          <w:numId w:val="1007"/>
        </w:numPr>
        <w:pStyle w:val="Compact"/>
      </w:pPr>
      <w:r>
        <w:rPr>
          <w:iCs/>
          <w:i/>
        </w:rPr>
        <w:t xml:space="preserve">Cultural Resonance:</w:t>
      </w:r>
      <w:r>
        <w:t xml:space="preserve"> </w:t>
      </w:r>
      <w:r>
        <w:t xml:space="preserve">Sentiment analysis on social mentions using Lingala keywords (e.g., "mba na mabe" = "great").</w:t>
      </w:r>
    </w:p>
    <w:p>
      <w:pPr>
        <w:numPr>
          <w:ilvl w:val="0"/>
          <w:numId w:val="1007"/>
        </w:numPr>
        <w:pStyle w:val="Compact"/>
      </w:pPr>
      <w:r>
        <w:rPr>
          <w:iCs/>
          <w:i/>
        </w:rPr>
        <w:t xml:space="preserve">Community Impact:</w:t>
      </w:r>
      <w:r>
        <w:t xml:space="preserve"> </w:t>
      </w:r>
      <w:r>
        <w:t xml:space="preserve">Number of youth enrolled in music workshops funded by artist revenue.</w:t>
      </w:r>
    </w:p>
    <w:bookmarkEnd w:id="30"/>
    <w:bookmarkStart w:id="31" w:name="conclusion-the-kinshasa-imperative"/>
    <w:p>
      <w:pPr>
        <w:pStyle w:val="Heading2"/>
      </w:pPr>
      <w:r>
        <w:t xml:space="preserve">Conclusion: The Kinshasa Imperative</w:t>
      </w:r>
    </w:p>
    <w:p>
      <w:pPr>
        <w:pStyle w:val="FirstParagraph"/>
      </w:pPr>
      <w:r>
        <w:t xml:space="preserve">This Marketing Plan positions the musician not merely as an entertainer, but as a cultural catalyst for DR Congo Kinshasa. By embedding the artist deeply into Kinshasa's social fabric—through language, locations, and community partnerships—we transform passive listeners into active participants. The strategy acknowledges that success in DR Congo isn't about bypassing local context; it's about making the musician an authentic voice of Kinshasa itself. This isn't just a Marketing Plan—it's a roadmap to build sustainable cultural relevance where most global campaigns fail. Within 18 months, this approach will establish the musician as a Kinshasa legend whose name is synonymous with modern Congolese musical excellence, proving that when you market to DR Congo Kinshasa with respect for its soul, both art and commerce thrive.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DR Congo Kinshasa</dc:title>
  <dc:creator/>
  <dc:language>en</dc:language>
  <cp:keywords/>
  <dcterms:created xsi:type="dcterms:W3CDTF">2026-07-21T07:40:34Z</dcterms:created>
  <dcterms:modified xsi:type="dcterms:W3CDTF">2026-07-21T07:40:34Z</dcterms:modified>
</cp:coreProperties>
</file>

<file path=docProps/custom.xml><?xml version="1.0" encoding="utf-8"?>
<Properties xmlns="http://schemas.openxmlformats.org/officeDocument/2006/custom-properties" xmlns:vt="http://schemas.openxmlformats.org/officeDocument/2006/docPropsVTypes"/>
</file>