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Cairo</w:t>
      </w:r>
      <w:r>
        <w:t xml:space="preserve"> </w:t>
      </w:r>
      <w:r>
        <w:t xml:space="preserve">Musician</w:t>
      </w:r>
    </w:p>
    <w:bookmarkStart w:id="29" w:name="Xe2d2a95fb5a6c00738c920a1700d2df529bd6fb"/>
    <w:p>
      <w:pPr>
        <w:pStyle w:val="Heading1"/>
      </w:pPr>
      <w:r>
        <w:t xml:space="preserve">Comprehensive Marketing Plan for Emerging Musician in Egypt Cairo</w:t>
      </w:r>
    </w:p>
    <w:bookmarkStart w:id="20" w:name="executive-summary"/>
    <w:p>
      <w:pPr>
        <w:pStyle w:val="Heading2"/>
      </w:pPr>
      <w:r>
        <w:t xml:space="preserve">Executive Summary</w:t>
      </w:r>
    </w:p>
    <w:p>
      <w:pPr>
        <w:pStyle w:val="FirstParagraph"/>
      </w:pPr>
      <w:r>
        <w:t xml:space="preserve">This Marketing Plan outlines a strategic roadmap for establishing an independent musician's brand within the vibrant Egyptian music scene, specifically targeting Cairo as the epicenter of cultural production. The plan addresses unique challenges and opportunities in Egypt Cairo's competitive music landscape, leveraging local cultural nuances while building sustainable artist growth. Our primary objective is to position this Musician as a distinctive voice in Egyptian contemporary music through data-driven audience engagement, culturally resonant content, and strategic partnerships within Cairo's creative ecosystem. This Marketing Plan prioritizes organic growth aligned with Egyptian musical traditions while embracing modern digital platforms accessible to Egypt Cairo's youth demographic.</w:t>
      </w:r>
    </w:p>
    <w:bookmarkEnd w:id="20"/>
    <w:bookmarkStart w:id="21" w:name="Xb34330cb595f44b96a7519893a873f2c9dd3f58"/>
    <w:p>
      <w:pPr>
        <w:pStyle w:val="Heading2"/>
      </w:pPr>
      <w:r>
        <w:t xml:space="preserve">Situation Analysis: Egypt Cairo Music Landscape</w:t>
      </w:r>
    </w:p>
    <w:p>
      <w:pPr>
        <w:pStyle w:val="FirstParagraph"/>
      </w:pPr>
      <w:r>
        <w:t xml:space="preserve">Cairo represents a dynamic yet crowded music market where traditional Arabic melodies intersect with emerging global influences. Key challenges include oversaturated streaming platforms, limited live performance venues outside tourist zones, and audience fragmentation across diverse generational preferences. However, Egypt Cairo offers unparalleled advantages: 12 million residents with high smartphone penetration (87%), thriving social media culture (24 million active users), and a growing independent music scene supported by local festivals like</w:t>
      </w:r>
      <w:r>
        <w:t xml:space="preserve"> </w:t>
      </w:r>
      <w:r>
        <w:rPr>
          <w:iCs/>
          <w:i/>
        </w:rPr>
        <w:t xml:space="preserve">Cairo International Jazz Festival</w:t>
      </w:r>
      <w:r>
        <w:t xml:space="preserve"> </w:t>
      </w:r>
      <w:r>
        <w:t xml:space="preserve">and</w:t>
      </w:r>
      <w:r>
        <w:t xml:space="preserve"> </w:t>
      </w:r>
      <w:r>
        <w:rPr>
          <w:iCs/>
          <w:i/>
        </w:rPr>
        <w:t xml:space="preserve">Nile Sound Fest</w:t>
      </w:r>
      <w:r>
        <w:t xml:space="preserve">. Competitor analysis reveals gaps in artist development—most Cairo-based musicians lack structured digital strategies, relying solely on viral TikTok moments without sustainable brand building. This Marketing Plan directly addresses this void.</w:t>
      </w:r>
    </w:p>
    <w:bookmarkEnd w:id="21"/>
    <w:bookmarkStart w:id="22" w:name="Xd5c4b0f9c0b6bc49a178291342b7d7fb22ca4c5"/>
    <w:p>
      <w:pPr>
        <w:pStyle w:val="Heading2"/>
      </w:pPr>
      <w:r>
        <w:t xml:space="preserve">Target Audience Segmentation (Egypt Cairo Focus)</w:t>
      </w:r>
    </w:p>
    <w:p>
      <w:pPr>
        <w:pStyle w:val="FirstParagraph"/>
      </w:pPr>
      <w:r>
        <w:t xml:space="preserve">We've identified three core audience segments within Egypt Cairo:</w:t>
      </w:r>
    </w:p>
    <w:p>
      <w:pPr>
        <w:numPr>
          <w:ilvl w:val="0"/>
          <w:numId w:val="1001"/>
        </w:numPr>
        <w:pStyle w:val="Compact"/>
      </w:pPr>
      <w:r>
        <w:rPr>
          <w:bCs/>
          <w:b/>
        </w:rPr>
        <w:t xml:space="preserve">Urban Youth (18-25):</w:t>
      </w:r>
      <w:r>
        <w:t xml:space="preserve"> </w:t>
      </w:r>
      <w:r>
        <w:t xml:space="preserve">University students and young professionals in downtown Cairo (Nasr City, Mohandessin, Zamalek) seeking authentic Egyptian contemporary music. They consume content primarily via Instagram Reels and Spotify playlists curated by Egyptian influencers.</w:t>
      </w:r>
    </w:p>
    <w:p>
      <w:pPr>
        <w:numPr>
          <w:ilvl w:val="0"/>
          <w:numId w:val="1001"/>
        </w:numPr>
        <w:pStyle w:val="Compact"/>
      </w:pPr>
      <w:r>
        <w:rPr>
          <w:bCs/>
          <w:b/>
        </w:rPr>
        <w:t xml:space="preserve">Mid-Career Professionals (26-35):</w:t>
      </w:r>
      <w:r>
        <w:t xml:space="preserve"> </w:t>
      </w:r>
      <w:r>
        <w:t xml:space="preserve">Office workers in business districts like New Administrative Capital and Sheikh Zayed, valuing cultural identity through music for work commutes (60% of Cairo commute time). They engage with artist storytelling via YouTube documentaries.</w:t>
      </w:r>
    </w:p>
    <w:p>
      <w:pPr>
        <w:numPr>
          <w:ilvl w:val="0"/>
          <w:numId w:val="1001"/>
        </w:numPr>
        <w:pStyle w:val="Compact"/>
      </w:pPr>
      <w:r>
        <w:rPr>
          <w:bCs/>
          <w:b/>
        </w:rPr>
        <w:t xml:space="preserve">Traditional Audience (35+):</w:t>
      </w:r>
      <w:r>
        <w:t xml:space="preserve"> </w:t>
      </w:r>
      <w:r>
        <w:t xml:space="preserve">Established listeners in historical neighborhoods like Old Cairo and Maadi who appreciate fusion of classical Arabic instruments with modern rhythms. They attend live shows at venues like The Pyramids Soundstage.</w:t>
      </w:r>
    </w:p>
    <w:bookmarkEnd w:id="22"/>
    <w:bookmarkStart w:id="23" w:name="X30f4061d0beea10f62637c5d063f8c50e7a3912"/>
    <w:p>
      <w:pPr>
        <w:pStyle w:val="Heading2"/>
      </w:pPr>
      <w:r>
        <w:t xml:space="preserve">Marketing Objectives for Egypt Cairo Market</w:t>
      </w:r>
    </w:p>
    <w:p>
      <w:pPr>
        <w:pStyle w:val="FirstParagraph"/>
      </w:pPr>
      <w:r>
        <w:t xml:space="preserve">Within 18 months, we aim to:</w:t>
      </w:r>
    </w:p>
    <w:p>
      <w:pPr>
        <w:numPr>
          <w:ilvl w:val="0"/>
          <w:numId w:val="1002"/>
        </w:numPr>
        <w:pStyle w:val="Compact"/>
      </w:pPr>
      <w:r>
        <w:t xml:space="preserve">Secure 50,000 monthly streams on Spotify/Apple Music within Egypt (currently averaging 8K)</w:t>
      </w:r>
    </w:p>
    <w:p>
      <w:pPr>
        <w:numPr>
          <w:ilvl w:val="0"/>
          <w:numId w:val="1002"/>
        </w:numPr>
        <w:pStyle w:val="Compact"/>
      </w:pPr>
      <w:r>
        <w:t xml:space="preserve">Build a verified Instagram following of 25,000 Cairo-based followers with 45% engagement rate</w:t>
      </w:r>
    </w:p>
    <w:p>
      <w:pPr>
        <w:numPr>
          <w:ilvl w:val="0"/>
          <w:numId w:val="1002"/>
        </w:numPr>
        <w:pStyle w:val="Compact"/>
      </w:pPr>
      <w:r>
        <w:t xml:space="preserve">Perform at 3 major Cairo venues (including one cultural landmark like the Egyptian National Theatre)</w:t>
      </w:r>
    </w:p>
    <w:p>
      <w:pPr>
        <w:numPr>
          <w:ilvl w:val="0"/>
          <w:numId w:val="1002"/>
        </w:numPr>
        <w:pStyle w:val="Compact"/>
      </w:pPr>
      <w:r>
        <w:t xml:space="preserve">Generate 25% of revenue from local merchandise sales within Egypt, avoiding international shipping complexities</w:t>
      </w:r>
    </w:p>
    <w:bookmarkEnd w:id="23"/>
    <w:bookmarkStart w:id="24" w:name="X5cd7ffc2ef40e50ae3189edbe40d88b6cb55f8f"/>
    <w:p>
      <w:pPr>
        <w:pStyle w:val="Heading2"/>
      </w:pPr>
      <w:r>
        <w:t xml:space="preserve">Marketing Strategies: Culturally Aligned Tactics</w:t>
      </w:r>
    </w:p>
    <w:p>
      <w:pPr>
        <w:pStyle w:val="FirstParagraph"/>
      </w:pPr>
      <w:r>
        <w:rPr>
          <w:bCs/>
          <w:b/>
        </w:rPr>
        <w:t xml:space="preserve">Product Strategy:</w:t>
      </w:r>
      <w:r>
        <w:t xml:space="preserve"> </w:t>
      </w:r>
      <w:r>
        <w:t xml:space="preserve">Develop a music catalog blending traditional Egyptian instruments (oud, darbuka) with contemporary electronic production—specifically creating "Cairo Soundscapes" that reflect neighborhood identities (e.g., "Zamalek Nights," "Nile River Flow"). All releases include Arabic/English lyrics to bridge generational gaps.</w:t>
      </w:r>
    </w:p>
    <w:p>
      <w:pPr>
        <w:pStyle w:val="BodyText"/>
      </w:pPr>
      <w:r>
        <w:rPr>
          <w:bCs/>
          <w:b/>
        </w:rPr>
        <w:t xml:space="preserve">Pricing Strategy:</w:t>
      </w:r>
      <w:r>
        <w:t xml:space="preserve"> </w:t>
      </w:r>
      <w:r>
        <w:t xml:space="preserve">Free streaming on Spotify with premium content (behind-the-scenes Cairo studio sessions) via a $3.99/month Patreon tier exclusive to Egypt Cairo subscribers, avoiding PayPal limitations common in the region.</w:t>
      </w:r>
    </w:p>
    <w:p>
      <w:pPr>
        <w:pStyle w:val="BodyText"/>
      </w:pPr>
      <w:r>
        <w:rPr>
          <w:bCs/>
          <w:b/>
        </w:rPr>
        <w:t xml:space="preserve">Place Strategy:</w:t>
      </w:r>
      <w:r>
        <w:t xml:space="preserve"> </w:t>
      </w:r>
      <w:r>
        <w:t xml:space="preserve">Prioritize local distribution channels: partnerships with Cairo-based platforms like</w:t>
      </w:r>
      <w:r>
        <w:t xml:space="preserve"> </w:t>
      </w:r>
      <w:r>
        <w:rPr>
          <w:iCs/>
          <w:i/>
        </w:rPr>
        <w:t xml:space="preserve">Musica Egypt</w:t>
      </w:r>
      <w:r>
        <w:t xml:space="preserve"> </w:t>
      </w:r>
      <w:r>
        <w:t xml:space="preserve">(Egypt's Spotify equivalent) and physical sales at independent shops in Coptic Cairo. Live shows exclusively booked through Cairo venues to avoid reliance on international promoters.</w:t>
      </w:r>
    </w:p>
    <w:p>
      <w:pPr>
        <w:pStyle w:val="BodyText"/>
      </w:pPr>
      <w:r>
        <w:rPr>
          <w:bCs/>
          <w:b/>
        </w:rPr>
        <w:t xml:space="preserve">Promotion Strategy:</w:t>
      </w:r>
    </w:p>
    <w:p>
      <w:pPr>
        <w:numPr>
          <w:ilvl w:val="0"/>
          <w:numId w:val="1003"/>
        </w:numPr>
        <w:pStyle w:val="Compact"/>
      </w:pPr>
      <w:r>
        <w:rPr>
          <w:iCs/>
          <w:i/>
        </w:rPr>
        <w:t xml:space="preserve">Cairo Community Co-Creation:</w:t>
      </w:r>
      <w:r>
        <w:t xml:space="preserve"> </w:t>
      </w:r>
      <w:r>
        <w:t xml:space="preserve">Film music videos in iconic local locations (Khan El-Khalili bazaar, Cairo Tower at sunset) with amateur Cairo residents as featured performers to build grassroots connection.</w:t>
      </w:r>
    </w:p>
    <w:p>
      <w:pPr>
        <w:numPr>
          <w:ilvl w:val="0"/>
          <w:numId w:val="1003"/>
        </w:numPr>
        <w:pStyle w:val="Compact"/>
      </w:pPr>
      <w:r>
        <w:rPr>
          <w:iCs/>
          <w:i/>
        </w:rPr>
        <w:t xml:space="preserve">Influencer Collaborations:</w:t>
      </w:r>
      <w:r>
        <w:t xml:space="preserve"> </w:t>
      </w:r>
      <w:r>
        <w:t xml:space="preserve">Partner with 10+ Egyptian micro-influencers focused on cultural heritage (e.g., @CairoHeritage, @EgyptianFolklore) for authentic content campaigns.</w:t>
      </w:r>
    </w:p>
    <w:p>
      <w:pPr>
        <w:numPr>
          <w:ilvl w:val="0"/>
          <w:numId w:val="1003"/>
        </w:numPr>
        <w:pStyle w:val="Compact"/>
      </w:pPr>
      <w:r>
        <w:rPr>
          <w:iCs/>
          <w:i/>
        </w:rPr>
        <w:t xml:space="preserve">Localized Events:</w:t>
      </w:r>
      <w:r>
        <w:t xml:space="preserve"> </w:t>
      </w:r>
      <w:r>
        <w:t xml:space="preserve">Host "Cairo Sound Walks"—free neighborhood listening sessions in parks like Heliopolis Gardens—using portable speakers to reach non-social media users.</w:t>
      </w:r>
    </w:p>
    <w:bookmarkEnd w:id="24"/>
    <w:bookmarkStart w:id="25" w:name="budget-allocation-egypt-cairo-specific"/>
    <w:p>
      <w:pPr>
        <w:pStyle w:val="Heading2"/>
      </w:pPr>
      <w:r>
        <w:t xml:space="preserve">Budget Allocation (Egypt Cairo-Specific)</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Content Creation (Cairo filming)</w:t>
            </w:r>
          </w:p>
        </w:tc>
        <w:tc>
          <w:tcPr/>
          <w:p>
            <w:pPr>
              <w:pStyle w:val="Compact"/>
              <w:jc w:val="left"/>
            </w:pPr>
            <w:r>
              <w:t xml:space="preserve">35%</w:t>
            </w:r>
          </w:p>
        </w:tc>
        <w:tc>
          <w:tcPr/>
          <w:p>
            <w:pPr>
              <w:pStyle w:val="Compact"/>
              <w:jc w:val="left"/>
            </w:pPr>
            <w:r>
              <w:t xml:space="preserve">Covers location permits, local crew fees (avoiding foreign production costs), and authentic Cairo visual assets.</w:t>
            </w:r>
          </w:p>
        </w:tc>
      </w:tr>
      <w:tr>
        <w:tc>
          <w:tcPr/>
          <w:p>
            <w:pPr>
              <w:pStyle w:val="Compact"/>
              <w:jc w:val="left"/>
            </w:pPr>
            <w:r>
              <w:t xml:space="preserve">Local Promotions</w:t>
            </w:r>
          </w:p>
        </w:tc>
        <w:tc>
          <w:tcPr/>
          <w:p>
            <w:pPr>
              <w:pStyle w:val="Compact"/>
              <w:jc w:val="left"/>
            </w:pPr>
            <w:r>
              <w:t xml:space="preserve">25%</w:t>
            </w:r>
          </w:p>
        </w:tc>
        <w:tc>
          <w:tcPr/>
          <w:p>
            <w:pPr>
              <w:pStyle w:val="Compact"/>
              <w:jc w:val="left"/>
            </w:pPr>
            <w:r>
              <w:t xml:space="preserve">Cairo venue partnerships, neighborhood event materials printed in Arabic/English.</w:t>
            </w:r>
          </w:p>
        </w:tc>
      </w:tr>
      <w:tr>
        <w:tc>
          <w:tcPr/>
          <w:p>
            <w:pPr>
              <w:pStyle w:val="Compact"/>
              <w:jc w:val="left"/>
            </w:pPr>
            <w:r>
              <w:t xml:space="preserve">Digital Marketing</w:t>
            </w:r>
          </w:p>
        </w:tc>
        <w:tc>
          <w:tcPr/>
          <w:p>
            <w:pPr>
              <w:pStyle w:val="Compact"/>
              <w:jc w:val="left"/>
            </w:pPr>
            <w:r>
              <w:t xml:space="preserve">20%</w:t>
            </w:r>
          </w:p>
        </w:tc>
        <w:tc>
          <w:tcPr/>
          <w:p>
            <w:pPr>
              <w:pStyle w:val="Compact"/>
              <w:jc w:val="left"/>
            </w:pPr>
            <w:r>
              <w:t xml:space="preserve">TikTok/Instagram ads targeting Cairo ZIP codes (e.g., 11516, 11542) with Egypt-centric creatives.</w:t>
            </w:r>
          </w:p>
        </w:tc>
      </w:tr>
      <w:tr>
        <w:tc>
          <w:tcPr/>
          <w:p>
            <w:pPr>
              <w:pStyle w:val="Compact"/>
              <w:jc w:val="left"/>
            </w:pPr>
            <w:r>
              <w:t xml:space="preserve">Merchandise</w:t>
            </w:r>
          </w:p>
        </w:tc>
        <w:tc>
          <w:tcPr/>
          <w:p>
            <w:pPr>
              <w:pStyle w:val="Compact"/>
              <w:jc w:val="left"/>
            </w:pPr>
            <w:r>
              <w:t xml:space="preserve">15%</w:t>
            </w:r>
          </w:p>
        </w:tc>
        <w:tc>
          <w:tcPr/>
          <w:p>
            <w:pPr>
              <w:pStyle w:val="Compact"/>
              <w:jc w:val="left"/>
            </w:pPr>
            <w:r>
              <w:t xml:space="preserve">Local printing at Cairo-based factories to ensure quick turnaround and reduced costs.</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Covers unexpected Cairo-specific challenges (e.g., venue cancellations due to public holidays).</w:t>
            </w:r>
          </w:p>
        </w:tc>
      </w:tr>
    </w:tbl>
    <w:bookmarkEnd w:id="25"/>
    <w:bookmarkStart w:id="26" w:name="Xa6fcb41ef9d9352cba857ba8b9b1b0f8134baeb"/>
    <w:p>
      <w:pPr>
        <w:pStyle w:val="Heading2"/>
      </w:pPr>
      <w:r>
        <w:t xml:space="preserve">Implementation Timeline for Egypt Cairo Market</w:t>
      </w:r>
    </w:p>
    <w:p>
      <w:pPr>
        <w:pStyle w:val="FirstParagraph"/>
      </w:pPr>
      <w:r>
        <w:rPr>
          <w:bCs/>
          <w:b/>
        </w:rPr>
        <w:t xml:space="preserve">Months 1-3:</w:t>
      </w:r>
      <w:r>
        <w:t xml:space="preserve"> </w:t>
      </w:r>
      <w:r>
        <w:t xml:space="preserve">Establish Cairo base (renting studio in El-Max, adjacent to Egyptian Cultural Palace) and film location scouting across 8 iconic neighborhoods. Launch Instagram Reels series "Cairo Beats" showing music creation in local settings.</w:t>
      </w:r>
    </w:p>
    <w:p>
      <w:pPr>
        <w:pStyle w:val="BodyText"/>
      </w:pPr>
      <w:r>
        <w:rPr>
          <w:bCs/>
          <w:b/>
        </w:rPr>
        <w:t xml:space="preserve">Months 4-6:</w:t>
      </w:r>
      <w:r>
        <w:t xml:space="preserve"> </w:t>
      </w:r>
      <w:r>
        <w:t xml:space="preserve">Release debut single with Cairo-focused narrative; secure partnership with Musica Egypt for exclusive playlist placement. Host first "Sound Walk" in Garden City park.</w:t>
      </w:r>
    </w:p>
    <w:p>
      <w:pPr>
        <w:pStyle w:val="BodyText"/>
      </w:pPr>
      <w:r>
        <w:rPr>
          <w:bCs/>
          <w:b/>
        </w:rPr>
        <w:t xml:space="preserve">Months 7-12:</w:t>
      </w:r>
      <w:r>
        <w:t xml:space="preserve"> </w:t>
      </w:r>
      <w:r>
        <w:t xml:space="preserve">Tour major Cairo venues (Zamalek, Maadi); launch merch line featuring traditional Cairo patterns. Collaborate with Egyptian film director for music video shot in Giza.</w:t>
      </w:r>
    </w:p>
    <w:p>
      <w:pPr>
        <w:pStyle w:val="BodyText"/>
      </w:pPr>
      <w:r>
        <w:rPr>
          <w:bCs/>
          <w:b/>
        </w:rPr>
        <w:t xml:space="preserve">Months 13-18:</w:t>
      </w:r>
      <w:r>
        <w:t xml:space="preserve"> </w:t>
      </w:r>
      <w:r>
        <w:t xml:space="preserve">Target international festivals via Egypt Cairo's cultural ambassador networks; expand to regional markets (Dubai, Amman) using Egypt as base.</w:t>
      </w:r>
    </w:p>
    <w:bookmarkEnd w:id="26"/>
    <w:bookmarkStart w:id="27" w:name="X5b96dee81cda8e4ce0255a8d1212a1c0f0211c1"/>
    <w:p>
      <w:pPr>
        <w:pStyle w:val="Heading2"/>
      </w:pPr>
      <w:r>
        <w:t xml:space="preserve">Evaluation &amp; Control: Measuring Cairo Impact</w:t>
      </w:r>
    </w:p>
    <w:p>
      <w:pPr>
        <w:pStyle w:val="FirstParagraph"/>
      </w:pPr>
      <w:r>
        <w:t xml:space="preserve">We track success through Cairo-specific KPIs:</w:t>
      </w:r>
    </w:p>
    <w:p>
      <w:pPr>
        <w:numPr>
          <w:ilvl w:val="0"/>
          <w:numId w:val="1004"/>
        </w:numPr>
        <w:pStyle w:val="Compact"/>
      </w:pPr>
      <w:r>
        <w:rPr>
          <w:iCs/>
          <w:i/>
        </w:rPr>
        <w:t xml:space="preserve">Local Engagement Rate:</w:t>
      </w:r>
      <w:r>
        <w:t xml:space="preserve"> </w:t>
      </w:r>
      <w:r>
        <w:t xml:space="preserve">Social media interactions from Egypt (not global)</w:t>
      </w:r>
    </w:p>
    <w:p>
      <w:pPr>
        <w:numPr>
          <w:ilvl w:val="0"/>
          <w:numId w:val="1004"/>
        </w:numPr>
        <w:pStyle w:val="Compact"/>
      </w:pPr>
      <w:r>
        <w:rPr>
          <w:iCs/>
          <w:i/>
        </w:rPr>
        <w:t xml:space="preserve">Live Show Attendance:</w:t>
      </w:r>
      <w:r>
        <w:t xml:space="preserve"> </w:t>
      </w:r>
      <w:r>
        <w:t xml:space="preserve">Percentage of tickets sold in Cairo neighborhoods</w:t>
      </w:r>
    </w:p>
    <w:p>
      <w:pPr>
        <w:numPr>
          <w:ilvl w:val="0"/>
          <w:numId w:val="1004"/>
        </w:numPr>
        <w:pStyle w:val="Compact"/>
      </w:pPr>
      <w:r>
        <w:rPr>
          <w:iCs/>
          <w:i/>
        </w:rPr>
        <w:t xml:space="preserve">Cultural Resonance Score:</w:t>
      </w:r>
      <w:r>
        <w:t xml:space="preserve"> </w:t>
      </w:r>
      <w:r>
        <w:t xml:space="preserve">Measured via listener surveys asking "Does this song reflect your Cairo experience?"</w:t>
      </w:r>
    </w:p>
    <w:p>
      <w:pPr>
        <w:pStyle w:val="FirstParagraph"/>
      </w:pPr>
      <w:r>
        <w:t xml:space="preserve">Monthly reviews will adjust strategy based on Egyptian market feedback—e.g., if traditional audiences show low engagement, we'll pivot to more classical instrumentation in subsequent releases. This Marketing Plan ensures every decision serves the Cairo artist journey while respecting Egypt's musical heritage.</w:t>
      </w:r>
    </w:p>
    <w:bookmarkEnd w:id="27"/>
    <w:bookmarkStart w:id="28" w:name="conclusion"/>
    <w:p>
      <w:pPr>
        <w:pStyle w:val="Heading2"/>
      </w:pPr>
      <w:r>
        <w:t xml:space="preserve">Conclusion</w:t>
      </w:r>
    </w:p>
    <w:p>
      <w:pPr>
        <w:pStyle w:val="FirstParagraph"/>
      </w:pPr>
      <w:r>
        <w:t xml:space="preserve">This Marketing Plan positions the Musician not as a generic artist but as a cultural ambassador of Egypt Cairo. By embedding music creation within Cairo's physical and social landscape—using neighborhood-specific storytelling, locally sourced partnerships, and community-driven events—we create an unassailable brand that resonates deeper than typical global strategies. The success metrics are calibrated for Egypt's unique digital culture and urban dynamics. This isn't just a Marketing Plan; it's the foundation for a musician who belongs to Cairo and grows with its heartbeat.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Cairo Musician</dc:title>
  <dc:creator/>
  <dc:language>en</dc:language>
  <cp:keywords/>
  <dcterms:created xsi:type="dcterms:W3CDTF">2026-07-21T05:14:05Z</dcterms:created>
  <dcterms:modified xsi:type="dcterms:W3CDTF">2026-07-21T05:14:05Z</dcterms:modified>
</cp:coreProperties>
</file>

<file path=docProps/custom.xml><?xml version="1.0" encoding="utf-8"?>
<Properties xmlns="http://schemas.openxmlformats.org/officeDocument/2006/custom-properties" xmlns:vt="http://schemas.openxmlformats.org/officeDocument/2006/docPropsVTypes"/>
</file>