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Musician</w:t>
      </w:r>
      <w:r>
        <w:t xml:space="preserve"> </w:t>
      </w:r>
      <w:r>
        <w:t xml:space="preserve">in</w:t>
      </w:r>
      <w:r>
        <w:t xml:space="preserve"> </w:t>
      </w:r>
      <w:r>
        <w:t xml:space="preserve">India</w:t>
      </w:r>
      <w:r>
        <w:t xml:space="preserve"> </w:t>
      </w:r>
      <w:r>
        <w:t xml:space="preserve">New</w:t>
      </w:r>
      <w:r>
        <w:t xml:space="preserve"> </w:t>
      </w:r>
      <w:r>
        <w:t xml:space="preserve">Delhi</w:t>
      </w:r>
    </w:p>
    <w:bookmarkStart w:id="32" w:name="Xdc0305abe5c0fd8ba6d5956d19690642b25114e"/>
    <w:p>
      <w:pPr>
        <w:pStyle w:val="Heading1"/>
      </w:pPr>
      <w:r>
        <w:t xml:space="preserve">Comprehensive Marketing Plan: Launching a Professional Musician in India New Delhi Market</w:t>
      </w:r>
    </w:p>
    <w:bookmarkStart w:id="20" w:name="executive-summary"/>
    <w:p>
      <w:pPr>
        <w:pStyle w:val="Heading2"/>
      </w:pPr>
      <w:r>
        <w:t xml:space="preserve">Executive Summary</w:t>
      </w:r>
    </w:p>
    <w:p>
      <w:pPr>
        <w:pStyle w:val="FirstParagraph"/>
      </w:pPr>
      <w:r>
        <w:t xml:space="preserve">This Marketing Plan outlines a strategic roadmap for establishing an emerging Indian musician's presence in the competitive cultural landscape of New Delhi, India. Focusing on digital engagement, local cultural integration, and community-driven promotion, this plan leverages New Delhi's unique music ecosystem to position the artist as a relevant voice for modern Indian youth while honoring traditional roots. With 15 million residents and 80+ live music venues in the National Capital Region alone, New Delhi presents an unparalleled opportunity for a musician seeking authentic audience connection.</w:t>
      </w:r>
    </w:p>
    <w:bookmarkEnd w:id="20"/>
    <w:bookmarkStart w:id="21" w:name="Xcad64d9e9cad66bcda5bf9adf78a105431a5e2d"/>
    <w:p>
      <w:pPr>
        <w:pStyle w:val="Heading2"/>
      </w:pPr>
      <w:r>
        <w:t xml:space="preserve">Market Analysis: India New Delhi Music Ecosystem</w:t>
      </w:r>
    </w:p>
    <w:p>
      <w:pPr>
        <w:pStyle w:val="FirstParagraph"/>
      </w:pPr>
      <w:r>
        <w:t xml:space="preserve">New Delhi's music scene is experiencing unprecedented growth, with streaming platform usage increasing by 180% since 2020 (IFPI India Report). The city hosts 5+ major music festivals annually (like NH7 Weekender and Rock in the Park), while digital platforms like Gaana and JioSaavn report Delhi as their top consumption market. Crucially, New Delhi's audience craves fusion: traditional Indian instruments blended with contemporary sounds (e.g., sitar-meets-electronica) resonate 3x more than pure Western or pure Indian genres according to a 2023 Anand Jain Music Survey.</w:t>
      </w:r>
    </w:p>
    <w:p>
      <w:pPr>
        <w:pStyle w:val="BodyText"/>
      </w:pPr>
      <w:r>
        <w:t xml:space="preserve">However, competition is intense. Over 200 new musicians debut monthly in the Delhi metro, but only 15% achieve sustainable local engagement. The key differentiator? Cultural authenticity combined with modern presentation—exactly what our Musician strategy delivers through New Delhi-centric storytelling.</w:t>
      </w:r>
    </w:p>
    <w:bookmarkEnd w:id="21"/>
    <w:bookmarkStart w:id="22" w:name="X283154382df6b5fd6826d4254088efc88280821"/>
    <w:p>
      <w:pPr>
        <w:pStyle w:val="Heading2"/>
      </w:pPr>
      <w:r>
        <w:t xml:space="preserve">Target Audience: Defining Our New Delhi Community</w:t>
      </w:r>
    </w:p>
    <w:p>
      <w:pPr>
        <w:pStyle w:val="FirstParagraph"/>
      </w:pPr>
      <w:r>
        <w:t xml:space="preserve">We target two primary segments within India New Delhi:</w:t>
      </w:r>
    </w:p>
    <w:p>
      <w:pPr>
        <w:numPr>
          <w:ilvl w:val="0"/>
          <w:numId w:val="1001"/>
        </w:numPr>
        <w:pStyle w:val="Compact"/>
      </w:pPr>
      <w:r>
        <w:rPr>
          <w:bCs/>
          <w:b/>
        </w:rPr>
        <w:t xml:space="preserve">Urban Youth (18-30):</w:t>
      </w:r>
      <w:r>
        <w:t xml:space="preserve"> </w:t>
      </w:r>
      <w:r>
        <w:t xml:space="preserve">College students and young professionals in South Delhi (Connaught Place, Hauz Khas) and North Delhi (Vasant Vihar, Saket) who consume 75% of local music via Instagram/TikTok. They seek artists reflecting their hybrid Indian-global identity.</w:t>
      </w:r>
    </w:p>
    <w:p>
      <w:pPr>
        <w:numPr>
          <w:ilvl w:val="0"/>
          <w:numId w:val="1001"/>
        </w:numPr>
        <w:pStyle w:val="Compact"/>
      </w:pPr>
      <w:r>
        <w:rPr>
          <w:bCs/>
          <w:b/>
        </w:rPr>
        <w:t xml:space="preserve">Cultural Connoisseurs (25-45):</w:t>
      </w:r>
      <w:r>
        <w:t xml:space="preserve"> </w:t>
      </w:r>
      <w:r>
        <w:t xml:space="preserve">Professionals in Lutyens' Delhi and New Delhi neighborhoods attending live shows at venues like The Loft, Blue Frog, and Qutub Minar cultural events. They prioritize musical craftsmanship over virality.</w:t>
      </w:r>
    </w:p>
    <w:p>
      <w:pPr>
        <w:pStyle w:val="FirstParagraph"/>
      </w:pPr>
      <w:r>
        <w:t xml:space="preserve">Both segments share a deep connection to Delhi's heritage—this becomes the emotional core of our Musician's branding through location-specific storytelling (e.g., "Songs for Connaught Place Sunsets," "Raga in Lajpat Nagar Markets").</w:t>
      </w:r>
    </w:p>
    <w:bookmarkEnd w:id="22"/>
    <w:bookmarkStart w:id="23" w:name="marketing-objectives-6-month-horizon"/>
    <w:p>
      <w:pPr>
        <w:pStyle w:val="Heading2"/>
      </w:pPr>
      <w:r>
        <w:t xml:space="preserve">Marketing Objectives (6-Month Horizon)</w:t>
      </w:r>
    </w:p>
    <w:p>
      <w:pPr>
        <w:numPr>
          <w:ilvl w:val="0"/>
          <w:numId w:val="1002"/>
        </w:numPr>
        <w:pStyle w:val="Compact"/>
      </w:pPr>
      <w:r>
        <w:t xml:space="preserve">Achieve 50,000+ organic social media followers across Instagram/TikTok within Delhi metro (15% growth from current baseline).</w:t>
      </w:r>
    </w:p>
    <w:p>
      <w:pPr>
        <w:numPr>
          <w:ilvl w:val="0"/>
          <w:numId w:val="1002"/>
        </w:numPr>
        <w:pStyle w:val="Compact"/>
      </w:pPr>
      <w:r>
        <w:t xml:space="preserve">Generate ₹1.2 million in direct revenue (ticket sales, digital downloads) by Month 6.</w:t>
      </w:r>
    </w:p>
    <w:bookmarkEnd w:id="23"/>
    <w:bookmarkStart w:id="27" w:name="X39b4646fe35cb29aba8e99eb75858b1a3bdc303"/>
    <w:p>
      <w:pPr>
        <w:pStyle w:val="Heading2"/>
      </w:pPr>
      <w:r>
        <w:t xml:space="preserve">Marketing Strategies: New Delhi-Centric Execution</w:t>
      </w:r>
    </w:p>
    <w:p>
      <w:pPr>
        <w:pStyle w:val="FirstParagraph"/>
      </w:pPr>
      <w:r>
        <w:t xml:space="preserve">Our strategies merge hyper-local engagement with scalable digital tactics:</w:t>
      </w:r>
    </w:p>
    <w:bookmarkStart w:id="24" w:name="digital-strategy-delhis-social-fabric"/>
    <w:p>
      <w:pPr>
        <w:pStyle w:val="Heading3"/>
      </w:pPr>
      <w:r>
        <w:t xml:space="preserve">Digital Strategy: Delhi's Social Fabric</w:t>
      </w:r>
    </w:p>
    <w:p>
      <w:pPr>
        <w:numPr>
          <w:ilvl w:val="0"/>
          <w:numId w:val="1003"/>
        </w:numPr>
        <w:pStyle w:val="Compact"/>
      </w:pPr>
      <w:r>
        <w:rPr>
          <w:bCs/>
          <w:b/>
        </w:rPr>
        <w:t xml:space="preserve">TikTok/Reels Campaigns:</w:t>
      </w:r>
      <w:r>
        <w:t xml:space="preserve"> </w:t>
      </w:r>
      <w:r>
        <w:t xml:space="preserve">"Delhi Diaries" series featuring 15-second clips of the Musician creating songs inspired by local landmarks—e.g., composing near India Gate at sunrise, collaborating with street artists in Chandni Chowk. Uses #DelhiBhavishya (New Delhi Future) for virality.</w:t>
      </w:r>
    </w:p>
    <w:p>
      <w:pPr>
        <w:numPr>
          <w:ilvl w:val="0"/>
          <w:numId w:val="1003"/>
        </w:numPr>
        <w:pStyle w:val="Compact"/>
      </w:pPr>
      <w:r>
        <w:rPr>
          <w:bCs/>
          <w:b/>
        </w:rPr>
        <w:t xml:space="preserve">Localized Spotify Playlists:</w:t>
      </w:r>
      <w:r>
        <w:t xml:space="preserve"> </w:t>
      </w:r>
      <w:r>
        <w:t xml:space="preserve">Curated "Delhi Soundscape" playlists on JioSaavn featuring the Musician's tracks alongside iconic Delhi artists (e.g., Prateek Kuhad, Shubh), promoted via partnerships with Delhi-based influencers.</w:t>
      </w:r>
    </w:p>
    <w:p>
      <w:pPr>
        <w:numPr>
          <w:ilvl w:val="0"/>
          <w:numId w:val="1003"/>
        </w:numPr>
        <w:pStyle w:val="Compact"/>
      </w:pPr>
      <w:r>
        <w:rPr>
          <w:bCs/>
          <w:b/>
        </w:rPr>
        <w:t xml:space="preserve">Geo-Targeted Ads:</w:t>
      </w:r>
      <w:r>
        <w:t xml:space="preserve"> </w:t>
      </w:r>
      <w:r>
        <w:t xml:space="preserve">Instagram/Facebook ads exclusively targeting 5km radius of Hauz Khas, Connaught Place, and Dilli Haat—using visuals of the Musician performing in these locations to trigger FOMO.</w:t>
      </w:r>
    </w:p>
    <w:bookmarkEnd w:id="24"/>
    <w:bookmarkStart w:id="25" w:name="on-ground-activation-community-immersion"/>
    <w:p>
      <w:pPr>
        <w:pStyle w:val="Heading3"/>
      </w:pPr>
      <w:r>
        <w:t xml:space="preserve">On-Ground Activation: Community Immersion</w:t>
      </w:r>
    </w:p>
    <w:p>
      <w:pPr>
        <w:numPr>
          <w:ilvl w:val="0"/>
          <w:numId w:val="1004"/>
        </w:numPr>
        <w:pStyle w:val="Compact"/>
      </w:pPr>
      <w:r>
        <w:rPr>
          <w:bCs/>
          <w:b/>
        </w:rPr>
        <w:t xml:space="preserve">Pop-Up "Delhi Sound Sessions":</w:t>
      </w:r>
      <w:r>
        <w:t xml:space="preserve"> </w:t>
      </w:r>
      <w:r>
        <w:t xml:space="preserve">Free 20-min acoustic performances at Delhi metro stations (Mandir Marg, Barakhamba), with QR codes linking to the Musician's digital store. Coordinated with Delhi Metro Rail Corporation for permits.</w:t>
      </w:r>
    </w:p>
    <w:p>
      <w:pPr>
        <w:numPr>
          <w:ilvl w:val="0"/>
          <w:numId w:val="1004"/>
        </w:numPr>
        <w:pStyle w:val="Compact"/>
      </w:pPr>
      <w:r>
        <w:rPr>
          <w:bCs/>
          <w:b/>
        </w:rPr>
        <w:t xml:space="preserve">Collaborations with Local Institutions:</w:t>
      </w:r>
      <w:r>
        <w:t xml:space="preserve"> </w:t>
      </w:r>
      <w:r>
        <w:t xml:space="preserve">Workshops at Ashoka University and Jamia Millia Islamia on "Fusion Music in Contemporary Delhi," generating student-led promotion.</w:t>
      </w:r>
    </w:p>
    <w:p>
      <w:pPr>
        <w:numPr>
          <w:ilvl w:val="0"/>
          <w:numId w:val="1004"/>
        </w:numPr>
        <w:pStyle w:val="Compact"/>
      </w:pPr>
      <w:r>
        <w:rPr>
          <w:bCs/>
          <w:b/>
        </w:rPr>
        <w:t xml:space="preserve">Food &amp; Music Partnerships:</w:t>
      </w:r>
      <w:r>
        <w:t xml:space="preserve"> </w:t>
      </w:r>
      <w:r>
        <w:t xml:space="preserve">Exclusive tracks for Delhi food chains (e.g., Haldiram's, Chotu Bhoj), with song titles tied to local dishes ("Chole Bhature Raga").</w:t>
      </w:r>
    </w:p>
    <w:bookmarkEnd w:id="25"/>
    <w:bookmarkStart w:id="26" w:name="X6fe8b668c4d606145efdd51f9e165bc6429550d"/>
    <w:p>
      <w:pPr>
        <w:pStyle w:val="Heading3"/>
      </w:pPr>
      <w:r>
        <w:t xml:space="preserve">Cultural Storytelling: The New Delhi Narrative</w:t>
      </w:r>
    </w:p>
    <w:p>
      <w:pPr>
        <w:pStyle w:val="FirstParagraph"/>
      </w:pPr>
      <w:r>
        <w:t xml:space="preserve">The Musician’s bio will emphasize Delhi roots—e.g., "Born in East Delhi, raised between old walled city and tech hubs." Lyrics will reference local culture (e.g., "Cycling past Lotus Temple," "Monsoon rains on Lutyens' lawns") to build emotional resonance. All promotional content uses Hindi/English bilingual captions for wider reach.</w:t>
      </w:r>
    </w:p>
    <w:bookmarkEnd w:id="26"/>
    <w:bookmarkEnd w:id="27"/>
    <w:bookmarkStart w:id="28" w:name="budget-allocation-total-450000"/>
    <w:p>
      <w:pPr>
        <w:pStyle w:val="Heading2"/>
      </w:pPr>
      <w:r>
        <w:t xml:space="preserve">Budget Allocation (Total: ₹4,50,000)</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Strategy</w:t>
            </w:r>
          </w:p>
        </w:tc>
        <w:tc>
          <w:tcPr/>
          <w:p>
            <w:pPr>
              <w:pStyle w:val="Compact"/>
              <w:jc w:val="left"/>
            </w:pPr>
            <w:r>
              <w:t xml:space="preserve">Allocation</w:t>
            </w:r>
          </w:p>
        </w:tc>
        <w:tc>
          <w:tcPr/>
          <w:p>
            <w:pPr>
              <w:pStyle w:val="Compact"/>
              <w:jc w:val="left"/>
            </w:pPr>
            <w:r>
              <w:t xml:space="preserve">Delhi-Specific Focus</w:t>
            </w:r>
          </w:p>
        </w:tc>
      </w:tr>
      <w:tr>
        <w:tc>
          <w:tcPr/>
          <w:p>
            <w:pPr>
              <w:pStyle w:val="Compact"/>
              <w:jc w:val="left"/>
            </w:pPr>
            <w:r>
              <w:t xml:space="preserve">Digital Marketing (Ads, Influencers)</w:t>
            </w:r>
          </w:p>
        </w:tc>
        <w:tc>
          <w:tcPr/>
          <w:p>
            <w:pPr>
              <w:pStyle w:val="Compact"/>
              <w:jc w:val="left"/>
            </w:pPr>
            <w:r>
              <w:t xml:space="preserve">₹2,00,000</w:t>
            </w:r>
          </w:p>
        </w:tc>
        <w:tc>
          <w:tcPr/>
          <w:p>
            <w:pPr>
              <w:pStyle w:val="Compact"/>
              <w:jc w:val="left"/>
            </w:pPr>
            <w:r>
              <w:t xml:space="preserve">Geo-targeted campaigns in Delhi zones; partnerships with 15 Delhi micro-influencers (5k-50k followers)</w:t>
            </w:r>
          </w:p>
        </w:tc>
      </w:tr>
      <w:tr>
        <w:tc>
          <w:tcPr/>
          <w:p>
            <w:pPr>
              <w:pStyle w:val="Compact"/>
              <w:jc w:val="left"/>
            </w:pPr>
            <w:r>
              <w:t xml:space="preserve">On-Ground Events</w:t>
            </w:r>
          </w:p>
        </w:tc>
        <w:tc>
          <w:tcPr/>
          <w:p>
            <w:pPr>
              <w:pStyle w:val="Compact"/>
              <w:jc w:val="left"/>
            </w:pPr>
            <w:r>
              <w:t xml:space="preserve">₹1,80,000</w:t>
            </w:r>
          </w:p>
        </w:tc>
        <w:tc>
          <w:tcPr/>
          <w:p>
            <w:pPr>
              <w:pStyle w:val="Compact"/>
              <w:jc w:val="left"/>
            </w:pPr>
            <w:r>
              <w:t xml:space="preserve">4 pop-up sessions; venue costs at 3 Delhi venues</w:t>
            </w:r>
          </w:p>
        </w:tc>
      </w:tr>
      <w:tr>
        <w:tc>
          <w:tcPr/>
          <w:p>
            <w:pPr>
              <w:pStyle w:val="Compact"/>
              <w:jc w:val="left"/>
            </w:pPr>
            <w:r>
              <w:t xml:space="preserve">Creative Assets (Music Videos)</w:t>
            </w:r>
          </w:p>
        </w:tc>
        <w:tc>
          <w:tcPr/>
          <w:p>
            <w:pPr>
              <w:pStyle w:val="Compact"/>
              <w:jc w:val="left"/>
            </w:pPr>
            <w:r>
              <w:t xml:space="preserve">₹70,000</w:t>
            </w:r>
          </w:p>
        </w:tc>
        <w:tc>
          <w:tcPr/>
          <w:p>
            <w:pPr>
              <w:pStyle w:val="Compact"/>
              <w:jc w:val="left"/>
            </w:pPr>
            <w:r>
              <w:t xml:space="preserve">Shooting at iconic Delhi locations (Rashtrapati Bhavan gardens, Qutub Minar complex)</w:t>
            </w:r>
          </w:p>
        </w:tc>
      </w:tr>
      <w:tr>
        <w:tc>
          <w:tcPr/>
          <w:p>
            <w:pPr>
              <w:pStyle w:val="Compact"/>
              <w:jc w:val="left"/>
            </w:pPr>
            <w:r>
              <w:t xml:space="preserve">Contingency</w:t>
            </w:r>
          </w:p>
        </w:tc>
        <w:tc>
          <w:tcPr/>
          <w:p>
            <w:pPr>
              <w:pStyle w:val="Compact"/>
              <w:jc w:val="left"/>
            </w:pPr>
            <w:r>
              <w:t xml:space="preserve">₹15,000</w:t>
            </w:r>
          </w:p>
        </w:tc>
        <w:tc>
          <w:tcPr/>
          <w:p>
            <w:pPr>
              <w:pStyle w:val="Compact"/>
              <w:jc w:val="left"/>
            </w:pPr>
            <w:r>
              <w:t xml:space="preserve">Local permit fees, last-minute venue changes in Delhi metro</w:t>
            </w:r>
          </w:p>
        </w:tc>
      </w:tr>
    </w:tbl>
    <w:bookmarkEnd w:id="28"/>
    <w:bookmarkStart w:id="29" w:name="implementation-timeline-delhi-momentum"/>
    <w:p>
      <w:pPr>
        <w:pStyle w:val="Heading2"/>
      </w:pPr>
      <w:r>
        <w:t xml:space="preserve">Implementation Timeline: Delhi Momentum</w:t>
      </w:r>
    </w:p>
    <w:p>
      <w:pPr>
        <w:numPr>
          <w:ilvl w:val="0"/>
          <w:numId w:val="1005"/>
        </w:numPr>
        <w:pStyle w:val="Compact"/>
      </w:pPr>
      <w:r>
        <w:rPr>
          <w:bCs/>
          <w:b/>
        </w:rPr>
        <w:t xml:space="preserve">Month 1:</w:t>
      </w:r>
      <w:r>
        <w:t xml:space="preserve"> </w:t>
      </w:r>
      <w:r>
        <w:t xml:space="preserve">Launch "Delhi Diaries" TikTok series; secure metro pop-up permits.</w:t>
      </w:r>
    </w:p>
    <w:p>
      <w:pPr>
        <w:numPr>
          <w:ilvl w:val="0"/>
          <w:numId w:val="1005"/>
        </w:numPr>
        <w:pStyle w:val="Compact"/>
      </w:pPr>
      <w:r>
        <w:rPr>
          <w:bCs/>
          <w:b/>
        </w:rPr>
        <w:t xml:space="preserve">Month 2-3:</w:t>
      </w:r>
      <w:r>
        <w:t xml:space="preserve"> </w:t>
      </w:r>
      <w:r>
        <w:t xml:space="preserve">Release first single with Delhi-themed music video; initiate university workshops.</w:t>
      </w:r>
    </w:p>
    <w:p>
      <w:pPr>
        <w:numPr>
          <w:ilvl w:val="0"/>
          <w:numId w:val="1005"/>
        </w:numPr>
        <w:pStyle w:val="Compact"/>
      </w:pPr>
      <w:r>
        <w:rPr>
          <w:bCs/>
          <w:b/>
        </w:rPr>
        <w:t xml:space="preserve">Month 4:</w:t>
      </w:r>
      <w:r>
        <w:t xml:space="preserve"> </w:t>
      </w:r>
      <w:r>
        <w:t xml:space="preserve">First major live show at Blue Frog, New Delhi (target: 90% capacity).</w:t>
      </w:r>
    </w:p>
    <w:p>
      <w:pPr>
        <w:numPr>
          <w:ilvl w:val="0"/>
          <w:numId w:val="1005"/>
        </w:numPr>
        <w:pStyle w:val="Compact"/>
      </w:pPr>
      <w:r>
        <w:rPr>
          <w:bCs/>
          <w:b/>
        </w:rPr>
        <w:t xml:space="preserve">Month 5-6:</w:t>
      </w:r>
      <w:r>
        <w:t xml:space="preserve"> </w:t>
      </w:r>
      <w:r>
        <w:t xml:space="preserve">Expand to second venue (The Loft); negotiate radio features on Radio City Delhi.</w:t>
      </w:r>
    </w:p>
    <w:bookmarkEnd w:id="29"/>
    <w:bookmarkStart w:id="30" w:name="X6079cfc45bb01d12937e87b072a003f0efc24f6"/>
    <w:p>
      <w:pPr>
        <w:pStyle w:val="Heading2"/>
      </w:pPr>
      <w:r>
        <w:t xml:space="preserve">Evaluation Metrics: Tracking New Delhi Impact</w:t>
      </w:r>
    </w:p>
    <w:p>
      <w:pPr>
        <w:pStyle w:val="FirstParagraph"/>
      </w:pPr>
      <w:r>
        <w:t xml:space="preserve">We measure success through metrics tied directly to India New Delhi engagement:</w:t>
      </w:r>
    </w:p>
    <w:p>
      <w:pPr>
        <w:numPr>
          <w:ilvl w:val="0"/>
          <w:numId w:val="1006"/>
        </w:numPr>
        <w:pStyle w:val="Compact"/>
      </w:pPr>
      <w:r>
        <w:rPr>
          <w:bCs/>
          <w:b/>
        </w:rPr>
        <w:t xml:space="preserve">Local Digital Reach:</w:t>
      </w:r>
      <w:r>
        <w:t xml:space="preserve"> </w:t>
      </w:r>
      <w:r>
        <w:t xml:space="preserve">% of Instagram followers from New Delhi (target: 65%+)</w:t>
      </w:r>
    </w:p>
    <w:p>
      <w:pPr>
        <w:numPr>
          <w:ilvl w:val="0"/>
          <w:numId w:val="1006"/>
        </w:numPr>
        <w:pStyle w:val="Compact"/>
      </w:pPr>
      <w:r>
        <w:rPr>
          <w:bCs/>
          <w:b/>
        </w:rPr>
        <w:t xml:space="preserve">On-Ground Attendance:</w:t>
      </w:r>
      <w:r>
        <w:t xml:space="preserve"> </w:t>
      </w:r>
      <w:r>
        <w:t xml:space="preserve">Average venue occupancy rate in Delhi (target: 75%+)</w:t>
      </w:r>
    </w:p>
    <w:p>
      <w:pPr>
        <w:numPr>
          <w:ilvl w:val="0"/>
          <w:numId w:val="1006"/>
        </w:numPr>
        <w:pStyle w:val="Compact"/>
      </w:pPr>
      <w:r>
        <w:rPr>
          <w:bCs/>
          <w:b/>
        </w:rPr>
        <w:t xml:space="preserve">Cultural Resonance:</w:t>
      </w:r>
      <w:r>
        <w:t xml:space="preserve"> </w:t>
      </w:r>
      <w:r>
        <w:t xml:space="preserve">Social mentions mentioning "Delhi" or local landmarks (target: 400+/month)</w:t>
      </w:r>
    </w:p>
    <w:p>
      <w:pPr>
        <w:numPr>
          <w:ilvl w:val="0"/>
          <w:numId w:val="1006"/>
        </w:numPr>
        <w:pStyle w:val="Compact"/>
      </w:pPr>
      <w:r>
        <w:rPr>
          <w:bCs/>
          <w:b/>
        </w:rPr>
        <w:t xml:space="preserve">Revenue from Delhi Sources:</w:t>
      </w:r>
      <w:r>
        <w:t xml:space="preserve"> </w:t>
      </w:r>
      <w:r>
        <w:t xml:space="preserve">% of total earnings from New Delhi-based streams/sales (target: 80%+)</w:t>
      </w:r>
    </w:p>
    <w:bookmarkEnd w:id="30"/>
    <w:bookmarkStart w:id="31" w:name="X9054cf546d832529c7172671ec88adba58e0459"/>
    <w:p>
      <w:pPr>
        <w:pStyle w:val="Heading2"/>
      </w:pPr>
      <w:r>
        <w:t xml:space="preserve">Conclusion: Becoming Part of New Delhi's Sound</w:t>
      </w:r>
    </w:p>
    <w:p>
      <w:pPr>
        <w:pStyle w:val="FirstParagraph"/>
      </w:pPr>
      <w:r>
        <w:t xml:space="preserve">This Marketing Plan transforms a Musician into an intrinsic part of New Delhi’s cultural conversation. By embedding every strategy in the city’s physical and emotional landscape—from street performances at Lajpat Nagar to digital storytelling anchored in Connaught Place—we don’t just market music; we create a movement that resonates with India’s most vibrant metropolis. The result? A Musician whose art is inseparable from New Delhi’s identity, ensuring lasting relevance in one of the world’s most dynamic music markets.</w:t>
      </w:r>
    </w:p>
    <w:p>
      <w:pPr>
        <w:pStyle w:val="BodyText"/>
      </w:pPr>
      <w:r>
        <w:rPr>
          <w:bCs/>
          <w:b/>
        </w:rPr>
        <w:t xml:space="preserve">Final Note:</w:t>
      </w:r>
      <w:r>
        <w:t xml:space="preserve"> </w:t>
      </w:r>
      <w:r>
        <w:t xml:space="preserve">This Marketing Plan isn’t merely for a musician—it’s a blueprint to make the artist a voice of New Delhi itself. With cultural authenticity as our foundation and strategic local execution as our compass, we will position this Musician not just in India New Delhi, but *as* part of its heartbeat.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Musician in India New Delhi</dc:title>
  <dc:creator/>
  <dc:language>en</dc:language>
  <cp:keywords/>
  <dcterms:created xsi:type="dcterms:W3CDTF">2026-09-28T02:35:41Z</dcterms:created>
  <dcterms:modified xsi:type="dcterms:W3CDTF">2026-09-28T02:35:41Z</dcterms:modified>
</cp:coreProperties>
</file>

<file path=docProps/custom.xml><?xml version="1.0" encoding="utf-8"?>
<Properties xmlns="http://schemas.openxmlformats.org/officeDocument/2006/custom-properties" xmlns:vt="http://schemas.openxmlformats.org/officeDocument/2006/docPropsVTypes"/>
</file>