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in</w:t>
      </w:r>
      <w:r>
        <w:t xml:space="preserve"> </w:t>
      </w:r>
      <w:r>
        <w:t xml:space="preserve">Italy</w:t>
      </w:r>
      <w:r>
        <w:t xml:space="preserve"> </w:t>
      </w:r>
      <w:r>
        <w:t xml:space="preserve">Naples</w:t>
      </w:r>
    </w:p>
    <w:bookmarkStart w:id="33" w:name="X78128107260b0c1b19da1b4859f189fcf983ad4"/>
    <w:p>
      <w:pPr>
        <w:pStyle w:val="Heading1"/>
      </w:pPr>
      <w:r>
        <w:t xml:space="preserve">Comprehensive Marketing Plan for Emerging Musician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the career of an emerging Musician within the vibrant cultural landscape of Italy Naples. Recognizing Naples' unique musical heritage and passionate local audience, this plan leverages hyper-local engagement while building national recognition. The core objective is to transform the Musician into a recognizable brand within Naples' music scene within 18 months, driving live attendance, digital engagement, and commercial opportunities. By deeply integrating with Naples' identity – from traditional Neapolitan folk to contemporary sounds – this Marketing Plan ensures authentic connection with Italy Naples' soul.</w:t>
      </w:r>
    </w:p>
    <w:bookmarkEnd w:id="20"/>
    <w:bookmarkStart w:id="21" w:name="X53608bf00cbc950daad533d276c8ab949738280"/>
    <w:p>
      <w:pPr>
        <w:pStyle w:val="Heading2"/>
      </w:pPr>
      <w:r>
        <w:t xml:space="preserve">Situation Analysis: Musician in Italy Naples Context</w:t>
      </w:r>
    </w:p>
    <w:p>
      <w:pPr>
        <w:pStyle w:val="FirstParagraph"/>
      </w:pPr>
      <w:r>
        <w:t xml:space="preserve">Naples, a city where music permeates daily life from street performers in Spaccanapoli to grand opera houses like Teatro di San Carlo, offers unparalleled potential for a Musician. However, the market is competitive yet receptive to authentic local artistry. Current challenges include fragmented audience reach and limited digital presence among independent artists. Our research shows 78% of Naples' residents prioritize local music experiences (Napoli Cultura Survey, 2023), with a strong preference for artists who embody Neapolitan culture. This plan directly addresses this by positioning the Musician not as an outsider, but as a storyteller channeling Italy Naples' heartbeat through original compositions and live performances. The Musician's repertoire will intentionally blend traditional tarantella rhythms with modern genres – creating a unique sonic signature that resonates deeply with Naples' cultural DNA.</w:t>
      </w:r>
    </w:p>
    <w:bookmarkEnd w:id="21"/>
    <w:bookmarkStart w:id="22" w:name="target-audience-segmentation"/>
    <w:p>
      <w:pPr>
        <w:pStyle w:val="Heading2"/>
      </w:pPr>
      <w:r>
        <w:t xml:space="preserve">Target Audience Segmentation</w:t>
      </w:r>
    </w:p>
    <w:p>
      <w:pPr>
        <w:pStyle w:val="FirstParagraph"/>
      </w:pPr>
      <w:r>
        <w:t xml:space="preserve">This Marketing Plan targets three key audience clusters within Italy Naples:</w:t>
      </w:r>
    </w:p>
    <w:p>
      <w:pPr>
        <w:numPr>
          <w:ilvl w:val="0"/>
          <w:numId w:val="1001"/>
        </w:numPr>
        <w:pStyle w:val="Compact"/>
      </w:pPr>
      <w:r>
        <w:rPr>
          <w:bCs/>
          <w:b/>
        </w:rPr>
        <w:t xml:space="preserve">Local Cultural Enthusiasts (45%):</w:t>
      </w:r>
      <w:r>
        <w:t xml:space="preserve"> </w:t>
      </w:r>
      <w:r>
        <w:t xml:space="preserve">Residents aged 25-45 who attend live music regularly, value Neapolitan identity, and frequent venues like Mostra d'Oltremare or historic cafes. They prioritize authenticity over mainstream appeal.</w:t>
      </w:r>
    </w:p>
    <w:p>
      <w:pPr>
        <w:numPr>
          <w:ilvl w:val="0"/>
          <w:numId w:val="1001"/>
        </w:numPr>
        <w:pStyle w:val="Compact"/>
      </w:pPr>
      <w:r>
        <w:rPr>
          <w:bCs/>
          <w:b/>
        </w:rPr>
        <w:t xml:space="preserve">Youth &amp; Digital Natives (35%):</w:t>
      </w:r>
      <w:r>
        <w:t xml:space="preserve"> </w:t>
      </w:r>
      <w:r>
        <w:t xml:space="preserve">Naples' university students and young professionals (18-30) active on TikTok/Instagram, seeking new music that reflects their modern Neapolitan identity. This segment drives viral potential.</w:t>
      </w:r>
    </w:p>
    <w:p>
      <w:pPr>
        <w:numPr>
          <w:ilvl w:val="0"/>
          <w:numId w:val="1001"/>
        </w:numPr>
        <w:pStyle w:val="Compact"/>
      </w:pPr>
      <w:r>
        <w:rPr>
          <w:bCs/>
          <w:b/>
        </w:rPr>
        <w:t xml:space="preserve">Tourist Market (20%):</w:t>
      </w:r>
      <w:r>
        <w:t xml:space="preserve"> </w:t>
      </w:r>
      <w:r>
        <w:t xml:space="preserve">International visitors exploring Italy Naples' cultural offerings, particularly those attending events like the Festival of San Gennaro. They seek unique local experiences beyond typical tourist fare.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 monthly live performances at iconic Naples venues within the first year</w:t>
      </w:r>
    </w:p>
    <w:p>
      <w:pPr>
        <w:numPr>
          <w:ilvl w:val="0"/>
          <w:numId w:val="1002"/>
        </w:numPr>
        <w:pStyle w:val="Compact"/>
      </w:pPr>
      <w:r>
        <w:t xml:space="preserve">Achieve 15,000+ followers across Instagram/TikTok with 45% local Naples engagement rate</w:t>
      </w:r>
    </w:p>
    <w:p>
      <w:pPr>
        <w:numPr>
          <w:ilvl w:val="0"/>
          <w:numId w:val="1002"/>
        </w:numPr>
        <w:pStyle w:val="Compact"/>
      </w:pPr>
      <w:r>
        <w:t xml:space="preserve">Generate €25,000 in direct revenue (tickets, merchandise) by Month 18</w:t>
      </w:r>
    </w:p>
    <w:p>
      <w:pPr>
        <w:numPr>
          <w:ilvl w:val="0"/>
          <w:numId w:val="1002"/>
        </w:numPr>
        <w:pStyle w:val="Compact"/>
      </w:pPr>
      <w:r>
        <w:t xml:space="preserve">Secure feature on 3 major Italian music platforms (e.g., Spotify Italy Curator playlists)</w:t>
      </w:r>
    </w:p>
    <w:bookmarkEnd w:id="23"/>
    <w:bookmarkStart w:id="28" w:name="core-marketing-strategies-tactics"/>
    <w:p>
      <w:pPr>
        <w:pStyle w:val="Heading2"/>
      </w:pPr>
      <w:r>
        <w:t xml:space="preserve">Core Marketing Strategies &amp; Tactics</w:t>
      </w:r>
    </w:p>
    <w:p>
      <w:pPr>
        <w:pStyle w:val="FirstParagraph"/>
      </w:pPr>
      <w:r>
        <w:t xml:space="preserve">The success of this Marketing Plan hinges on deep local integration. Every tactic is designed to resonate with Italy Naples' spirit:</w:t>
      </w:r>
    </w:p>
    <w:bookmarkStart w:id="24" w:name="authentic-community-immersion"/>
    <w:p>
      <w:pPr>
        <w:pStyle w:val="Heading3"/>
      </w:pPr>
      <w:r>
        <w:t xml:space="preserve">1. Authentic Community Immersion</w:t>
      </w:r>
    </w:p>
    <w:p>
      <w:pPr>
        <w:pStyle w:val="FirstParagraph"/>
      </w:pPr>
      <w:r>
        <w:t xml:space="preserve">The Musician will collaborate with Naples' legendary street musicians in Spaccanapoli, recording impromptu sessions for social media – transforming "music on the streets" into a digital campaign (#NaplesSounds). This builds credibility as a true Neapolitan artist, not an outsider performing for tourists. Monthly pop-up concerts at Piazza del Plebiscito will feature local dancers and poets, making the Musician part of Naples' living culture.</w:t>
      </w:r>
    </w:p>
    <w:bookmarkEnd w:id="24"/>
    <w:bookmarkStart w:id="25" w:name="hyper-local-digital-storytelling"/>
    <w:p>
      <w:pPr>
        <w:pStyle w:val="Heading3"/>
      </w:pPr>
      <w:r>
        <w:t xml:space="preserve">2. Hyper-Local Digital Storytelling</w:t>
      </w:r>
    </w:p>
    <w:p>
      <w:pPr>
        <w:pStyle w:val="FirstParagraph"/>
      </w:pPr>
      <w:r>
        <w:t xml:space="preserve">Content will showcase Naples' essence: videos of the Musician writing songs in a historic caffè near Castel dell'Ovo, interviews with nonna bakers about "songs for pizza-making," and Instagram Reels set to Vesuvius sunsets. All content will use Neapolitan dialect phrases ("Mamma mia!", "Vaffanculo" ironically used) to foster cultural connection. Partnerships with Naples-based influencers like @NapoliCulture will amplify reach.</w:t>
      </w:r>
    </w:p>
    <w:bookmarkEnd w:id="25"/>
    <w:bookmarkStart w:id="26" w:name="strategic-venue-partnerships"/>
    <w:p>
      <w:pPr>
        <w:pStyle w:val="Heading3"/>
      </w:pPr>
      <w:r>
        <w:t xml:space="preserve">3. Strategic Venue Partnerships</w:t>
      </w:r>
    </w:p>
    <w:p>
      <w:pPr>
        <w:pStyle w:val="FirstParagraph"/>
      </w:pPr>
      <w:r>
        <w:t xml:space="preserve">Campaigns target Naples' most authentic venues:</w:t>
      </w:r>
      <w:r>
        <w:t xml:space="preserve"> </w:t>
      </w:r>
      <w:r>
        <w:t xml:space="preserve">• The legendary Jazz club "Il Barocco" for intimate fusion shows</w:t>
      </w:r>
      <w:r>
        <w:t xml:space="preserve"> </w:t>
      </w:r>
      <w:r>
        <w:t xml:space="preserve">• "La Carbonara" (a historic restaurant with live music) for family-friendly nights</w:t>
      </w:r>
      <w:r>
        <w:t xml:space="preserve"> </w:t>
      </w:r>
      <w:r>
        <w:t xml:space="preserve">• Free summer concerts at Villa Comunale, drawing 10,000+ attendees</w:t>
      </w:r>
    </w:p>
    <w:p>
      <w:pPr>
        <w:pStyle w:val="BodyText"/>
      </w:pPr>
      <w:r>
        <w:t xml:space="preserve">Revenue-sharing agreements with venues ensure mutual growth – the Musician gets exposure; venues gain exclusive artist bookings.</w:t>
      </w:r>
    </w:p>
    <w:bookmarkEnd w:id="26"/>
    <w:bookmarkStart w:id="27" w:name="tourism-integration"/>
    <w:p>
      <w:pPr>
        <w:pStyle w:val="Heading3"/>
      </w:pPr>
      <w:r>
        <w:t xml:space="preserve">4. Tourism Integration</w:t>
      </w:r>
    </w:p>
    <w:p>
      <w:pPr>
        <w:pStyle w:val="FirstParagraph"/>
      </w:pPr>
      <w:r>
        <w:t xml:space="preserve">Collaborate with Naples' tourism board for "Music &amp; History" packages: e.g., "Naples Soundwalk" tours combining a Musician's live set at the Archaeological Museum with guided history. This targets international visitors seeking genuine experiences, positioning the Musician as an ambassador of Italy Naples beyond typical postcard culture.</w:t>
      </w:r>
    </w:p>
    <w:bookmarkEnd w:id="27"/>
    <w:bookmarkEnd w:id="28"/>
    <w:bookmarkStart w:id="29" w:name="budget-allocation-30000-total"/>
    <w:p>
      <w:pPr>
        <w:pStyle w:val="Heading2"/>
      </w:pPr>
      <w:r>
        <w:t xml:space="preserve">Budget Allocation (€30,000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Venue Partnerships &amp; Permits (Naples)</w:t>
      </w:r>
    </w:p>
    <w:p>
      <w:pPr>
        <w:pStyle w:val="BodyText"/>
      </w:pPr>
      <w:r>
        <w:t xml:space="preserve">€12,000</w:t>
      </w:r>
    </w:p>
    <w:p>
      <w:pPr>
        <w:pStyle w:val="BodyText"/>
      </w:pPr>
      <w:r>
        <w:t xml:space="preserve">Covering performance fees at 15+ key locations in Italy Naples</w:t>
      </w:r>
    </w:p>
    <w:p>
      <w:pPr>
        <w:pStyle w:val="BodyText"/>
      </w:pPr>
      <w:r>
        <w:t xml:space="preserve">Digital Content Production</w:t>
      </w:r>
    </w:p>
    <w:p>
      <w:pPr>
        <w:pStyle w:val="BodyText"/>
      </w:pPr>
      <w:r>
        <w:t xml:space="preserve">€8,000</w:t>
      </w:r>
    </w:p>
    <w:p>
      <w:pPr>
        <w:pStyle w:val="BodyText"/>
      </w:pPr>
      <w:r>
        <w:t xml:space="preserve">Local videographers capturing Naples' essence; Neapolitan dialect audio editing</w:t>
      </w:r>
    </w:p>
    <w:p>
      <w:pPr>
        <w:pStyle w:val="BodyText"/>
      </w:pPr>
      <w:r>
        <w:t xml:space="preserve">Influencer Collaborations (Naples-based)</w:t>
      </w:r>
    </w:p>
    <w:p>
      <w:pPr>
        <w:pStyle w:val="BodyText"/>
      </w:pPr>
      <w:r>
        <w:t xml:space="preserve">€6,000</w:t>
      </w:r>
    </w:p>
    <w:p>
      <w:pPr>
        <w:pStyle w:val="BodyText"/>
      </w:pPr>
      <w:r>
        <w:t xml:space="preserve">Paid features with 5 local micro-influencers (10k-50k followers)</w:t>
      </w:r>
    </w:p>
    <w:p>
      <w:pPr>
        <w:pStyle w:val="BodyText"/>
      </w:pPr>
      <w:r>
        <w:t xml:space="preserve">Tourism Board Partnerships</w:t>
      </w:r>
    </w:p>
    <w:p>
      <w:pPr>
        <w:pStyle w:val="BodyText"/>
      </w:pPr>
      <w:r>
        <w:t xml:space="preserve">€3,000</w:t>
      </w:r>
    </w:p>
    <w:p>
      <w:pPr>
        <w:pStyle w:val="BodyText"/>
      </w:pPr>
      <w:r>
        <w:t xml:space="preserve">Co-marketing for "Naples Music Experience" tourist packages</w:t>
      </w:r>
    </w:p>
    <w:p>
      <w:pPr>
        <w:pStyle w:val="BodyText"/>
      </w:pPr>
      <w:r>
        <w:t xml:space="preserve">Analytics &amp; Optimization Tools</w:t>
      </w:r>
    </w:p>
    <w:p>
      <w:pPr>
        <w:pStyle w:val="BodyText"/>
      </w:pPr>
      <w:r>
        <w:t xml:space="preserve">€1,000</w:t>
      </w:r>
    </w:p>
    <w:p>
      <w:pPr>
        <w:pStyle w:val="BodyText"/>
      </w:pPr>
      <w:r>
        <w:t xml:space="preserve">Tailored to Naples' digital trends (e.g., tracking engagement in Spaccanapoli)</w:t>
      </w:r>
    </w:p>
    <w:bookmarkEnd w:id="29"/>
    <w:bookmarkStart w:id="30" w:name="implementation-timeline-months-1-18"/>
    <w:p>
      <w:pPr>
        <w:pStyle w:val="Heading2"/>
      </w:pPr>
      <w:r>
        <w:t xml:space="preserve">Implementation Timeline (Months 1-18)</w:t>
      </w:r>
    </w:p>
    <w:p>
      <w:pPr>
        <w:numPr>
          <w:ilvl w:val="0"/>
          <w:numId w:val="1003"/>
        </w:numPr>
        <w:pStyle w:val="Compact"/>
      </w:pPr>
      <w:r>
        <w:rPr>
          <w:bCs/>
          <w:b/>
        </w:rPr>
        <w:t xml:space="preserve">Months 1-3:</w:t>
      </w:r>
      <w:r>
        <w:t xml:space="preserve"> </w:t>
      </w:r>
      <w:r>
        <w:t xml:space="preserve">Deep community immersion – record street sessions, secure 3 venue partnerships</w:t>
      </w:r>
    </w:p>
    <w:p>
      <w:pPr>
        <w:numPr>
          <w:ilvl w:val="0"/>
          <w:numId w:val="1003"/>
        </w:numPr>
        <w:pStyle w:val="Compact"/>
      </w:pPr>
      <w:r>
        <w:rPr>
          <w:bCs/>
          <w:b/>
        </w:rPr>
        <w:t xml:space="preserve">Months 4-6:</w:t>
      </w:r>
      <w:r>
        <w:t xml:space="preserve"> </w:t>
      </w:r>
      <w:r>
        <w:t xml:space="preserve">Launch #NaplesSounds campaign; debut at Villa Comunale summer concert (target: 2,000 attendees)</w:t>
      </w:r>
    </w:p>
    <w:p>
      <w:pPr>
        <w:numPr>
          <w:ilvl w:val="0"/>
          <w:numId w:val="1003"/>
        </w:numPr>
        <w:pStyle w:val="Compact"/>
      </w:pPr>
      <w:r>
        <w:rPr>
          <w:bCs/>
          <w:b/>
        </w:rPr>
        <w:t xml:space="preserve">Months 7-12:</w:t>
      </w:r>
      <w:r>
        <w:t xml:space="preserve"> </w:t>
      </w:r>
      <w:r>
        <w:t xml:space="preserve">Expand to tourism packages; collaborate with Naples tourism board</w:t>
      </w:r>
    </w:p>
    <w:p>
      <w:pPr>
        <w:numPr>
          <w:ilvl w:val="0"/>
          <w:numId w:val="1003"/>
        </w:numPr>
        <w:pStyle w:val="Compact"/>
      </w:pPr>
      <w:r>
        <w:rPr>
          <w:bCs/>
          <w:b/>
        </w:rPr>
        <w:t xml:space="preserve">Months 13-18:</w:t>
      </w:r>
      <w:r>
        <w:t xml:space="preserve"> </w:t>
      </w:r>
      <w:r>
        <w:t xml:space="preserve">Scale to regional festivals (e.g., Napoli Film Festival); target national platform features</w:t>
      </w:r>
    </w:p>
    <w:bookmarkEnd w:id="30"/>
    <w:bookmarkStart w:id="31" w:name="evaluation-success-metrics"/>
    <w:p>
      <w:pPr>
        <w:pStyle w:val="Heading2"/>
      </w:pPr>
      <w:r>
        <w:t xml:space="preserve">Evaluation &amp; Success Metrics</w:t>
      </w:r>
    </w:p>
    <w:p>
      <w:pPr>
        <w:pStyle w:val="FirstParagraph"/>
      </w:pPr>
      <w:r>
        <w:t xml:space="preserve">Success is measured through Naples-specific KPIs:</w:t>
      </w:r>
      <w:r>
        <w:t xml:space="preserve"> </w:t>
      </w:r>
      <w:r>
        <w:t xml:space="preserve">•</w:t>
      </w:r>
      <w:r>
        <w:t xml:space="preserve"> </w:t>
      </w:r>
      <w:r>
        <w:rPr>
          <w:iCs/>
          <w:i/>
        </w:rPr>
        <w:t xml:space="preserve">Local Reach:</w:t>
      </w:r>
      <w:r>
        <w:t xml:space="preserve"> </w:t>
      </w:r>
      <w:r>
        <w:t xml:space="preserve">% of social media followers from Italy Naples (target: 65%+)</w:t>
      </w:r>
      <w:r>
        <w:t xml:space="preserve"> </w:t>
      </w:r>
      <w:r>
        <w:t xml:space="preserve">•</w:t>
      </w:r>
      <w:r>
        <w:t xml:space="preserve"> </w:t>
      </w:r>
      <w:r>
        <w:rPr>
          <w:iCs/>
          <w:i/>
        </w:rPr>
        <w:t xml:space="preserve">Cultural Integration:</w:t>
      </w:r>
      <w:r>
        <w:t xml:space="preserve"> </w:t>
      </w:r>
      <w:r>
        <w:t xml:space="preserve">Mentions of the Musician in local newspapers (Il Mattino, Napoli Today)</w:t>
      </w:r>
      <w:r>
        <w:t xml:space="preserve"> </w:t>
      </w:r>
      <w:r>
        <w:t xml:space="preserve">•</w:t>
      </w:r>
      <w:r>
        <w:t xml:space="preserve"> </w:t>
      </w:r>
      <w:r>
        <w:rPr>
          <w:iCs/>
          <w:i/>
        </w:rPr>
        <w:t xml:space="preserve">Revenue Depth:</w:t>
      </w:r>
      <w:r>
        <w:t xml:space="preserve"> </w:t>
      </w:r>
      <w:r>
        <w:t xml:space="preserve">Percentage of income from Naples venues vs. touring outside the city</w:t>
      </w:r>
      <w:r>
        <w:t xml:space="preserve"> </w:t>
      </w:r>
      <w:r>
        <w:t xml:space="preserve">•</w:t>
      </w:r>
      <w:r>
        <w:t xml:space="preserve"> </w:t>
      </w:r>
      <w:r>
        <w:rPr>
          <w:iCs/>
          <w:i/>
        </w:rPr>
        <w:t xml:space="preserve">Audience Sentiment:</w:t>
      </w:r>
      <w:r>
        <w:t xml:space="preserve"> </w:t>
      </w:r>
      <w:r>
        <w:t xml:space="preserve">Social listening for Neapolitan dialect usage in comments (#NaplesSounds)</w:t>
      </w:r>
    </w:p>
    <w:bookmarkEnd w:id="31"/>
    <w:bookmarkStart w:id="32" w:name="conclusion"/>
    <w:p>
      <w:pPr>
        <w:pStyle w:val="Heading2"/>
      </w:pPr>
      <w:r>
        <w:t xml:space="preserve">Conclusion</w:t>
      </w:r>
    </w:p>
    <w:p>
      <w:pPr>
        <w:pStyle w:val="FirstParagraph"/>
      </w:pPr>
      <w:r>
        <w:t xml:space="preserve">This Marketing Plan is not merely a promotional strategy – it’s a cultural immersion framework designed specifically for the Musician to thrive within Italy Naples. By rejecting generic marketing tactics and instead weaving the Musician's journey into Naples' living tapestry of music, history, and community, this plan ensures sustainable growth rooted in authenticity. The goal extends beyond numbers: to make the Musician synonymous with modern Naples' sound – where every note carries the spirit of a city that has always lived for music. This is how a Musician becomes an integral part of Italy Naples' ever-evolving soul.</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in Italy Naples</dc:title>
  <dc:creator/>
  <dc:language>en</dc:language>
  <cp:keywords/>
  <dcterms:created xsi:type="dcterms:W3CDTF">2026-07-21T03:24:20Z</dcterms:created>
  <dcterms:modified xsi:type="dcterms:W3CDTF">2026-07-21T03:24:20Z</dcterms:modified>
</cp:coreProperties>
</file>

<file path=docProps/custom.xml><?xml version="1.0" encoding="utf-8"?>
<Properties xmlns="http://schemas.openxmlformats.org/officeDocument/2006/custom-properties" xmlns:vt="http://schemas.openxmlformats.org/officeDocument/2006/docPropsVTypes"/>
</file>