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Marketing</w:t>
      </w:r>
      <w:r>
        <w:t xml:space="preserve"> </w:t>
      </w:r>
      <w:r>
        <w:t xml:space="preserve">Plan:</w:t>
      </w:r>
      <w:r>
        <w:t xml:space="preserve"> </w:t>
      </w:r>
      <w:r>
        <w:t xml:space="preserve">Ivory</w:t>
      </w:r>
      <w:r>
        <w:t xml:space="preserve"> </w:t>
      </w:r>
      <w:r>
        <w:t xml:space="preserve">Coast</w:t>
      </w:r>
      <w:r>
        <w:t xml:space="preserve"> </w:t>
      </w:r>
      <w:r>
        <w:t xml:space="preserve">Abidjan</w:t>
      </w:r>
    </w:p>
    <w:bookmarkStart w:id="33" w:name="X33f97d995de559f55527972b3306dd4110b6376"/>
    <w:p>
      <w:pPr>
        <w:pStyle w:val="Heading1"/>
      </w:pPr>
      <w:r>
        <w:t xml:space="preserve">Comprehensive Marketing Plan for a Musician in Ivory Coast Abidjan</w:t>
      </w:r>
    </w:p>
    <w:bookmarkStart w:id="20" w:name="executive-summary"/>
    <w:p>
      <w:pPr>
        <w:pStyle w:val="Heading2"/>
      </w:pPr>
      <w:r>
        <w:t xml:space="preserve">Executive Summary</w:t>
      </w:r>
    </w:p>
    <w:p>
      <w:pPr>
        <w:pStyle w:val="FirstParagraph"/>
      </w:pPr>
      <w:r>
        <w:t xml:space="preserve">This strategic Marketing Plan outlines an actionable roadmap for establishing a prominent presence in the dynamic music scene of Ivory Coast Abidjan. As the economic hub and cultural heart of West Africa, Abidjan presents unparalleled opportunities for a talented Musician to capture market share, build sustainable revenue streams, and become an influential voice in the region's vibrant musical ecosystem. The plan focuses on leveraging Abidjan's unique cultural landscape while implementing modern digital strategies tailored to local preferences. Our primary goal is to position the Musician as a leading artist within 18 months, achieving 500,000 monthly Spotify streams and securing 12 major live performance engagements across Abidjan venues.</w:t>
      </w:r>
    </w:p>
    <w:bookmarkEnd w:id="20"/>
    <w:bookmarkStart w:id="21" w:name="Xb8f91de37d72d32e36ea48687add93f1efc47a9"/>
    <w:p>
      <w:pPr>
        <w:pStyle w:val="Heading2"/>
      </w:pPr>
      <w:r>
        <w:t xml:space="preserve">Market Analysis: Ivory Coast Abidjan Context</w:t>
      </w:r>
    </w:p>
    <w:p>
      <w:pPr>
        <w:pStyle w:val="FirstParagraph"/>
      </w:pPr>
      <w:r>
        <w:t xml:space="preserve">Abidjan's music market is characterized by explosive growth, with the city hosting over 30 active nightclubs and 50+ annual music festivals. The youth population (ages 15-34) constitutes 65% of Abidjan's demographic, creating a massive consumer base for contemporary African genres like Coupé Décalé, Afrobeat, and Dancehall. Recent data from the Ivorian Ministry of Culture shows music revenue in Abidjan grew by 22% annually since 2021, driven by digital streaming adoption (78% of listeners use platforms like YouTube Music and Spotify). Crucially, social media penetration is at 69% among urban youth – making it the primary discovery channel for new Musician talent. Competitor analysis reveals a gap: while established artists dominate mainstream radio, there's limited market presence for innovative fusion styles blending traditional Ivorian rhythms with global pop elements.</w:t>
      </w:r>
    </w:p>
    <w:bookmarkEnd w:id="21"/>
    <w:bookmarkStart w:id="22" w:name="target-audience-segmentation"/>
    <w:p>
      <w:pPr>
        <w:pStyle w:val="Heading2"/>
      </w:pPr>
      <w:r>
        <w:t xml:space="preserve">Target Audience Segmentation</w:t>
      </w:r>
    </w:p>
    <w:p>
      <w:pPr>
        <w:pStyle w:val="FirstParagraph"/>
      </w:pPr>
      <w:r>
        <w:t xml:space="preserve">Our core audience comprises two distinct segments in Abidjan:</w:t>
      </w:r>
    </w:p>
    <w:p>
      <w:pPr>
        <w:numPr>
          <w:ilvl w:val="0"/>
          <w:numId w:val="1001"/>
        </w:numPr>
        <w:pStyle w:val="Compact"/>
      </w:pPr>
      <w:r>
        <w:rPr>
          <w:bCs/>
          <w:b/>
        </w:rPr>
        <w:t xml:space="preserve">Urban Youth (18-30 years):</w:t>
      </w:r>
      <w:r>
        <w:t xml:space="preserve"> </w:t>
      </w:r>
      <w:r>
        <w:t xml:space="preserve">University students and young professionals in Cocody, Plateau, and Marcory districts. They prioritize social media discovery, value cultural authenticity, and spend €45/month on music-related content (streaming subscriptions + concert tickets).</w:t>
      </w:r>
    </w:p>
    <w:p>
      <w:pPr>
        <w:numPr>
          <w:ilvl w:val="0"/>
          <w:numId w:val="1001"/>
        </w:numPr>
        <w:pStyle w:val="Compact"/>
      </w:pPr>
      <w:r>
        <w:rPr>
          <w:bCs/>
          <w:b/>
        </w:rPr>
        <w:t xml:space="preserve">Event Organizers &amp; Brands:</w:t>
      </w:r>
      <w:r>
        <w:t xml:space="preserve"> </w:t>
      </w:r>
      <w:r>
        <w:t xml:space="preserve">Clubs (e.g., Le Cercle, La Maison des Jeunes), corporate event planners, and brands like MTN Ivory Coast seeking local artists for campaigns. They prioritize engagement metrics and cultural relevance.</w:t>
      </w:r>
    </w:p>
    <w:bookmarkEnd w:id="22"/>
    <w:bookmarkStart w:id="23" w:name="marketing-objectives"/>
    <w:p>
      <w:pPr>
        <w:pStyle w:val="Heading2"/>
      </w:pPr>
      <w:r>
        <w:t xml:space="preserve">Marketing Objectives</w:t>
      </w:r>
    </w:p>
    <w:p>
      <w:pPr>
        <w:numPr>
          <w:ilvl w:val="0"/>
          <w:numId w:val="1002"/>
        </w:numPr>
        <w:pStyle w:val="Compact"/>
      </w:pPr>
      <w:r>
        <w:t xml:space="preserve">Acquire 150,000 followers on Instagram/TikTok within 12 months (targeting Abidjan-based users)</w:t>
      </w:r>
    </w:p>
    <w:p>
      <w:pPr>
        <w:numPr>
          <w:ilvl w:val="0"/>
          <w:numId w:val="1002"/>
        </w:numPr>
        <w:pStyle w:val="Compact"/>
      </w:pPr>
      <w:r>
        <w:t xml:space="preserve">Secure 3 major brand partnerships with Ivorian companies by Q3 2024</w:t>
      </w:r>
    </w:p>
    <w:p>
      <w:pPr>
        <w:numPr>
          <w:ilvl w:val="0"/>
          <w:numId w:val="1002"/>
        </w:numPr>
        <w:pStyle w:val="Compact"/>
      </w:pPr>
      <w:r>
        <w:t xml:space="preserve">Achieve top-5 placement on Abidjan's Spotify Weekly Top Artists chart within 6 months</w:t>
      </w:r>
    </w:p>
    <w:p>
      <w:pPr>
        <w:numPr>
          <w:ilvl w:val="0"/>
          <w:numId w:val="1002"/>
        </w:numPr>
        <w:pStyle w:val="Compact"/>
      </w:pPr>
      <w:r>
        <w:t xml:space="preserve">Generate €15,000 in direct revenue (tickets, merch) from Abidjan concerts by year-end</w:t>
      </w:r>
    </w:p>
    <w:bookmarkEnd w:id="23"/>
    <w:bookmarkStart w:id="28" w:name="strategic-marketing-mix-4-ps"/>
    <w:p>
      <w:pPr>
        <w:pStyle w:val="Heading2"/>
      </w:pPr>
      <w:r>
        <w:t xml:space="preserve">Strategic Marketing Mix (4 Ps)</w:t>
      </w:r>
    </w:p>
    <w:bookmarkStart w:id="24" w:name="X24268348c1bc45a63a1ff780a808657e35c4f87"/>
    <w:p>
      <w:pPr>
        <w:pStyle w:val="Heading3"/>
      </w:pPr>
      <w:r>
        <w:t xml:space="preserve">Product Strategy: Authentic Musical Identity</w:t>
      </w:r>
    </w:p>
    <w:p>
      <w:pPr>
        <w:pStyle w:val="FirstParagraph"/>
      </w:pPr>
      <w:r>
        <w:t xml:space="preserve">The Musician's content will strategically fuse traditional Ivory Coast rhythms (like Kologo and Zouk) with contemporary Afrobeats. This cultural hybridization directly addresses Abidjan's demand for "modern Ivorian music" – a gap identified in local market research. All releases will include French and Baoulé language elements to resonate with urban audiences while maintaining global accessibility. The inaugural single, "Abidjan Nights," will be co-produced with a renowned Abidjan-based producer to ensure authentic sound.</w:t>
      </w:r>
    </w:p>
    <w:bookmarkEnd w:id="24"/>
    <w:bookmarkStart w:id="25" w:name="pricing-strategy-tiered-engagement-model"/>
    <w:p>
      <w:pPr>
        <w:pStyle w:val="Heading3"/>
      </w:pPr>
      <w:r>
        <w:t xml:space="preserve">Pricing Strategy: Tiered Engagement Model</w:t>
      </w:r>
    </w:p>
    <w:p>
      <w:pPr>
        <w:pStyle w:val="FirstParagraph"/>
      </w:pPr>
      <w:r>
        <w:t xml:space="preserve">Revenue streams are structured for Abidjan's economic reality:</w:t>
      </w:r>
    </w:p>
    <w:p>
      <w:pPr>
        <w:numPr>
          <w:ilvl w:val="0"/>
          <w:numId w:val="1003"/>
        </w:numPr>
        <w:pStyle w:val="Compact"/>
      </w:pPr>
      <w:r>
        <w:rPr>
          <w:bCs/>
          <w:b/>
        </w:rPr>
        <w:t xml:space="preserve">Digital Consumption:</w:t>
      </w:r>
      <w:r>
        <w:t xml:space="preserve"> </w:t>
      </w:r>
      <w:r>
        <w:t xml:space="preserve">Free streaming (Spotify/YouTube) with premium tier on Bandcamp (€2.99 for high-quality audio + exclusive content)</w:t>
      </w:r>
    </w:p>
    <w:p>
      <w:pPr>
        <w:numPr>
          <w:ilvl w:val="0"/>
          <w:numId w:val="1003"/>
        </w:numPr>
        <w:pStyle w:val="Compact"/>
      </w:pPr>
      <w:r>
        <w:rPr>
          <w:bCs/>
          <w:b/>
        </w:rPr>
        <w:t xml:space="preserve">Live Events:</w:t>
      </w:r>
      <w:r>
        <w:t xml:space="preserve"> </w:t>
      </w:r>
      <w:r>
        <w:t xml:space="preserve">Tiered tickets: €3.50 standing, €7.50 VIP (includes meet-and-greet), €12 premium (VIP lounge access)</w:t>
      </w:r>
    </w:p>
    <w:p>
      <w:pPr>
        <w:numPr>
          <w:ilvl w:val="0"/>
          <w:numId w:val="1003"/>
        </w:numPr>
        <w:pStyle w:val="Compact"/>
      </w:pPr>
      <w:r>
        <w:rPr>
          <w:bCs/>
          <w:b/>
        </w:rPr>
        <w:t xml:space="preserve">Brand Collaborations:</w:t>
      </w:r>
      <w:r>
        <w:t xml:space="preserve"> </w:t>
      </w:r>
      <w:r>
        <w:t xml:space="preserve">Value-based packages starting at €1,500 for social media features</w:t>
      </w:r>
    </w:p>
    <w:bookmarkEnd w:id="25"/>
    <w:bookmarkStart w:id="26" w:name="place-strategy-hyper-local-distribution"/>
    <w:p>
      <w:pPr>
        <w:pStyle w:val="Heading3"/>
      </w:pPr>
      <w:r>
        <w:t xml:space="preserve">Place Strategy: Hyper-Local Distribution</w:t>
      </w:r>
    </w:p>
    <w:p>
      <w:pPr>
        <w:pStyle w:val="FirstParagraph"/>
      </w:pPr>
      <w:r>
        <w:t xml:space="preserve">Distribution is anchored in Abidjan's physical and digital geography:</w:t>
      </w:r>
    </w:p>
    <w:p>
      <w:pPr>
        <w:numPr>
          <w:ilvl w:val="0"/>
          <w:numId w:val="1004"/>
        </w:numPr>
        <w:pStyle w:val="Compact"/>
      </w:pPr>
      <w:r>
        <w:rPr>
          <w:bCs/>
          <w:b/>
        </w:rPr>
        <w:t xml:space="preserve">Physical:</w:t>
      </w:r>
      <w:r>
        <w:t xml:space="preserve"> </w:t>
      </w:r>
      <w:r>
        <w:t xml:space="preserve">Partner with 15 Abidjan kiosks (e.g., in Gagnoa, Treichville markets) for merchandise sales</w:t>
      </w:r>
    </w:p>
    <w:p>
      <w:pPr>
        <w:numPr>
          <w:ilvl w:val="0"/>
          <w:numId w:val="1004"/>
        </w:numPr>
        <w:pStyle w:val="Compact"/>
      </w:pPr>
      <w:r>
        <w:rPr>
          <w:bCs/>
          <w:b/>
        </w:rPr>
        <w:t xml:space="preserve">Digital:</w:t>
      </w:r>
      <w:r>
        <w:t xml:space="preserve"> </w:t>
      </w:r>
      <w:r>
        <w:t xml:space="preserve">Optimize Spotify/YouTube playlists for "Abidjan Vibes" and "Ivory Coast Hits" algorithmic features</w:t>
      </w:r>
    </w:p>
    <w:p>
      <w:pPr>
        <w:numPr>
          <w:ilvl w:val="0"/>
          <w:numId w:val="1004"/>
        </w:numPr>
        <w:pStyle w:val="Compact"/>
      </w:pPr>
      <w:r>
        <w:rPr>
          <w:bCs/>
          <w:b/>
        </w:rPr>
        <w:t xml:space="preserve">Live:</w:t>
      </w:r>
      <w:r>
        <w:t xml:space="preserve"> </w:t>
      </w:r>
      <w:r>
        <w:t xml:space="preserve">Secure recurring slots at 3 key Abidjan venues (Le Cercle, Le Mousquetaire, Studio 6)</w:t>
      </w:r>
    </w:p>
    <w:bookmarkEnd w:id="26"/>
    <w:bookmarkStart w:id="27" w:name="Xb27f33773528e98c198961139f97aabb8309c0f"/>
    <w:p>
      <w:pPr>
        <w:pStyle w:val="Heading3"/>
      </w:pPr>
      <w:r>
        <w:t xml:space="preserve">Promotion Strategy: Digital-First Cultural Integration</w:t>
      </w:r>
    </w:p>
    <w:p>
      <w:pPr>
        <w:pStyle w:val="FirstParagraph"/>
      </w:pPr>
      <w:r>
        <w:t xml:space="preserve">A multi-channel campaign designed for Abidjan's social ecosystem:</w:t>
      </w:r>
    </w:p>
    <w:p>
      <w:pPr>
        <w:numPr>
          <w:ilvl w:val="0"/>
          <w:numId w:val="1005"/>
        </w:numPr>
        <w:pStyle w:val="Compact"/>
      </w:pPr>
      <w:r>
        <w:rPr>
          <w:bCs/>
          <w:b/>
        </w:rPr>
        <w:t xml:space="preserve">TikTok Challenge:</w:t>
      </w:r>
      <w:r>
        <w:t xml:space="preserve"> </w:t>
      </w:r>
      <w:r>
        <w:t xml:space="preserve">Launch #AbidjanDanceChallenge using original tracks, collaborating with 5 popular local dance groups in Cocody and Plateau. Target: 50k video submissions.</w:t>
      </w:r>
    </w:p>
    <w:p>
      <w:pPr>
        <w:numPr>
          <w:ilvl w:val="0"/>
          <w:numId w:val="1005"/>
        </w:numPr>
        <w:pStyle w:val="Compact"/>
      </w:pPr>
      <w:r>
        <w:rPr>
          <w:bCs/>
          <w:b/>
        </w:rPr>
        <w:t xml:space="preserve">Radio &amp; TV Partnerships:</w:t>
      </w:r>
      <w:r>
        <w:t xml:space="preserve"> </w:t>
      </w:r>
      <w:r>
        <w:t xml:space="preserve">Exclusive sessions on Radio Bénin (Ivory Coast's top music station) and appearances on "Les Mots de la Rue" TV show (reaching 1M+ Abidjan viewers).</w:t>
      </w:r>
    </w:p>
    <w:p>
      <w:pPr>
        <w:numPr>
          <w:ilvl w:val="0"/>
          <w:numId w:val="1005"/>
        </w:numPr>
        <w:pStyle w:val="Compact"/>
      </w:pPr>
      <w:r>
        <w:rPr>
          <w:bCs/>
          <w:b/>
        </w:rPr>
        <w:t xml:space="preserve">Community Activation:</w:t>
      </w:r>
      <w:r>
        <w:t xml:space="preserve"> </w:t>
      </w:r>
      <w:r>
        <w:t xml:space="preserve">Free open-air concerts at Abidjan's cultural hubs (Parc de la Liberation, Lycée Classique) to build grassroots credibility.</w:t>
      </w:r>
    </w:p>
    <w:p>
      <w:pPr>
        <w:numPr>
          <w:ilvl w:val="0"/>
          <w:numId w:val="1005"/>
        </w:numPr>
        <w:pStyle w:val="Compact"/>
      </w:pPr>
      <w:r>
        <w:rPr>
          <w:bCs/>
          <w:b/>
        </w:rPr>
        <w:t xml:space="preserve">Influencer Network:</w:t>
      </w:r>
      <w:r>
        <w:t xml:space="preserve"> </w:t>
      </w:r>
      <w:r>
        <w:t xml:space="preserve">Micro-influencers (5K-50K followers) across Abidjan's youth scene for authentic content co-creation.</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Campaign launch: #AbidjanDanceChallenge, first single release ("Abidjan Nights"), radio sessions with Radio Bénin</w:t>
            </w:r>
          </w:p>
        </w:tc>
      </w:tr>
      <w:tr>
        <w:tc>
          <w:tcPr/>
          <w:p>
            <w:pPr>
              <w:pStyle w:val="Compact"/>
              <w:jc w:val="left"/>
            </w:pPr>
            <w:r>
              <w:t xml:space="preserve">Q2 2024</w:t>
            </w:r>
          </w:p>
        </w:tc>
        <w:tc>
          <w:tcPr/>
          <w:p>
            <w:pPr>
              <w:pStyle w:val="Compact"/>
              <w:jc w:val="left"/>
            </w:pPr>
            <w:r>
              <w:t xml:space="preserve">First open-air concert at Parc de la Liberation; secure initial brand partnership (MTN Ivory Coast)</w:t>
            </w:r>
          </w:p>
        </w:tc>
      </w:tr>
      <w:tr>
        <w:tc>
          <w:tcPr/>
          <w:p>
            <w:pPr>
              <w:pStyle w:val="Compact"/>
              <w:jc w:val="left"/>
            </w:pPr>
            <w:r>
              <w:t xml:space="preserve">Q3 2024</w:t>
            </w:r>
          </w:p>
        </w:tc>
        <w:tc>
          <w:tcPr/>
          <w:p>
            <w:pPr>
              <w:pStyle w:val="Compact"/>
              <w:jc w:val="left"/>
            </w:pPr>
            <w:r>
              <w:t xml:space="preserve">Inaugural club tour (Le Cercle, Studio 6); launch Bandcamp premium tier; TikTok challenge winner showcase</w:t>
            </w:r>
          </w:p>
        </w:tc>
      </w:tr>
      <w:tr>
        <w:tc>
          <w:tcPr/>
          <w:p>
            <w:pPr>
              <w:pStyle w:val="Compact"/>
              <w:jc w:val="left"/>
            </w:pPr>
            <w:r>
              <w:t xml:space="preserve">Q4 2024</w:t>
            </w:r>
          </w:p>
        </w:tc>
        <w:tc>
          <w:tcPr/>
          <w:p>
            <w:pPr>
              <w:pStyle w:val="Compact"/>
              <w:jc w:val="left"/>
            </w:pPr>
            <w:r>
              <w:t xml:space="preserve">Release second single; secure corporate event bookings for New Year's Eve in Abidjan; achieve Spotify top-5 placement</w:t>
            </w:r>
          </w:p>
        </w:tc>
      </w:tr>
    </w:tbl>
    <w:bookmarkEnd w:id="29"/>
    <w:bookmarkStart w:id="30" w:name="budget-allocation-total-18500"/>
    <w:p>
      <w:pPr>
        <w:pStyle w:val="Heading2"/>
      </w:pPr>
      <w:r>
        <w:t xml:space="preserve">Budget Allocation (Total: €18,500)</w:t>
      </w:r>
    </w:p>
    <w:p>
      <w:pPr>
        <w:numPr>
          <w:ilvl w:val="0"/>
          <w:numId w:val="1006"/>
        </w:numPr>
        <w:pStyle w:val="Compact"/>
      </w:pPr>
      <w:r>
        <w:rPr>
          <w:bCs/>
          <w:b/>
        </w:rPr>
        <w:t xml:space="preserve">Content Creation:</w:t>
      </w:r>
      <w:r>
        <w:t xml:space="preserve"> </w:t>
      </w:r>
      <w:r>
        <w:t xml:space="preserve">35% (€6,475) – Music production, video shoots in Abidjan landmarks</w:t>
      </w:r>
    </w:p>
    <w:p>
      <w:pPr>
        <w:numPr>
          <w:ilvl w:val="0"/>
          <w:numId w:val="1006"/>
        </w:numPr>
        <w:pStyle w:val="Compact"/>
      </w:pPr>
      <w:r>
        <w:rPr>
          <w:bCs/>
          <w:b/>
        </w:rPr>
        <w:t xml:space="preserve">Digital Marketing:</w:t>
      </w:r>
      <w:r>
        <w:t xml:space="preserve"> </w:t>
      </w:r>
      <w:r>
        <w:t xml:space="preserve">30% (€5,550) – TikTok/Instagram ads targeting Abidjan, influencer fees</w:t>
      </w:r>
    </w:p>
    <w:p>
      <w:pPr>
        <w:numPr>
          <w:ilvl w:val="0"/>
          <w:numId w:val="1006"/>
        </w:numPr>
        <w:pStyle w:val="Compact"/>
      </w:pPr>
      <w:r>
        <w:rPr>
          <w:bCs/>
          <w:b/>
        </w:rPr>
        <w:t xml:space="preserve">Live Events:</w:t>
      </w:r>
      <w:r>
        <w:t xml:space="preserve"> </w:t>
      </w:r>
      <w:r>
        <w:t xml:space="preserve">20% (€3,700) – Venue deposits, stage production for Abidjan concerts</w:t>
      </w:r>
    </w:p>
    <w:p>
      <w:pPr>
        <w:numPr>
          <w:ilvl w:val="0"/>
          <w:numId w:val="1006"/>
        </w:numPr>
        <w:pStyle w:val="Compact"/>
      </w:pPr>
      <w:r>
        <w:rPr>
          <w:bCs/>
          <w:b/>
        </w:rPr>
        <w:t xml:space="preserve">Brand Partnerships:</w:t>
      </w:r>
      <w:r>
        <w:t xml:space="preserve"> </w:t>
      </w:r>
      <w:r>
        <w:t xml:space="preserve">15% (€2,775) – Partnership development and co-marketing costs</w:t>
      </w:r>
    </w:p>
    <w:bookmarkEnd w:id="30"/>
    <w:bookmarkStart w:id="31" w:name="evaluation-control-mechanisms"/>
    <w:p>
      <w:pPr>
        <w:pStyle w:val="Heading2"/>
      </w:pPr>
      <w:r>
        <w:t xml:space="preserve">Evaluation &amp; Control Mechanisms</w:t>
      </w:r>
    </w:p>
    <w:p>
      <w:pPr>
        <w:pStyle w:val="FirstParagraph"/>
      </w:pPr>
      <w:r>
        <w:t xml:space="preserve">Performance will be tracked through monthly KPIs specific to Ivory Coast Abidjan's market:</w:t>
      </w:r>
    </w:p>
    <w:p>
      <w:pPr>
        <w:pStyle w:val="BodyText"/>
      </w:pPr>
      <w:r>
        <w:t xml:space="preserve">Weekly: Social media engagement rate (target: 8%+ in Abidjan), Spotify local playlist adds</w:t>
      </w:r>
    </w:p>
    <w:p>
      <w:pPr>
        <w:pStyle w:val="BodyText"/>
      </w:pPr>
      <w:r>
        <w:t xml:space="preserve">Monthly: Ticket sales per venue, brand partnership conversion rate</w:t>
      </w:r>
    </w:p>
    <w:p>
      <w:pPr>
        <w:pStyle w:val="BodyText"/>
      </w:pPr>
      <w:r>
        <w:t xml:space="preserve">Quarterly: Market share analysis against competitors via Nielsen Ivorian Music Reports</w:t>
      </w:r>
    </w:p>
    <w:bookmarkEnd w:id="31"/>
    <w:bookmarkStart w:id="32" w:name="conclusion"/>
    <w:p>
      <w:pPr>
        <w:pStyle w:val="Heading2"/>
      </w:pPr>
      <w:r>
        <w:t xml:space="preserve">Conclusion</w:t>
      </w:r>
    </w:p>
    <w:p>
      <w:pPr>
        <w:pStyle w:val="FirstParagraph"/>
      </w:pPr>
      <w:r>
        <w:t xml:space="preserve">This Marketing Plan provides a culturally intelligent framework for the Musician to thrive in Ivory Coast Abidjan. By embedding local authenticity within global digital strategies – from leveraging Abidjan's social media habits to respecting Ivorian musical traditions – this plan transforms market challenges into growth opportunities. The focus on tangible community engagement (through open-air concerts and dance challenges) ensures organic growth within the city's unique cultural fabric, positioning the Musician not just as an entertainer, but as a vital contributor to Abidjan's evolving sound. With disciplined execution aligned to Abidjan's music ecosystem, this plan delivers measurable results while building lasting local relevance for the Musician.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Marketing Plan: Ivory Coast Abidjan</dc:title>
  <dc:creator/>
  <dc:language>en</dc:language>
  <cp:keywords/>
  <dcterms:created xsi:type="dcterms:W3CDTF">2026-07-23T09:33:16Z</dcterms:created>
  <dcterms:modified xsi:type="dcterms:W3CDTF">2026-07-23T09:33:16Z</dcterms:modified>
</cp:coreProperties>
</file>

<file path=docProps/custom.xml><?xml version="1.0" encoding="utf-8"?>
<Properties xmlns="http://schemas.openxmlformats.org/officeDocument/2006/custom-properties" xmlns:vt="http://schemas.openxmlformats.org/officeDocument/2006/docPropsVTypes"/>
</file>