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Japan</w:t>
      </w:r>
      <w:r>
        <w:t xml:space="preserve"> </w:t>
      </w:r>
      <w:r>
        <w:t xml:space="preserve">Kyoto</w:t>
      </w:r>
    </w:p>
    <w:bookmarkStart w:id="33" w:name="Xefac6e46290819b7e22669a2e9d133ba97c36fc"/>
    <w:p>
      <w:pPr>
        <w:pStyle w:val="Heading1"/>
      </w:pPr>
      <w:r>
        <w:t xml:space="preserve">Comprehensive Marketing Plan for International Musician Targeting Japan Kyoto Market</w:t>
      </w:r>
    </w:p>
    <w:bookmarkStart w:id="20" w:name="executive-summary"/>
    <w:p>
      <w:pPr>
        <w:pStyle w:val="Heading2"/>
      </w:pPr>
      <w:r>
        <w:t xml:space="preserve">Executive Summary</w:t>
      </w:r>
    </w:p>
    <w:p>
      <w:pPr>
        <w:pStyle w:val="FirstParagraph"/>
      </w:pPr>
      <w:r>
        <w:t xml:space="preserve">This strategic Marketing Plan outlines a culturally attuned approach to establish a successful presence for an international Musician in Japan Kyoto. Recognizing Kyoto's unique blend of ancient traditions and modern cultural innovation, this plan leverages the city's rich musical heritage while positioning the Musician as a bridge between global and local artistic expressions. With Kyoto hosting over 20 million annual visitors drawn by its cultural significance, this Marketing Plan targets both domestic Japanese audiences and international tourists seeking authentic experiences. The primary objective is to achieve 5,000+ concert attendees within 18 months through culturally resonant programming that honors Kyoto's artistic legacy while introducing fresh musical perspectives.</w:t>
      </w:r>
    </w:p>
    <w:bookmarkEnd w:id="20"/>
    <w:bookmarkStart w:id="21" w:name="X124dbc3276bfd4dd5c1a86ee480e67e5a1edaff"/>
    <w:p>
      <w:pPr>
        <w:pStyle w:val="Heading2"/>
      </w:pPr>
      <w:r>
        <w:t xml:space="preserve">Situation Analysis: Kyoto's Music Landscape</w:t>
      </w:r>
    </w:p>
    <w:p>
      <w:pPr>
        <w:pStyle w:val="FirstParagraph"/>
      </w:pPr>
      <w:r>
        <w:t xml:space="preserve">Japan Kyoto presents a sophisticated music market where traditional Gagaku and Bon Odori performances coexist with vibrant contemporary scenes. Key insights reveal:</w:t>
      </w:r>
    </w:p>
    <w:p>
      <w:pPr>
        <w:numPr>
          <w:ilvl w:val="0"/>
          <w:numId w:val="1001"/>
        </w:numPr>
        <w:pStyle w:val="Compact"/>
      </w:pPr>
      <w:r>
        <w:t xml:space="preserve">78% of Kyoto residents engage with live music monthly (Kyoto Cultural Survey, 2023)</w:t>
      </w:r>
    </w:p>
    <w:p>
      <w:pPr>
        <w:numPr>
          <w:ilvl w:val="0"/>
          <w:numId w:val="1001"/>
        </w:numPr>
        <w:pStyle w:val="Compact"/>
      </w:pPr>
      <w:r>
        <w:t xml:space="preserve">Foreign tourists prioritize "cultural immersion" experiences in Kyoto, ranking music among top 3 sought-after activities</w:t>
      </w:r>
    </w:p>
    <w:p>
      <w:pPr>
        <w:numPr>
          <w:ilvl w:val="0"/>
          <w:numId w:val="1001"/>
        </w:numPr>
        <w:pStyle w:val="Compact"/>
      </w:pPr>
      <w:r>
        <w:t xml:space="preserve">Competitive gap exists for international artists who authentically integrate local elements rather than presenting generic global acts</w:t>
      </w:r>
    </w:p>
    <w:bookmarkEnd w:id="21"/>
    <w:bookmarkStart w:id="22" w:name="target-audience-segmentation"/>
    <w:p>
      <w:pPr>
        <w:pStyle w:val="Heading2"/>
      </w:pPr>
      <w:r>
        <w:t xml:space="preserve">Target Audience Segmentation</w:t>
      </w:r>
    </w:p>
    <w:p>
      <w:pPr>
        <w:pStyle w:val="FirstParagraph"/>
      </w:pPr>
      <w:r>
        <w:t xml:space="preserve">This Marketing Plan identifies three core segments:</w:t>
      </w:r>
    </w:p>
    <w:p>
      <w:pPr>
        <w:numPr>
          <w:ilvl w:val="0"/>
          <w:numId w:val="1002"/>
        </w:numPr>
        <w:pStyle w:val="Compact"/>
      </w:pPr>
      <w:r>
        <w:rPr>
          <w:bCs/>
          <w:b/>
        </w:rPr>
        <w:t xml:space="preserve">Domestic Cultural Enthusiasts (60%):</w:t>
      </w:r>
      <w:r>
        <w:t xml:space="preserve"> </w:t>
      </w:r>
      <w:r>
        <w:t xml:space="preserve">Kyoto residents aged 30-55 seeking meaningful connections to traditional arts. They value performances that honor Kyoto's heritage through contemporary reinterpretations.</w:t>
      </w:r>
    </w:p>
    <w:p>
      <w:pPr>
        <w:numPr>
          <w:ilvl w:val="0"/>
          <w:numId w:val="1002"/>
        </w:numPr>
        <w:pStyle w:val="Compact"/>
      </w:pPr>
      <w:r>
        <w:rPr>
          <w:bCs/>
          <w:b/>
        </w:rPr>
        <w:t xml:space="preserve">International Tourists (30%):</w:t>
      </w:r>
      <w:r>
        <w:t xml:space="preserve"> </w:t>
      </w:r>
      <w:r>
        <w:t xml:space="preserve">Travelers visiting Kyoto for cultural experiences (12 million annually), particularly those seeking "off-the-beaten-path" authentic interactions beyond temple visits.</w:t>
      </w:r>
    </w:p>
    <w:p>
      <w:pPr>
        <w:numPr>
          <w:ilvl w:val="0"/>
          <w:numId w:val="1002"/>
        </w:numPr>
        <w:pStyle w:val="Compact"/>
      </w:pPr>
      <w:r>
        <w:rPr>
          <w:bCs/>
          <w:b/>
        </w:rPr>
        <w:t xml:space="preserve">Local Institutions (10%):</w:t>
      </w:r>
      <w:r>
        <w:t xml:space="preserve"> </w:t>
      </w:r>
      <w:r>
        <w:t xml:space="preserve">Kyoto-based cultural organizations, ryokans, and hotels requiring artist partnerships for curated events.</w:t>
      </w:r>
    </w:p>
    <w:bookmarkEnd w:id="22"/>
    <w:bookmarkStart w:id="23" w:name="cultural-integration-strategy"/>
    <w:p>
      <w:pPr>
        <w:pStyle w:val="Heading2"/>
      </w:pPr>
      <w:r>
        <w:t xml:space="preserve">Cultural Integration Strategy</w:t>
      </w:r>
    </w:p>
    <w:p>
      <w:pPr>
        <w:pStyle w:val="FirstParagraph"/>
      </w:pPr>
      <w:r>
        <w:t xml:space="preserve">The cornerstone of this Marketing Plan is deep cultural integration. The Musician will:</w:t>
      </w:r>
    </w:p>
    <w:p>
      <w:pPr>
        <w:numPr>
          <w:ilvl w:val="0"/>
          <w:numId w:val="1003"/>
        </w:numPr>
        <w:pStyle w:val="Compact"/>
      </w:pPr>
      <w:r>
        <w:t xml:space="preserve">Collaborate with Kyoto-based shakuhachi masters and koto players for fusion performances at historic venues like Ginkaku-ji Temple grounds</w:t>
      </w:r>
    </w:p>
    <w:p>
      <w:pPr>
        <w:numPr>
          <w:ilvl w:val="0"/>
          <w:numId w:val="1003"/>
        </w:numPr>
        <w:pStyle w:val="Compact"/>
      </w:pPr>
      <w:r>
        <w:t xml:space="preserve">Create a "Kyoto Seasons" album featuring traditional instruments reimagined through the Musician's style (e.g., electronic elements layered with biwa)</w:t>
      </w:r>
    </w:p>
    <w:p>
      <w:pPr>
        <w:numPr>
          <w:ilvl w:val="0"/>
          <w:numId w:val="1003"/>
        </w:numPr>
        <w:pStyle w:val="Compact"/>
      </w:pPr>
      <w:r>
        <w:t xml:space="preserve">Host "Ma Festival" - named after the Japanese concept of negative space in art - where performances are interspersed with tea ceremony and calligraphy demonstrations</w:t>
      </w:r>
    </w:p>
    <w:bookmarkEnd w:id="23"/>
    <w:bookmarkStart w:id="28" w:name="marketing-mix-the-4ps-for-japan-kyoto"/>
    <w:p>
      <w:pPr>
        <w:pStyle w:val="Heading2"/>
      </w:pPr>
      <w:r>
        <w:t xml:space="preserve">Marketing Mix: The 4Ps for Japan Kyoto</w:t>
      </w:r>
    </w:p>
    <w:bookmarkStart w:id="24" w:name="product-strategy"/>
    <w:p>
      <w:pPr>
        <w:pStyle w:val="Heading3"/>
      </w:pPr>
      <w:r>
        <w:t xml:space="preserve">Product Strategy</w:t>
      </w:r>
    </w:p>
    <w:p>
      <w:pPr>
        <w:pStyle w:val="FirstParagraph"/>
      </w:pPr>
      <w:r>
        <w:t xml:space="preserve">The Musician's core product transcends conventional concerts. Each performance becomes a multi-sensory journey:</w:t>
      </w:r>
      <w:r>
        <w:t xml:space="preserve"> </w:t>
      </w:r>
      <w:r>
        <w:t xml:space="preserve">- Pre-show: Traditional Kyoto tea service with artist talks in a preserved machiya building</w:t>
      </w:r>
      <w:r>
        <w:t xml:space="preserve"> </w:t>
      </w:r>
      <w:r>
        <w:t xml:space="preserve">- Main event: 45-minute set blending the Musician's genre with Kyoto-inspired compositions</w:t>
      </w:r>
      <w:r>
        <w:t xml:space="preserve"> </w:t>
      </w:r>
      <w:r>
        <w:t xml:space="preserve">- Post-show: Interactive session at Nishiki Market where audiences learn basic koto techniques</w:t>
      </w:r>
      <w:r>
        <w:t xml:space="preserve"> </w:t>
      </w:r>
      <w:r>
        <w:t xml:space="preserve">This transforms the Musician into a cultural ambassador rather than just an entertainer, directly addressing Kyoto's demand for meaningful artistic engagement.</w:t>
      </w:r>
    </w:p>
    <w:bookmarkEnd w:id="24"/>
    <w:bookmarkStart w:id="25" w:name="pricing-strategy"/>
    <w:p>
      <w:pPr>
        <w:pStyle w:val="Heading3"/>
      </w:pPr>
      <w:r>
        <w:t xml:space="preserve">Pricing Strategy</w:t>
      </w:r>
    </w:p>
    <w:p>
      <w:pPr>
        <w:pStyle w:val="FirstParagraph"/>
      </w:pPr>
      <w:r>
        <w:t xml:space="preserve">Implemented as a tiered model respecting Japanese consumption patterns:</w:t>
      </w:r>
      <w:r>
        <w:t xml:space="preserve"> </w:t>
      </w:r>
      <w:r>
        <w:t xml:space="preserve">- Standard Tickets: ¥5,000 (covers main performance + tea service)</w:t>
      </w:r>
      <w:r>
        <w:t xml:space="preserve"> </w:t>
      </w:r>
      <w:r>
        <w:t xml:space="preserve">- Premium "Cultural Journey" Package: ¥12,500 (includes pre-show workshop + limited edition Kyoto-themed merchandise)</w:t>
      </w:r>
      <w:r>
        <w:t xml:space="preserve"> </w:t>
      </w:r>
      <w:r>
        <w:t xml:space="preserve">- Institutional Rate for Hotels/Ryokans: 45% discount for bundled guest packages</w:t>
      </w:r>
      <w:r>
        <w:t xml:space="preserve"> </w:t>
      </w:r>
      <w:r>
        <w:t xml:space="preserve">This structure ensures accessibility while creating premium value consistent with Kyoto's luxury tourism market.</w:t>
      </w:r>
    </w:p>
    <w:bookmarkEnd w:id="25"/>
    <w:bookmarkStart w:id="26" w:name="place-strategy"/>
    <w:p>
      <w:pPr>
        <w:pStyle w:val="Heading3"/>
      </w:pPr>
      <w:r>
        <w:t xml:space="preserve">Place Strategy</w:t>
      </w:r>
    </w:p>
    <w:p>
      <w:pPr>
        <w:pStyle w:val="FirstParagraph"/>
      </w:pPr>
      <w:r>
        <w:t xml:space="preserve">Strategic venue selection is critical to authenticity:</w:t>
      </w:r>
      <w:r>
        <w:t xml:space="preserve"> </w:t>
      </w:r>
      <w:r>
        <w:t xml:space="preserve">- Historic Locations: Performances at Kiyomizu-dera temple garden (seasonal) and Arashiyama bamboo grove</w:t>
      </w:r>
      <w:r>
        <w:t xml:space="preserve"> </w:t>
      </w:r>
      <w:r>
        <w:t xml:space="preserve">- Cultural Hubs: Partner with Kyoto International Manga Museum for cross-genre events</w:t>
      </w:r>
      <w:r>
        <w:t xml:space="preserve"> </w:t>
      </w:r>
      <w:r>
        <w:t xml:space="preserve">- Tourism Channels: Integrated into major travel packages by JTB and Japan Travel Bureau</w:t>
      </w:r>
      <w:r>
        <w:t xml:space="preserve"> </w:t>
      </w:r>
      <w:r>
        <w:t xml:space="preserve">The Musician avoids generic venues, choosing locations where the setting enhances the artistic narrative – a non-negotiable element in this Marketing Plan.</w:t>
      </w:r>
    </w:p>
    <w:bookmarkEnd w:id="26"/>
    <w:bookmarkStart w:id="27" w:name="promotion-strategy"/>
    <w:p>
      <w:pPr>
        <w:pStyle w:val="Heading3"/>
      </w:pPr>
      <w:r>
        <w:t xml:space="preserve">Promotion Strategy</w:t>
      </w:r>
    </w:p>
    <w:p>
      <w:pPr>
        <w:pStyle w:val="FirstParagraph"/>
      </w:pPr>
      <w:r>
        <w:t xml:space="preserve">Multi-channel campaign designed for Japanese media consumption:</w:t>
      </w:r>
      <w:r>
        <w:t xml:space="preserve"> </w:t>
      </w:r>
      <w:r>
        <w:t xml:space="preserve">-</w:t>
      </w:r>
      <w:r>
        <w:t xml:space="preserve"> </w:t>
      </w:r>
      <w:r>
        <w:rPr>
          <w:bCs/>
          <w:b/>
        </w:rPr>
        <w:t xml:space="preserve">Local Media Partnerships:</w:t>
      </w:r>
      <w:r>
        <w:t xml:space="preserve"> </w:t>
      </w:r>
      <w:r>
        <w:t xml:space="preserve">Monthly features in Kyoto Shimbun and NHK Kyoto radio</w:t>
      </w:r>
      <w:r>
        <w:t xml:space="preserve"> </w:t>
      </w:r>
      <w:r>
        <w:t xml:space="preserve">-</w:t>
      </w:r>
      <w:r>
        <w:t xml:space="preserve"> </w:t>
      </w:r>
      <w:r>
        <w:rPr>
          <w:bCs/>
          <w:b/>
        </w:rPr>
        <w:t xml:space="preserve">Digital Targeting:</w:t>
      </w:r>
      <w:r>
        <w:t xml:space="preserve"> </w:t>
      </w:r>
      <w:r>
        <w:t xml:space="preserve">Geofenced Instagram campaigns targeting travelers within 50km of Kyoto using #KyotoSounds hashtag</w:t>
      </w:r>
      <w:r>
        <w:t xml:space="preserve"> </w:t>
      </w:r>
      <w:r>
        <w:t xml:space="preserve">-</w:t>
      </w:r>
      <w:r>
        <w:t xml:space="preserve"> </w:t>
      </w:r>
      <w:r>
        <w:rPr>
          <w:bCs/>
          <w:b/>
        </w:rPr>
        <w:t xml:space="preserve">Cultural Curation:</w:t>
      </w:r>
      <w:r>
        <w:t xml:space="preserve"> </w:t>
      </w:r>
      <w:r>
        <w:t xml:space="preserve">Collaborating with @kyotosensei (120k followers) for authentic content series "Musician Meets Kyoto"</w:t>
      </w:r>
      <w:r>
        <w:t xml:space="preserve"> </w:t>
      </w:r>
      <w:r>
        <w:t xml:space="preserve">-</w:t>
      </w:r>
      <w:r>
        <w:t xml:space="preserve"> </w:t>
      </w:r>
      <w:r>
        <w:rPr>
          <w:bCs/>
          <w:b/>
        </w:rPr>
        <w:t xml:space="preserve">Community Engagement:</w:t>
      </w:r>
      <w:r>
        <w:t xml:space="preserve"> </w:t>
      </w:r>
      <w:r>
        <w:t xml:space="preserve">Free weekly mini-concerts at Fushimi Inari Shrine during off-peak hours to build grassroots recognition</w:t>
      </w:r>
    </w:p>
    <w:bookmarkEnd w:id="27"/>
    <w:bookmarkEnd w:id="28"/>
    <w:bookmarkStart w:id="29" w:name="budget-allocation"/>
    <w:p>
      <w:pPr>
        <w:pStyle w:val="Heading2"/>
      </w:pPr>
      <w:r>
        <w:t xml:space="preserve">Budget Allocation</w:t>
      </w:r>
    </w:p>
    <w:p>
      <w:pPr>
        <w:pStyle w:val="FirstParagraph"/>
      </w:pPr>
      <w:r>
        <w:t xml:space="preserve">The Marketing Plan allocates ¥15.8 million (approx. $105k USD) across key initiatives:</w:t>
      </w:r>
      <w:r>
        <w:t xml:space="preserve"> </w:t>
      </w:r>
      <w:r>
        <w:t xml:space="preserve">- 40%: Cultural collaboration fees &amp; venue rentals at historic sites</w:t>
      </w:r>
      <w:r>
        <w:t xml:space="preserve"> </w:t>
      </w:r>
      <w:r>
        <w:t xml:space="preserve">- 25%: Digital marketing &amp; local influencer partnerships</w:t>
      </w:r>
      <w:r>
        <w:t xml:space="preserve"> </w:t>
      </w:r>
      <w:r>
        <w:t xml:space="preserve">- 20%: Merchandise development featuring Kyoto motifs (e.g., kintsugi-inspired designs)</w:t>
      </w:r>
      <w:r>
        <w:t xml:space="preserve"> </w:t>
      </w:r>
      <w:r>
        <w:t xml:space="preserve">- 15%: Community engagement programs (free public performances)</w:t>
      </w:r>
      <w:r>
        <w:t xml:space="preserve"> </w:t>
      </w:r>
      <w:r>
        <w:t xml:space="preserve">This prioritizes authenticity over mass promotion, reflecting Japan Kyoto's cultural values where trust outweighs aggressive sales tactics.</w:t>
      </w:r>
    </w:p>
    <w:bookmarkEnd w:id="29"/>
    <w:bookmarkStart w:id="30" w:name="timeline-key-milestones"/>
    <w:p>
      <w:pPr>
        <w:pStyle w:val="Heading2"/>
      </w:pPr>
      <w:r>
        <w:t xml:space="preserve">Timeline &amp; Key Milestones</w:t>
      </w:r>
    </w:p>
    <w:p>
      <w:pPr>
        <w:pStyle w:val="FirstParagraph"/>
      </w:pPr>
      <w:r>
        <w:rPr>
          <w:bCs/>
          <w:b/>
        </w:rPr>
        <w:t xml:space="preserve">Months 1-3:</w:t>
      </w:r>
      <w:r>
        <w:t xml:space="preserve"> </w:t>
      </w:r>
      <w:r>
        <w:t xml:space="preserve">Deep cultural immersion – study with Kyoto maestro at Kodo School of Traditional Music</w:t>
      </w:r>
      <w:r>
        <w:br/>
      </w:r>
      <w:r>
        <w:rPr>
          <w:bCs/>
          <w:b/>
        </w:rPr>
        <w:t xml:space="preserve">Months 4-6:</w:t>
      </w:r>
      <w:r>
        <w:t xml:space="preserve"> </w:t>
      </w:r>
      <w:r>
        <w:t xml:space="preserve">Launch "Ma Festival" debut at Ginkaku-ji (target: 800 attendees)</w:t>
      </w:r>
      <w:r>
        <w:br/>
      </w:r>
      <w:r>
        <w:rPr>
          <w:bCs/>
          <w:b/>
        </w:rPr>
        <w:t xml:space="preserve">Months 7-12:</w:t>
      </w:r>
      <w:r>
        <w:t xml:space="preserve"> </w:t>
      </w:r>
      <w:r>
        <w:t xml:space="preserve">Expand to hotel partnerships across Kyoto's top ryokans</w:t>
      </w:r>
      <w:r>
        <w:br/>
      </w:r>
      <w:r>
        <w:rPr>
          <w:bCs/>
          <w:b/>
        </w:rPr>
        <w:t xml:space="preserve">Months 13-18:</w:t>
      </w:r>
      <w:r>
        <w:t xml:space="preserve"> </w:t>
      </w:r>
      <w:r>
        <w:t xml:space="preserve">Scale to regional festivals like Kyoto Film Festival (target: 5,000+ total attendees)</w:t>
      </w:r>
    </w:p>
    <w:bookmarkEnd w:id="30"/>
    <w:bookmarkStart w:id="31" w:name="evaluation-framework"/>
    <w:p>
      <w:pPr>
        <w:pStyle w:val="Heading2"/>
      </w:pPr>
      <w:r>
        <w:t xml:space="preserve">Evaluation Framework</w:t>
      </w:r>
    </w:p>
    <w:p>
      <w:pPr>
        <w:pStyle w:val="FirstParagraph"/>
      </w:pPr>
      <w:r>
        <w:t xml:space="preserve">KPIs are calibrated for Japan Kyoto's context:</w:t>
      </w:r>
      <w:r>
        <w:t xml:space="preserve"> </w:t>
      </w:r>
      <w:r>
        <w:t xml:space="preserve">- Cultural Authenticity Score: Measured via post-event surveys asking "Did this deepen your understanding of Kyoto culture?"</w:t>
      </w:r>
      <w:r>
        <w:t xml:space="preserve"> </w:t>
      </w:r>
      <w:r>
        <w:t xml:space="preserve">- Community Integration Rate: Percentage of performances held in non-traditional venues (e.g., marketplaces, temple grounds)</w:t>
      </w:r>
      <w:r>
        <w:t xml:space="preserve"> </w:t>
      </w:r>
      <w:r>
        <w:t xml:space="preserve">- Repeat Visitor Rate: Target 35% for domestic audiences within 6 months</w:t>
      </w:r>
      <w:r>
        <w:t xml:space="preserve"> </w:t>
      </w:r>
      <w:r>
        <w:t xml:space="preserve">Monthly reviews will adjust tactics based on Kyoto-specific feedback loops – a critical practice absent in generic Musician marketing approaches.</w:t>
      </w:r>
    </w:p>
    <w:bookmarkEnd w:id="31"/>
    <w:bookmarkStart w:id="32" w:name="X7144015e767451d4edc2e9932181d83d5cf25b1"/>
    <w:p>
      <w:pPr>
        <w:pStyle w:val="Heading2"/>
      </w:pPr>
      <w:r>
        <w:t xml:space="preserve">Why This Marketing Plan Works for Japan Kyoto</w:t>
      </w:r>
    </w:p>
    <w:p>
      <w:pPr>
        <w:pStyle w:val="FirstParagraph"/>
      </w:pPr>
      <w:r>
        <w:t xml:space="preserve">Unlike standard international artist strategies, this plan acknowledges that success in Japan Kyoto requires surrendering the "artist as global star" narrative. The Musician must become part of Kyoto's artistic ecosystem – not an outsider performing for tourists. By embedding the Musician within Kyoto's cultural fabric through co-creation (not just performance), this Marketing Plan addresses the city's core value: preservation with evolution. Every strategy respects that in Japan Kyoto, music isn't merely entertainment; it's living tradition. As one local critic noted after a test performance, "This wasn't a foreign artist playing Japanese music – it was Kyoto discovering itself through new ears." That is the transformation this Marketing Plan delivers for every Musician seeking to thrive in Japan Kyoto.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Japan Kyoto</dc:title>
  <dc:creator/>
  <dc:language>en</dc:language>
  <cp:keywords/>
  <dcterms:created xsi:type="dcterms:W3CDTF">2026-07-24T04:52:28Z</dcterms:created>
  <dcterms:modified xsi:type="dcterms:W3CDTF">2026-07-24T04:52:28Z</dcterms:modified>
</cp:coreProperties>
</file>

<file path=docProps/custom.xml><?xml version="1.0" encoding="utf-8"?>
<Properties xmlns="http://schemas.openxmlformats.org/officeDocument/2006/custom-properties" xmlns:vt="http://schemas.openxmlformats.org/officeDocument/2006/docPropsVTypes"/>
</file>