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Targeting</w:t>
      </w:r>
      <w:r>
        <w:t xml:space="preserve"> </w:t>
      </w:r>
      <w:r>
        <w:t xml:space="preserve">Kenya</w:t>
      </w:r>
      <w:r>
        <w:t xml:space="preserve"> </w:t>
      </w:r>
      <w:r>
        <w:t xml:space="preserve">Nairobi</w:t>
      </w:r>
      <w:r>
        <w:t xml:space="preserve"> </w:t>
      </w:r>
      <w:r>
        <w:t xml:space="preserve">Market</w:t>
      </w:r>
    </w:p>
    <w:bookmarkStart w:id="31" w:name="Xe653b6955f0752f0916a88eaa4c1697723ece98"/>
    <w:p>
      <w:pPr>
        <w:pStyle w:val="Heading1"/>
      </w:pPr>
      <w:r>
        <w:t xml:space="preserve">Comprehensive Marketing Plan for the Emerging Musician in Kenya Nairobi</w:t>
      </w:r>
    </w:p>
    <w:bookmarkStart w:id="20" w:name="executive-summary"/>
    <w:p>
      <w:pPr>
        <w:pStyle w:val="Heading2"/>
      </w:pPr>
      <w:r>
        <w:t xml:space="preserve">Executive Summary</w:t>
      </w:r>
    </w:p>
    <w:p>
      <w:pPr>
        <w:pStyle w:val="FirstParagraph"/>
      </w:pPr>
      <w:r>
        <w:t xml:space="preserve">This Marketing Plan outlines a targeted strategy to establish and grow the career of a dynamic musician within the vibrant, competitive landscape of Kenya's Nairobi music scene. Recognizing Nairobi's position as East Africa's cultural and entertainment hub, this plan leverages local trends, digital saturation, and community engagement to maximize reach and impact. The core objective is to build a dedicated fanbase in Nairobi within 18 months, translating into consistent live performances, streaming growth, and strategic brand partnerships. This document details actionable steps for the musician to succeed in Kenya Nairobi through culturally resonant marketing.</w:t>
      </w:r>
    </w:p>
    <w:bookmarkEnd w:id="20"/>
    <w:bookmarkStart w:id="21" w:name="market-analysis-nairobis-music-ecosystem"/>
    <w:p>
      <w:pPr>
        <w:pStyle w:val="Heading2"/>
      </w:pPr>
      <w:r>
        <w:t xml:space="preserve">Market Analysis: Nairobi's Music Ecosystem</w:t>
      </w:r>
    </w:p>
    <w:p>
      <w:pPr>
        <w:pStyle w:val="FirstParagraph"/>
      </w:pPr>
      <w:r>
        <w:t xml:space="preserve">Nairobi is a pulsating epicenter for Kenyan music innovation. The city boasts a youthful population (68% under 30), high smartphone penetration (over 70%), and immense appetite for local sounds like Bongo Flava, Afrobeat, and contemporary Kenyan Pop. Key venues like The Village Market, Alliance Francaise, Mamba House, and numerous underground clubs provide essential live platforms. Streaming services (Spotify Kenya's top 10 often feature local artists) are dominant discovery channels. However, the market is fiercely competitive with constant new talent emergence. A successful Marketing Plan for the Musician must cut through this noise using Nairobi-specific insights: hyper-localized content, community partnerships, and authentic engagement resonating with Kenyan youth identity.</w:t>
      </w:r>
    </w:p>
    <w:bookmarkEnd w:id="21"/>
    <w:bookmarkStart w:id="22" w:name="target-audience-in-kenya-nairobi"/>
    <w:p>
      <w:pPr>
        <w:pStyle w:val="Heading2"/>
      </w:pPr>
      <w:r>
        <w:t xml:space="preserve">Target Audience in Kenya Nairobi</w:t>
      </w:r>
    </w:p>
    <w:p>
      <w:pPr>
        <w:pStyle w:val="FirstParagraph"/>
      </w:pPr>
      <w:r>
        <w:t xml:space="preserve">The primary target audience is Nairobi-based individuals aged 16-35, predominantly students (University of Nairobi, Strathmore), young professionals in areas like Westlands, Karen, and Kilimani. They are digitally native, highly active on TikTok and Instagram (where local music trends go viral), value social connection through music, and support local artists financially via concert tickets and merchandise. Secondary audiences include Nairobi-based radio stations (Kiss FM, 98.4 Capital), event promoters for Nairobi festivals (e.g., Nairobi International Jazz Festival), and potential brand partners seeking authentic Kenyan cultural alignment.</w:t>
      </w:r>
    </w:p>
    <w:bookmarkEnd w:id="22"/>
    <w:bookmarkStart w:id="23" w:name="marketing-objectives"/>
    <w:p>
      <w:pPr>
        <w:pStyle w:val="Heading2"/>
      </w:pPr>
      <w:r>
        <w:t xml:space="preserve">Marketing Objectives</w:t>
      </w:r>
    </w:p>
    <w:p>
      <w:pPr>
        <w:numPr>
          <w:ilvl w:val="0"/>
          <w:numId w:val="1001"/>
        </w:numPr>
        <w:pStyle w:val="Compact"/>
      </w:pPr>
      <w:r>
        <w:rPr>
          <w:bCs/>
          <w:b/>
        </w:rPr>
        <w:t xml:space="preserve">Brand Awareness:</w:t>
      </w:r>
      <w:r>
        <w:t xml:space="preserve"> </w:t>
      </w:r>
      <w:r>
        <w:t xml:space="preserve">Achieve 50,000+ monthly streams on Spotify/Apple Music from Nairobi listeners within 12 months.</w:t>
      </w:r>
    </w:p>
    <w:p>
      <w:pPr>
        <w:numPr>
          <w:ilvl w:val="0"/>
          <w:numId w:val="1001"/>
        </w:numPr>
        <w:pStyle w:val="Compact"/>
      </w:pPr>
      <w:r>
        <w:rPr>
          <w:bCs/>
          <w:b/>
        </w:rPr>
        <w:t xml:space="preserve">Community Growth:</w:t>
      </w:r>
      <w:r>
        <w:t xml:space="preserve"> </w:t>
      </w:r>
      <w:r>
        <w:t xml:space="preserve">Build a dedicated Nairobi fanbase of 15,000+ engaged followers on Instagram and TikTok within 9 months.</w:t>
      </w:r>
    </w:p>
    <w:p>
      <w:pPr>
        <w:numPr>
          <w:ilvl w:val="0"/>
          <w:numId w:val="1001"/>
        </w:numPr>
        <w:pStyle w:val="Compact"/>
      </w:pPr>
      <w:r>
        <w:rPr>
          <w:bCs/>
          <w:b/>
        </w:rPr>
        <w:t xml:space="preserve">Live Performance Revenue:</w:t>
      </w:r>
      <w:r>
        <w:t xml:space="preserve"> </w:t>
      </w:r>
      <w:r>
        <w:t xml:space="preserve">Secure 8-10 high-profile live shows in key Nairobi venues within the first year.</w:t>
      </w:r>
    </w:p>
    <w:p>
      <w:pPr>
        <w:numPr>
          <w:ilvl w:val="0"/>
          <w:numId w:val="1001"/>
        </w:numPr>
        <w:pStyle w:val="Compact"/>
      </w:pPr>
      <w:r>
        <w:rPr>
          <w:bCs/>
          <w:b/>
        </w:rPr>
        <w:t xml:space="preserve">Sales &amp; Partnerships:</w:t>
      </w:r>
      <w:r>
        <w:t xml:space="preserve"> </w:t>
      </w:r>
      <w:r>
        <w:t xml:space="preserve">Generate consistent revenue from Nairobi merchandise sales (50% of target) and secure 2 local brand partnerships (e.g., beverage, fashion) by month 12.</w:t>
      </w:r>
    </w:p>
    <w:bookmarkEnd w:id="23"/>
    <w:bookmarkStart w:id="27" w:name="Xa72a4a9078c12421e0df00a63a422a8437af65d"/>
    <w:p>
      <w:pPr>
        <w:pStyle w:val="Heading2"/>
      </w:pPr>
      <w:r>
        <w:t xml:space="preserve">Marketing Strategy &amp; Tactics for the Musician in Kenya Nairobi</w:t>
      </w:r>
    </w:p>
    <w:p>
      <w:pPr>
        <w:pStyle w:val="FirstParagraph"/>
      </w:pPr>
      <w:r>
        <w:t xml:space="preserve">This Marketing Plan is built around three pillars: Digital Domination, Community Immersion, and Strategic Partnerships – all tailored for the Nairobi context.</w:t>
      </w:r>
    </w:p>
    <w:bookmarkStart w:id="24" w:name="X4a1be4c6bdea1e8e324fa27ac31954d44b4ca8c"/>
    <w:p>
      <w:pPr>
        <w:pStyle w:val="Heading3"/>
      </w:pPr>
      <w:r>
        <w:t xml:space="preserve">1. Hyper-Local Digital Marketing (The Core Engine)</w:t>
      </w:r>
    </w:p>
    <w:p>
      <w:pPr>
        <w:numPr>
          <w:ilvl w:val="0"/>
          <w:numId w:val="1002"/>
        </w:numPr>
        <w:pStyle w:val="Compact"/>
      </w:pPr>
      <w:r>
        <w:rPr>
          <w:bCs/>
          <w:b/>
        </w:rPr>
        <w:t xml:space="preserve">TikTok &amp; Instagram Reels Focus:</w:t>
      </w:r>
      <w:r>
        <w:t xml:space="preserve"> </w:t>
      </w:r>
      <w:r>
        <w:t xml:space="preserve">Create short, captivating videos using trending Kenyan sounds and dances *in Nairobi locations* (e.g., dancing on the Nairobi River, at the Jomo Kenyatta International Airport entrance for a vibe). Collaborate with popular Nairobi micro-influencers (2K-50K followers) for authentic challenges (#NairobiBeatChallenge).</w:t>
      </w:r>
    </w:p>
    <w:p>
      <w:pPr>
        <w:numPr>
          <w:ilvl w:val="0"/>
          <w:numId w:val="1002"/>
        </w:numPr>
        <w:pStyle w:val="Compact"/>
      </w:pPr>
      <w:r>
        <w:rPr>
          <w:bCs/>
          <w:b/>
        </w:rPr>
        <w:t xml:space="preserve">Spotify &amp; Streaming Optimization:</w:t>
      </w:r>
      <w:r>
        <w:t xml:space="preserve"> </w:t>
      </w:r>
      <w:r>
        <w:t xml:space="preserve">Create meticulously curated playlists ("Nairobi Nights Vibes," "Boda Boda Beats") on Spotify. Pitch new singles to Nairobi-focused Spotify editorial playlists and local radio stations (e.g., 94.5 KFM, Kiss FM) for features.</w:t>
      </w:r>
    </w:p>
    <w:p>
      <w:pPr>
        <w:numPr>
          <w:ilvl w:val="0"/>
          <w:numId w:val="1002"/>
        </w:numPr>
        <w:pStyle w:val="Compact"/>
      </w:pPr>
      <w:r>
        <w:rPr>
          <w:bCs/>
          <w:b/>
        </w:rPr>
        <w:t xml:space="preserve">WhatsApp Community Building:</w:t>
      </w:r>
      <w:r>
        <w:t xml:space="preserve"> </w:t>
      </w:r>
      <w:r>
        <w:t xml:space="preserve">Leverage Kenya's dominant WhatsApp usage by creating a "Nairobi Fan Club" group for exclusive updates, ticket pre-sales, and live Q&amp;As with the Musician.</w:t>
      </w:r>
    </w:p>
    <w:bookmarkEnd w:id="24"/>
    <w:bookmarkStart w:id="25" w:name="X7dd099f6d0bd6582385cd988dcdcf8ac3c66e7d"/>
    <w:p>
      <w:pPr>
        <w:pStyle w:val="Heading3"/>
      </w:pPr>
      <w:r>
        <w:t xml:space="preserve">2. Authentic Community Immersion (Building Trust in Nairobi)</w:t>
      </w:r>
    </w:p>
    <w:p>
      <w:pPr>
        <w:numPr>
          <w:ilvl w:val="0"/>
          <w:numId w:val="1003"/>
        </w:numPr>
        <w:pStyle w:val="Compact"/>
      </w:pPr>
      <w:r>
        <w:rPr>
          <w:bCs/>
          <w:b/>
        </w:rPr>
        <w:t xml:space="preserve">Strategic Venue Partnerships:</w:t>
      </w:r>
      <w:r>
        <w:t xml:space="preserve"> </w:t>
      </w:r>
      <w:r>
        <w:t xml:space="preserve">Focus on securing regular slots at established Nairobi venues known for supporting new talent (e.g., The Boma, KICC, Mamba House). Offer "Nairobi Local" special pricing and promote these shows heavily in the local area.</w:t>
      </w:r>
    </w:p>
    <w:p>
      <w:pPr>
        <w:numPr>
          <w:ilvl w:val="0"/>
          <w:numId w:val="1003"/>
        </w:numPr>
        <w:pStyle w:val="Compact"/>
      </w:pPr>
      <w:r>
        <w:rPr>
          <w:bCs/>
          <w:b/>
        </w:rPr>
        <w:t xml:space="preserve">Grassroots Community Events:</w:t>
      </w:r>
      <w:r>
        <w:t xml:space="preserve"> </w:t>
      </w:r>
      <w:r>
        <w:t xml:space="preserve">Host free or low-cost pop-up performances at Nairobi community hubs like university campuses (Jomo Kenyatta University), local markets (Muthurwa, Kibera), or during cultural events like Nairobi Heritage Month. This builds genuine connection beyond just the music.</w:t>
      </w:r>
    </w:p>
    <w:p>
      <w:pPr>
        <w:numPr>
          <w:ilvl w:val="0"/>
          <w:numId w:val="1003"/>
        </w:numPr>
        <w:pStyle w:val="Compact"/>
      </w:pPr>
      <w:r>
        <w:rPr>
          <w:bCs/>
          <w:b/>
        </w:rPr>
        <w:t xml:space="preserve">Collaborations with Nairobi Artists:</w:t>
      </w:r>
      <w:r>
        <w:t xml:space="preserve"> </w:t>
      </w:r>
      <w:r>
        <w:t xml:space="preserve">Feature on tracks or co-perform with established Nairobi-based artists (e.g., Diamond Platnumz, Eddy Kenzo's local collaborators) to tap into existing fanbases and enhance credibility within the city's music ecosystem.</w:t>
      </w:r>
    </w:p>
    <w:bookmarkEnd w:id="25"/>
    <w:bookmarkStart w:id="26" w:name="Xa5946c552a37b659191aa36cb22f33ebd201ad5"/>
    <w:p>
      <w:pPr>
        <w:pStyle w:val="Heading3"/>
      </w:pPr>
      <w:r>
        <w:t xml:space="preserve">3. Strategic Brand Partnerships &amp; Monetization</w:t>
      </w:r>
    </w:p>
    <w:p>
      <w:pPr>
        <w:numPr>
          <w:ilvl w:val="0"/>
          <w:numId w:val="1004"/>
        </w:numPr>
        <w:pStyle w:val="Compact"/>
      </w:pPr>
      <w:r>
        <w:rPr>
          <w:bCs/>
          <w:b/>
        </w:rPr>
        <w:t xml:space="preserve">Nairobi-Centric Brand Alignments:</w:t>
      </w:r>
      <w:r>
        <w:t xml:space="preserve"> </w:t>
      </w:r>
      <w:r>
        <w:t xml:space="preserve">Partner with brands deeply embedded in Nairobi culture, such as soda brands (Lavazza, Kibos), fashion labels (Kwetu Boutique), or food vendors (Mama Mboga stalls) for co-branded merchandise and events. Ensure partnerships reflect authentic Nairobi values.</w:t>
      </w:r>
    </w:p>
    <w:p>
      <w:pPr>
        <w:numPr>
          <w:ilvl w:val="0"/>
          <w:numId w:val="1004"/>
        </w:numPr>
        <w:pStyle w:val="Compact"/>
      </w:pPr>
      <w:r>
        <w:rPr>
          <w:bCs/>
          <w:b/>
        </w:rPr>
        <w:t xml:space="preserve">Merchandise Localization:</w:t>
      </w:r>
      <w:r>
        <w:t xml:space="preserve"> </w:t>
      </w:r>
      <w:r>
        <w:t xml:space="preserve">Design merchandise featuring Nairobi landmarks (Nairobi National Park, Kenyatta International Conference Centre), Swahili phrases ("Sijui Siku Zetu"), or cultural motifs relevant to the city's diverse neighborhoods. Sell via venues and online platforms like Jumia Kenya.</w:t>
      </w:r>
    </w:p>
    <w:p>
      <w:pPr>
        <w:numPr>
          <w:ilvl w:val="0"/>
          <w:numId w:val="1004"/>
        </w:numPr>
        <w:pStyle w:val="Compact"/>
      </w:pPr>
      <w:r>
        <w:rPr>
          <w:bCs/>
          <w:b/>
        </w:rPr>
        <w:t xml:space="preserve">Local Media Outreach:</w:t>
      </w:r>
      <w:r>
        <w:t xml:space="preserve"> </w:t>
      </w:r>
      <w:r>
        <w:t xml:space="preserve">Secure features in Nairobi-focused media: The Star, Standard Digital, Nairobi City Weekly. Pitch stories about the Musician's journey *in* Nairobi, their connection to the city's soundscape.</w:t>
      </w:r>
    </w:p>
    <w:bookmarkEnd w:id="26"/>
    <w:bookmarkEnd w:id="27"/>
    <w:bookmarkStart w:id="28" w:name="budget-allocation-sample"/>
    <w:p>
      <w:pPr>
        <w:pStyle w:val="Heading2"/>
      </w:pPr>
      <w:r>
        <w:t xml:space="preserve">Budget Allocation (Sample)</w:t>
      </w:r>
    </w:p>
    <w:p>
      <w:pPr>
        <w:pStyle w:val="FirstParagraph"/>
      </w:pPr>
      <w:r>
        <w:t xml:space="preserve">A significant portion (60%) is allocated to digital advertising targeting Nairobi demographics on Meta and TikTok. 25% covers venue bookings and event production for Nairobi shows. 10% funds collaborative projects with other artists or local brands. 5% is reserved for merchandise production tailored specifically for the Nairobi market.</w:t>
      </w:r>
    </w:p>
    <w:bookmarkEnd w:id="28"/>
    <w:bookmarkStart w:id="29" w:name="measurement-kpis"/>
    <w:p>
      <w:pPr>
        <w:pStyle w:val="Heading2"/>
      </w:pPr>
      <w:r>
        <w:t xml:space="preserve">Measurement &amp; KPIs</w:t>
      </w:r>
    </w:p>
    <w:p>
      <w:pPr>
        <w:pStyle w:val="FirstParagraph"/>
      </w:pPr>
      <w:r>
        <w:t xml:space="preserve">Success will be tracked monthly via:</w:t>
      </w:r>
    </w:p>
    <w:p>
      <w:pPr>
        <w:numPr>
          <w:ilvl w:val="0"/>
          <w:numId w:val="1005"/>
        </w:numPr>
        <w:pStyle w:val="Compact"/>
      </w:pPr>
      <w:r>
        <w:t xml:space="preserve">Nairobi-specific streaming numbers (via Spotify for Artists, Apple Music Connect).</w:t>
      </w:r>
    </w:p>
    <w:p>
      <w:pPr>
        <w:numPr>
          <w:ilvl w:val="0"/>
          <w:numId w:val="1005"/>
        </w:numPr>
        <w:pStyle w:val="Compact"/>
      </w:pPr>
      <w:r>
        <w:t xml:space="preserve">Growth rate in Instagram/TikTok followers within Nairobi geotags.</w:t>
      </w:r>
    </w:p>
    <w:p>
      <w:pPr>
        <w:numPr>
          <w:ilvl w:val="0"/>
          <w:numId w:val="1005"/>
        </w:numPr>
        <w:pStyle w:val="Compact"/>
      </w:pPr>
      <w:r>
        <w:t xml:space="preserve">Live show ticket sales and attendance rates at key Nairobi venues.</w:t>
      </w:r>
    </w:p>
    <w:p>
      <w:pPr>
        <w:numPr>
          <w:ilvl w:val="0"/>
          <w:numId w:val="1005"/>
        </w:numPr>
        <w:pStyle w:val="Compact"/>
      </w:pPr>
      <w:r>
        <w:t xml:space="preserve">Merchandise sales volume from Nairobi-based channels (venues, WhatsApp group).</w:t>
      </w:r>
    </w:p>
    <w:bookmarkEnd w:id="29"/>
    <w:bookmarkStart w:id="30" w:name="conclusion-the-nairobi-advantage"/>
    <w:p>
      <w:pPr>
        <w:pStyle w:val="Heading2"/>
      </w:pPr>
      <w:r>
        <w:t xml:space="preserve">Conclusion: The Nairobi Advantage</w:t>
      </w:r>
    </w:p>
    <w:p>
      <w:pPr>
        <w:pStyle w:val="FirstParagraph"/>
      </w:pPr>
      <w:r>
        <w:t xml:space="preserve">This Marketing Plan is not a generic template; it is a blueprint forged for the unique energy of Kenya Nairobi. It recognizes that for the Musician to thrive, success must be deeply rooted in understanding and engaging with Nairobi's specific cultural rhythms, digital habits, and community dynamics. By prioritizing authentic local connections over broad appeal – through hyper-targeted digital campaigns in Nairobi locations, genuine community involvement across neighborhoods, and strategic partnerships with iconic Nairobi brands – this Marketing Plan provides the musician with a clear path to become a recognized voice within Kenya's most vibrant music capital. The focus is not just on reaching Nairobi, but on becoming an integral part of its evolving musical identity. This is how the Musician builds enduring success in Kenya Nairobi.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Targeting Kenya Nairobi Market</dc:title>
  <dc:creator/>
  <cp:keywords/>
  <dcterms:created xsi:type="dcterms:W3CDTF">2026-07-21T08:34:33Z</dcterms:created>
  <dcterms:modified xsi:type="dcterms:W3CDTF">2026-07-21T08:34:33Z</dcterms:modified>
</cp:coreProperties>
</file>

<file path=docProps/custom.xml><?xml version="1.0" encoding="utf-8"?>
<Properties xmlns="http://schemas.openxmlformats.org/officeDocument/2006/custom-properties" xmlns:vt="http://schemas.openxmlformats.org/officeDocument/2006/docPropsVTypes"/>
</file>