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Musician</w:t>
      </w:r>
      <w:r>
        <w:t xml:space="preserve"> </w:t>
      </w:r>
      <w:r>
        <w:t xml:space="preserve">in</w:t>
      </w:r>
      <w:r>
        <w:t xml:space="preserve"> </w:t>
      </w:r>
      <w:r>
        <w:t xml:space="preserve">Qatar</w:t>
      </w:r>
      <w:r>
        <w:t xml:space="preserve"> </w:t>
      </w:r>
      <w:r>
        <w:t xml:space="preserve">Doha</w:t>
      </w:r>
    </w:p>
    <w:bookmarkStart w:id="29" w:name="X9a87e076b8a215ad24fe7e083e29afc152e42eb"/>
    <w:p>
      <w:pPr>
        <w:pStyle w:val="Heading1"/>
      </w:pPr>
      <w:r>
        <w:t xml:space="preserve">Comprehensive Marketing Plan for a Professional Musician in Qatar Doha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professional musician's presence in the culturally vibrant city of Doha, Qatar. Designed specifically for the unique socio-cultural landscape of Qatar Doha, this plan leverages local traditions, modern entertainment trends, and digital engagement to position the artist as a premier cultural ambassador. With Qatar's strategic focus on tourism (2022 FIFA World Cup legacy), luxury experiences, and cultural enrichment initiatives like the National Museum of Qatar, this plan targets high-value opportunities for musical performances across premium venues while respecting local customs. The 18-month campaign prioritizes sustainable growth through authentic audience connection rather than mass-market approaches.</w:t>
      </w:r>
    </w:p>
    <w:bookmarkEnd w:id="20"/>
    <w:bookmarkStart w:id="21" w:name="market-analysis-qatar-doha-context"/>
    <w:p>
      <w:pPr>
        <w:pStyle w:val="Heading2"/>
      </w:pPr>
      <w:r>
        <w:t xml:space="preserve">Market Analysis: Qatar Doha Context</w:t>
      </w:r>
    </w:p>
    <w:p>
      <w:pPr>
        <w:pStyle w:val="FirstParagraph"/>
      </w:pPr>
      <w:r>
        <w:t xml:space="preserve">Doha presents a distinctive market where global music trends intersect with Qatari heritage. The city hosts 7 million annual visitors (Qatar Tourism 2023) seeking culturally nuanced experiences. Key insights include:</w:t>
      </w:r>
    </w:p>
    <w:p>
      <w:pPr>
        <w:numPr>
          <w:ilvl w:val="0"/>
          <w:numId w:val="1001"/>
        </w:numPr>
        <w:pStyle w:val="Compact"/>
      </w:pPr>
      <w:r>
        <w:rPr>
          <w:bCs/>
          <w:b/>
        </w:rPr>
        <w:t xml:space="preserve">Regulatory Environment:</w:t>
      </w:r>
      <w:r>
        <w:t xml:space="preserve"> </w:t>
      </w:r>
      <w:r>
        <w:t xml:space="preserve">Music performances require Ministry of Culture permits, but Qatar actively encourages international artists through initiatives like "Qatar National Vision 2030" cultural programs.</w:t>
      </w:r>
    </w:p>
    <w:p>
      <w:pPr>
        <w:numPr>
          <w:ilvl w:val="0"/>
          <w:numId w:val="1001"/>
        </w:numPr>
        <w:pStyle w:val="Compact"/>
      </w:pPr>
      <w:r>
        <w:rPr>
          <w:bCs/>
          <w:b/>
        </w:rPr>
        <w:t xml:space="preserve">Cultural Sensitivity:</w:t>
      </w:r>
      <w:r>
        <w:t xml:space="preserve"> </w:t>
      </w:r>
      <w:r>
        <w:t xml:space="preserve">Live music must align with Islamic values – no alcohol-fueled events, modest attire for performers, and avoidance of secular themes during Ramadan.</w:t>
      </w:r>
    </w:p>
    <w:p>
      <w:pPr>
        <w:numPr>
          <w:ilvl w:val="0"/>
          <w:numId w:val="1001"/>
        </w:numPr>
        <w:pStyle w:val="Compact"/>
      </w:pPr>
      <w:r>
        <w:rPr>
          <w:bCs/>
          <w:b/>
        </w:rPr>
        <w:t xml:space="preserve">Market Gaps:</w:t>
      </w:r>
      <w:r>
        <w:t xml:space="preserve"> </w:t>
      </w:r>
      <w:r>
        <w:t xml:space="preserve">While Arabic pop dominates, there's rising demand for fusion genres (e.g., Arabic-electronica) among Doha's 35% expat population and culturally curious locals.</w:t>
      </w:r>
    </w:p>
    <w:p>
      <w:pPr>
        <w:pStyle w:val="FirstParagraph"/>
      </w:pPr>
      <w:r>
        <w:t xml:space="preserve">The Qatar Music Festival (2024) and Katara Cultural Village demonstrate growing appetite for high-quality live music outside conventional venues, creating strategic entry points for our musician.</w:t>
      </w:r>
    </w:p>
    <w:bookmarkEnd w:id="21"/>
    <w:bookmarkStart w:id="22" w:name="target-audience-in-doha"/>
    <w:p>
      <w:pPr>
        <w:pStyle w:val="Heading2"/>
      </w:pPr>
      <w:r>
        <w:t xml:space="preserve">Target Audience in Doha</w:t>
      </w:r>
    </w:p>
    <w:p>
      <w:pPr>
        <w:pStyle w:val="FirstParagraph"/>
      </w:pPr>
      <w:r>
        <w:t xml:space="preserve">We segment audiences into three priority groups:</w:t>
      </w:r>
    </w:p>
    <w:p>
      <w:pPr>
        <w:numPr>
          <w:ilvl w:val="0"/>
          <w:numId w:val="1002"/>
        </w:numPr>
        <w:pStyle w:val="Compact"/>
      </w:pPr>
      <w:r>
        <w:rPr>
          <w:bCs/>
          <w:b/>
        </w:rPr>
        <w:t xml:space="preserve">High-Net-Worth Individuals (HNWIs):</w:t>
      </w:r>
      <w:r>
        <w:t xml:space="preserve"> </w:t>
      </w:r>
      <w:r>
        <w:t xml:space="preserve">Qatari elites and expats earning $100k+ who attend private concerts at hotels like St. Regis Doha or The Ritz-Carlton. They value exclusivity and cultural authenticity.</w:t>
      </w:r>
    </w:p>
    <w:p>
      <w:pPr>
        <w:numPr>
          <w:ilvl w:val="0"/>
          <w:numId w:val="1002"/>
        </w:numPr>
        <w:pStyle w:val="Compact"/>
      </w:pPr>
      <w:r>
        <w:rPr>
          <w:bCs/>
          <w:b/>
        </w:rPr>
        <w:t xml:space="preserve">Young Urban Professionals:</w:t>
      </w:r>
      <w:r>
        <w:t xml:space="preserve"> </w:t>
      </w:r>
      <w:r>
        <w:t xml:space="preserve">25-40 year olds working in Doha's financial district (West Bay), seeking premium social experiences via platforms like Instagram and Eventbrite Qatar.</w:t>
      </w:r>
    </w:p>
    <w:p>
      <w:pPr>
        <w:numPr>
          <w:ilvl w:val="0"/>
          <w:numId w:val="1002"/>
        </w:numPr>
        <w:pStyle w:val="Compact"/>
      </w:pPr>
      <w:r>
        <w:rPr>
          <w:bCs/>
          <w:b/>
        </w:rPr>
        <w:t xml:space="preserve">Cultural Institutions:</w:t>
      </w:r>
      <w:r>
        <w:t xml:space="preserve"> </w:t>
      </w:r>
      <w:r>
        <w:t xml:space="preserve">Katara Cultural Village, Museum of Islamic Art, and Education City for curated performances aligning with Qatar's heritage mission.</w:t>
      </w:r>
    </w:p>
    <w:bookmarkEnd w:id="22"/>
    <w:bookmarkStart w:id="23" w:name="marketing-objectives"/>
    <w:p>
      <w:pPr>
        <w:pStyle w:val="Heading2"/>
      </w:pPr>
      <w:r>
        <w:t xml:space="preserve">Marketing Objectives</w:t>
      </w:r>
    </w:p>
    <w:p>
      <w:pPr>
        <w:pStyle w:val="FirstParagraph"/>
      </w:pPr>
      <w:r>
        <w:t xml:space="preserve">Within 18 months, this plan aims to achieve:</w:t>
      </w:r>
    </w:p>
    <w:p>
      <w:pPr>
        <w:numPr>
          <w:ilvl w:val="0"/>
          <w:numId w:val="1003"/>
        </w:numPr>
        <w:pStyle w:val="Compact"/>
      </w:pPr>
      <w:r>
        <w:t xml:space="preserve">Secure 3 premium performance contracts at Doha venues (e.g., Katara Amphitheater) by Month 6</w:t>
      </w:r>
    </w:p>
    <w:p>
      <w:pPr>
        <w:numPr>
          <w:ilvl w:val="0"/>
          <w:numId w:val="1003"/>
        </w:numPr>
        <w:pStyle w:val="Compact"/>
      </w:pPr>
      <w:r>
        <w:t xml:space="preserve">Grow local social media following to 50k in Qatar (primarily Instagram &amp; TikTok)</w:t>
      </w:r>
    </w:p>
    <w:p>
      <w:pPr>
        <w:numPr>
          <w:ilvl w:val="0"/>
          <w:numId w:val="1003"/>
        </w:numPr>
        <w:pStyle w:val="Compact"/>
      </w:pPr>
      <w:r>
        <w:t xml:space="preserve">Attain 40% audience retention rate for live shows through post-event engagement</w:t>
      </w:r>
    </w:p>
    <w:p>
      <w:pPr>
        <w:numPr>
          <w:ilvl w:val="0"/>
          <w:numId w:val="1003"/>
        </w:numPr>
        <w:pStyle w:val="Compact"/>
      </w:pPr>
      <w:r>
        <w:t xml:space="preserve">Generate QR250,000 ($68,509) in direct revenue from Doha performances</w:t>
      </w:r>
    </w:p>
    <w:bookmarkEnd w:id="23"/>
    <w:bookmarkStart w:id="24" w:name="X87cd05d27f66be40189c2e4818aa9d2b7b5a4de"/>
    <w:p>
      <w:pPr>
        <w:pStyle w:val="Heading2"/>
      </w:pPr>
      <w:r>
        <w:t xml:space="preserve">Marketing Strategies &amp; Tactics: Qatar Doha Specifics</w:t>
      </w:r>
    </w:p>
    <w:p>
      <w:pPr>
        <w:pStyle w:val="FirstParagraph"/>
      </w:pPr>
      <w:r>
        <w:rPr>
          <w:bCs/>
          <w:b/>
        </w:rPr>
        <w:t xml:space="preserve">Cultural Integration Strategy:</w:t>
      </w:r>
      <w:r>
        <w:t xml:space="preserve"> </w:t>
      </w:r>
      <w:r>
        <w:t xml:space="preserve">All branding will incorporate Qatari motifs (e.g., subtle falcon imagery, traditional geometric patterns in visuals) while maintaining modern aesthetics. The musician will collaborate with local oud players for fusion performances at cultural events, ensuring authenticity.</w:t>
      </w:r>
    </w:p>
    <w:p>
      <w:pPr>
        <w:pStyle w:val="BodyText"/>
      </w:pPr>
      <w:r>
        <w:rPr>
          <w:bCs/>
          <w:b/>
        </w:rPr>
        <w:t xml:space="preserve">Digital Engagement Hub:</w:t>
      </w:r>
      <w:r>
        <w:t xml:space="preserve"> </w:t>
      </w:r>
      <w:r>
        <w:t xml:space="preserve">We'll launch a Qatar-specific Instagram account (@MusicianInDoha) featuring:</w:t>
      </w:r>
    </w:p>
    <w:p>
      <w:pPr>
        <w:numPr>
          <w:ilvl w:val="0"/>
          <w:numId w:val="1004"/>
        </w:numPr>
        <w:pStyle w:val="Compact"/>
      </w:pPr>
      <w:r>
        <w:t xml:space="preserve">Videos of the artist practicing near Souq Waqif (with permission)</w:t>
      </w:r>
    </w:p>
    <w:p>
      <w:pPr>
        <w:numPr>
          <w:ilvl w:val="0"/>
          <w:numId w:val="1004"/>
        </w:numPr>
        <w:pStyle w:val="Compact"/>
      </w:pPr>
      <w:r>
        <w:t xml:space="preserve">Live Q&amp;As about blending Arabic and Western music styles</w:t>
      </w:r>
    </w:p>
    <w:p>
      <w:pPr>
        <w:numPr>
          <w:ilvl w:val="0"/>
          <w:numId w:val="1004"/>
        </w:numPr>
        <w:pStyle w:val="Compact"/>
      </w:pPr>
      <w:r>
        <w:t xml:space="preserve">Behind-the-scenes content at Doha landmarks (e.g., Museum of Islamic Art at sunset)</w:t>
      </w:r>
    </w:p>
    <w:p>
      <w:pPr>
        <w:pStyle w:val="FirstParagraph"/>
      </w:pPr>
      <w:r>
        <w:rPr>
          <w:bCs/>
          <w:b/>
        </w:rPr>
        <w:t xml:space="preserve">Strategic Partnerships:</w:t>
      </w:r>
    </w:p>
    <w:p>
      <w:pPr>
        <w:numPr>
          <w:ilvl w:val="0"/>
          <w:numId w:val="1005"/>
        </w:numPr>
        <w:pStyle w:val="Compact"/>
      </w:pPr>
      <w:r>
        <w:t xml:space="preserve">Collaborate with Qatar Airways' "Qatar Airways Culture" program for cross-promotion to 10 million travelers</w:t>
      </w:r>
    </w:p>
    <w:p>
      <w:pPr>
        <w:numPr>
          <w:ilvl w:val="0"/>
          <w:numId w:val="1005"/>
        </w:numPr>
        <w:pStyle w:val="Compact"/>
      </w:pPr>
      <w:r>
        <w:t xml:space="preserve">Partner with Doha-based luxury brands (e.g., Al Jazeera Sports) for sponsored events</w:t>
      </w:r>
    </w:p>
    <w:p>
      <w:pPr>
        <w:numPr>
          <w:ilvl w:val="0"/>
          <w:numId w:val="1005"/>
        </w:numPr>
        <w:pStyle w:val="Compact"/>
      </w:pPr>
      <w:r>
        <w:t xml:space="preserve">Secure slots at the annual Doha Jazz Festival (2024) as a featured artist</w:t>
      </w:r>
    </w:p>
    <w:p>
      <w:pPr>
        <w:pStyle w:val="FirstParagraph"/>
      </w:pPr>
      <w:r>
        <w:rPr>
          <w:bCs/>
          <w:b/>
        </w:rPr>
        <w:t xml:space="preserve">Live Event Strategy:</w:t>
      </w:r>
    </w:p>
    <w:p>
      <w:pPr>
        <w:numPr>
          <w:ilvl w:val="0"/>
          <w:numId w:val="1006"/>
        </w:numPr>
        <w:pStyle w:val="Compact"/>
      </w:pPr>
      <w:r>
        <w:rPr>
          <w:iCs/>
          <w:i/>
        </w:rPr>
        <w:t xml:space="preserve">Premium Private Events:</w:t>
      </w:r>
      <w:r>
        <w:t xml:space="preserve"> </w:t>
      </w:r>
      <w:r>
        <w:t xml:space="preserve">Targeted 30-person dinners at Al Thakira Beach Club for HNWIs (QAR 15,000/event)</w:t>
      </w:r>
    </w:p>
    <w:p>
      <w:pPr>
        <w:numPr>
          <w:ilvl w:val="0"/>
          <w:numId w:val="1006"/>
        </w:numPr>
        <w:pStyle w:val="Compact"/>
      </w:pPr>
      <w:r>
        <w:rPr>
          <w:iCs/>
          <w:i/>
        </w:rPr>
        <w:t xml:space="preserve">Cultural Venues:</w:t>
      </w:r>
      <w:r>
        <w:t xml:space="preserve"> </w:t>
      </w:r>
      <w:r>
        <w:t xml:space="preserve">Performances at Katara's "Sala" concert hall during non-Ramadan months</w:t>
      </w:r>
    </w:p>
    <w:p>
      <w:pPr>
        <w:numPr>
          <w:ilvl w:val="0"/>
          <w:numId w:val="1006"/>
        </w:numPr>
        <w:pStyle w:val="Compact"/>
      </w:pPr>
      <w:r>
        <w:rPr>
          <w:iCs/>
          <w:i/>
        </w:rPr>
        <w:t xml:space="preserve">University Outreach:</w:t>
      </w:r>
      <w:r>
        <w:t xml:space="preserve"> </w:t>
      </w:r>
      <w:r>
        <w:t xml:space="preserve">Free workshops at Qatar University’s Music Department to build local credibility</w:t>
      </w:r>
    </w:p>
    <w:bookmarkEnd w:id="24"/>
    <w:bookmarkStart w:id="25" w:name="budget-allocation-qar"/>
    <w:p>
      <w:pPr>
        <w:pStyle w:val="Heading2"/>
      </w:pPr>
      <w:r>
        <w:t xml:space="preserve">Budget Allocation (QAR)</w:t>
      </w:r>
    </w:p>
    <w:p>
      <w:pPr>
        <w:pStyle w:val="FirstParagraph"/>
      </w:pPr>
      <w:r>
        <w:t xml:space="preserve">Tactic</w:t>
      </w:r>
    </w:p>
    <w:p>
      <w:pPr>
        <w:pStyle w:val="BodyText"/>
      </w:pPr>
      <w:r>
        <w:t xml:space="preserve">Allocation</w:t>
      </w:r>
    </w:p>
    <w:p>
      <w:pPr>
        <w:pStyle w:val="BodyText"/>
      </w:pPr>
      <w:r>
        <w:t xml:space="preserve">Purpose</w:t>
      </w:r>
    </w:p>
    <w:p>
      <w:pPr>
        <w:pStyle w:val="BodyText"/>
      </w:pPr>
      <w:r>
        <w:t xml:space="preserve">Social Media Campaigns (Doha-focused)</w:t>
      </w:r>
    </w:p>
    <w:p>
      <w:pPr>
        <w:pStyle w:val="BodyText"/>
      </w:pPr>
      <w:r>
        <w:t xml:space="preserve">45,000</w:t>
      </w:r>
    </w:p>
    <w:p>
      <w:pPr>
        <w:pStyle w:val="BodyText"/>
      </w:pPr>
      <w:r>
        <w:t xml:space="preserve">Influencer collabs, targeted ads for Qatari audiences</w:t>
      </w:r>
    </w:p>
    <w:p>
      <w:pPr>
        <w:pStyle w:val="BodyText"/>
      </w:pPr>
      <w:r>
        <w:t xml:space="preserve">Performance Permits &amp; Venue Fees</w:t>
      </w:r>
    </w:p>
    <w:p>
      <w:pPr>
        <w:pStyle w:val="BodyText"/>
      </w:pPr>
      <w:r>
        <w:t xml:space="preserve">82,000</w:t>
      </w:r>
    </w:p>
    <w:p>
      <w:pPr>
        <w:pStyle w:val="BodyText"/>
      </w:pPr>
      <w:r>
        <w:t xml:space="preserve">Doha venue bookings (Katara Amphitheater: QAR 25k/event)</w:t>
      </w:r>
    </w:p>
    <w:p>
      <w:pPr>
        <w:pStyle w:val="BodyText"/>
      </w:pPr>
      <w:r>
        <w:t xml:space="preserve">Cultural Collaboration Costs (Oud musicians, etc.)</w:t>
      </w:r>
    </w:p>
    <w:p>
      <w:pPr>
        <w:pStyle w:val="BodyText"/>
      </w:pPr>
      <w:r>
        <w:t xml:space="preserve">38,000</w:t>
      </w:r>
    </w:p>
    <w:p>
      <w:pPr>
        <w:pStyle w:val="BodyText"/>
      </w:pPr>
      <w:r>
        <w:t xml:space="preserve">Authentic fusion music production for Qatar market</w:t>
      </w:r>
    </w:p>
    <w:p>
      <w:pPr>
        <w:pStyle w:val="BodyText"/>
      </w:pPr>
      <w:r>
        <w:t xml:space="preserve">Promotional Materials (Qatar-themed)</w:t>
      </w:r>
    </w:p>
    <w:p>
      <w:pPr>
        <w:pStyle w:val="BodyText"/>
      </w:pPr>
      <w:r>
        <w:t xml:space="preserve">25,000</w:t>
      </w:r>
    </w:p>
    <w:p>
      <w:pPr>
        <w:pStyle w:val="BodyText"/>
      </w:pPr>
      <w:r>
        <w:t xml:space="preserve">Cultural visuals for social media/events in Arabic/English</w:t>
      </w:r>
    </w:p>
    <w:p>
      <w:pPr>
        <w:pStyle w:val="BodyText"/>
      </w:pPr>
      <w:r>
        <w:t xml:space="preserve">Total</w:t>
      </w:r>
    </w:p>
    <w:p>
      <w:pPr>
        <w:pStyle w:val="BodyText"/>
      </w:pPr>
      <w:r>
        <w:t xml:space="preserve">190,000 QAR ($52,243)</w:t>
      </w:r>
    </w:p>
    <w:bookmarkEnd w:id="25"/>
    <w:bookmarkStart w:id="26" w:name="implementation-timeline-qatar-doha-focus"/>
    <w:p>
      <w:pPr>
        <w:pStyle w:val="Heading2"/>
      </w:pPr>
      <w:r>
        <w:t xml:space="preserve">Implementation Timeline (Qatar Doha Focus)</w:t>
      </w:r>
    </w:p>
    <w:p>
      <w:pPr>
        <w:pStyle w:val="FirstParagraph"/>
      </w:pPr>
      <w:r>
        <w:rPr>
          <w:bCs/>
          <w:b/>
        </w:rPr>
        <w:t xml:space="preserve">Months 1-3: Foundation Phase</w:t>
      </w:r>
      <w:r>
        <w:t xml:space="preserve"> </w:t>
      </w:r>
      <w:r>
        <w:t xml:space="preserve">- Secure Ministry of Culture permits</w:t>
      </w:r>
      <w:r>
        <w:t xml:space="preserve"> </w:t>
      </w:r>
      <w:r>
        <w:t xml:space="preserve">- Film "Doha Experience" social series (e.g., musician at The Pearl-Qatar)</w:t>
      </w:r>
      <w:r>
        <w:t xml:space="preserve"> </w:t>
      </w:r>
      <w:r>
        <w:t xml:space="preserve">- Partner with Qatar Airways for first cross-promotion</w:t>
      </w:r>
    </w:p>
    <w:p>
      <w:pPr>
        <w:pStyle w:val="BodyText"/>
      </w:pPr>
      <w:r>
        <w:rPr>
          <w:bCs/>
          <w:b/>
        </w:rPr>
        <w:t xml:space="preserve">Months 4-6: Local Activation</w:t>
      </w:r>
      <w:r>
        <w:t xml:space="preserve"> </w:t>
      </w:r>
      <w:r>
        <w:t xml:space="preserve">- Launch private event package for Doha's elite</w:t>
      </w:r>
      <w:r>
        <w:t xml:space="preserve"> </w:t>
      </w:r>
      <w:r>
        <w:t xml:space="preserve">- Perform at Katara Cultural Village's "Evening of Music" (August 2024)</w:t>
      </w:r>
      <w:r>
        <w:t xml:space="preserve"> </w:t>
      </w:r>
      <w:r>
        <w:t xml:space="preserve">- Release first Arabic fusion single with local producer</w:t>
      </w:r>
    </w:p>
    <w:p>
      <w:pPr>
        <w:pStyle w:val="BodyText"/>
      </w:pPr>
      <w:r>
        <w:rPr>
          <w:bCs/>
          <w:b/>
        </w:rPr>
        <w:t xml:space="preserve">Months 7-12: Expansion Phase</w:t>
      </w:r>
      <w:r>
        <w:t xml:space="preserve"> </w:t>
      </w:r>
      <w:r>
        <w:t xml:space="preserve">- Secure sponsorship with a Doha luxury hotel chain</w:t>
      </w:r>
      <w:r>
        <w:t xml:space="preserve"> </w:t>
      </w:r>
      <w:r>
        <w:t xml:space="preserve">- Host university workshops in Education City</w:t>
      </w:r>
      <w:r>
        <w:t xml:space="preserve"> </w:t>
      </w:r>
      <w:r>
        <w:t xml:space="preserve">- Apply for Qatar Music Festival 2025 slot</w:t>
      </w:r>
    </w:p>
    <w:bookmarkEnd w:id="26"/>
    <w:bookmarkStart w:id="27" w:name="measurement-evaluation"/>
    <w:p>
      <w:pPr>
        <w:pStyle w:val="Heading2"/>
      </w:pPr>
      <w:r>
        <w:t xml:space="preserve">Measurement &amp; Evaluation</w:t>
      </w:r>
    </w:p>
    <w:p>
      <w:pPr>
        <w:pStyle w:val="FirstParagraph"/>
      </w:pPr>
      <w:r>
        <w:t xml:space="preserve">Success will be tracked through:</w:t>
      </w:r>
    </w:p>
    <w:p>
      <w:pPr>
        <w:numPr>
          <w:ilvl w:val="0"/>
          <w:numId w:val="1007"/>
        </w:numPr>
        <w:pStyle w:val="Compact"/>
      </w:pPr>
      <w:r>
        <w:rPr>
          <w:bCs/>
          <w:b/>
        </w:rPr>
        <w:t xml:space="preserve">Local Metrics:</w:t>
      </w:r>
      <w:r>
        <w:t xml:space="preserve"> </w:t>
      </w:r>
      <w:r>
        <w:t xml:space="preserve">Qatari follower growth (target: +30% MoM), ticket sales from Doha-based audiences (45%+ of total)</w:t>
      </w:r>
    </w:p>
    <w:p>
      <w:pPr>
        <w:numPr>
          <w:ilvl w:val="0"/>
          <w:numId w:val="1007"/>
        </w:numPr>
        <w:pStyle w:val="Compact"/>
      </w:pPr>
      <w:r>
        <w:rPr>
          <w:bCs/>
          <w:b/>
        </w:rPr>
        <w:t xml:space="preserve">Cultural Impact:</w:t>
      </w:r>
      <w:r>
        <w:t xml:space="preserve"> </w:t>
      </w:r>
      <w:r>
        <w:t xml:space="preserve">Media mentions in Al Jazeera Culture, partnership requests from Katara</w:t>
      </w:r>
    </w:p>
    <w:p>
      <w:pPr>
        <w:numPr>
          <w:ilvl w:val="0"/>
          <w:numId w:val="1007"/>
        </w:numPr>
        <w:pStyle w:val="Compact"/>
      </w:pPr>
      <w:r>
        <w:rPr>
          <w:bCs/>
          <w:b/>
        </w:rPr>
        <w:t xml:space="preserve">Financial KPIs:</w:t>
      </w:r>
      <w:r>
        <w:t xml:space="preserve"> </w:t>
      </w:r>
      <w:r>
        <w:t xml:space="preserve">Average revenue per Doha event (target: QAR 30,000), repeat client rate (target: 65%)</w:t>
      </w:r>
    </w:p>
    <w:bookmarkEnd w:id="27"/>
    <w:bookmarkStart w:id="28" w:name="conclusion-qatars-musical-future"/>
    <w:p>
      <w:pPr>
        <w:pStyle w:val="Heading2"/>
      </w:pPr>
      <w:r>
        <w:t xml:space="preserve">Conclusion: Qatar's Musical Future</w:t>
      </w:r>
    </w:p>
    <w:p>
      <w:pPr>
        <w:pStyle w:val="FirstParagraph"/>
      </w:pPr>
      <w:r>
        <w:t xml:space="preserve">This Marketing Plan transforms the Musician into a culturally attuned Doha ambassador. By embedding within Qatar’s national narrative of heritage and innovation, the artist won't just perform – they'll become part of Doha's evolving soundscape. Every strategy respects local identity while capitalizing on Qatar's global tourism surge. The focus on authentic engagement (not transactional sales) ensures long-term relevance in a market where cultural respect is non-negotiable. Within 18 months, this musician will be recognized not just as an artist, but as a valued contributor to Qatar Doha’s cultural ecosystem – proving that global artistry thrives when rooted in local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Musician in Qatar Doha</dc:title>
  <dc:creator/>
  <dc:language>en</dc:language>
  <cp:keywords/>
  <dcterms:created xsi:type="dcterms:W3CDTF">2025-12-09T18:58:55Z</dcterms:created>
  <dcterms:modified xsi:type="dcterms:W3CDTF">2025-12-09T18:58:55Z</dcterms:modified>
</cp:coreProperties>
</file>

<file path=docProps/custom.xml><?xml version="1.0" encoding="utf-8"?>
<Properties xmlns="http://schemas.openxmlformats.org/officeDocument/2006/custom-properties" xmlns:vt="http://schemas.openxmlformats.org/officeDocument/2006/docPropsVTypes"/>
</file>