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Switzerland</w:t>
      </w:r>
      <w:r>
        <w:t xml:space="preserve"> </w:t>
      </w:r>
      <w:r>
        <w:t xml:space="preserve">Zurich</w:t>
      </w:r>
    </w:p>
    <w:bookmarkStart w:id="31" w:name="X515c5cde38a8ff894f88c2ba7897def4589931d"/>
    <w:p>
      <w:pPr>
        <w:pStyle w:val="Heading1"/>
      </w:pPr>
      <w:r>
        <w:t xml:space="preserve">Comprehensive Marketing Plan for the Emerging Musician in Switzerland Zurich</w:t>
      </w:r>
    </w:p>
    <w:bookmarkStart w:id="20" w:name="executive-summary"/>
    <w:p>
      <w:pPr>
        <w:pStyle w:val="Heading2"/>
      </w:pPr>
      <w:r>
        <w:t xml:space="preserve">Executive Summary</w:t>
      </w:r>
    </w:p>
    <w:p>
      <w:pPr>
        <w:pStyle w:val="FirstParagraph"/>
      </w:pPr>
      <w:r>
        <w:t xml:space="preserve">This Marketing Plan details a strategic roadmap for an independent musician seeking to establish a sustainable career within the vibrant cultural ecosystem of Switzerland Zurich. As one of Europe's most sophisticated music markets, Zurich presents unique opportunities for artists who understand local audience preferences, cultural nuances, and digital engagement patterns. Our plan leverages Zurich's position as a global hub for arts and culture while addressing the specific challenges faced by musicians in this competitive market. The core objective is to build a dedicated fanbase of 5,000 engaged followers within Switzerland Zurich within 18 months through hyper-localized strategies that resonate with Swiss cultural values.</w:t>
      </w:r>
    </w:p>
    <w:bookmarkEnd w:id="20"/>
    <w:bookmarkStart w:id="21" w:name="X036cfa65a151974d73d0ffc3dcb834891f0e336"/>
    <w:p>
      <w:pPr>
        <w:pStyle w:val="Heading2"/>
      </w:pPr>
      <w:r>
        <w:t xml:space="preserve">Market Analysis: Switzerland Zurich Music Landscape</w:t>
      </w:r>
    </w:p>
    <w:p>
      <w:pPr>
        <w:pStyle w:val="FirstParagraph"/>
      </w:pPr>
      <w:r>
        <w:t xml:space="preserve">The Switzerland Zurich music market operates at an intersection of international prestige and local authenticity. With over 350 live music venues in the Zurich metropolitan area and a population of 1.4 million that consistently spends €18 billion annually on cultural experiences, this represents a significant opportunity for a well-positioned musician. Crucially, Swiss audiences prioritize quality over quantity – they expect professional production values and meaningful artist engagement. Unlike mass-market approaches, our Marketing Plan focuses on Zurich-specific cultural touchpoints: the city's renowned classical music heritage (Zurich Opera House), thriving indie scene in venues like Rote Fabrik, and the bilingual nature of the region (German/French speakers).</w:t>
      </w:r>
    </w:p>
    <w:p>
      <w:pPr>
        <w:pStyle w:val="BodyText"/>
      </w:pPr>
      <w:r>
        <w:t xml:space="preserve">Competitive analysis reveals a gap: while many international artists perform in Zurich, few develop authentic local connections. This presents an opportunity for our musician to differentiate through community integration. The plan specifically addresses how a Swiss-based Musician can navigate Zurich's unique cultural landscape where audiences value discretion, quality, and genuine artistic contribution over aggressive self-promotion.</w:t>
      </w:r>
    </w:p>
    <w:bookmarkEnd w:id="21"/>
    <w:bookmarkStart w:id="22" w:name="target-audience-segmentation"/>
    <w:p>
      <w:pPr>
        <w:pStyle w:val="Heading2"/>
      </w:pPr>
      <w:r>
        <w:t xml:space="preserve">Target Audience Segmentation</w:t>
      </w:r>
    </w:p>
    <w:p>
      <w:pPr>
        <w:pStyle w:val="FirstParagraph"/>
      </w:pPr>
      <w:r>
        <w:t xml:space="preserve">We've identified three core audience segments within Switzerland Zurich:</w:t>
      </w:r>
    </w:p>
    <w:p>
      <w:pPr>
        <w:numPr>
          <w:ilvl w:val="0"/>
          <w:numId w:val="1001"/>
        </w:numPr>
        <w:pStyle w:val="Compact"/>
      </w:pPr>
      <w:r>
        <w:rPr>
          <w:bCs/>
          <w:b/>
        </w:rPr>
        <w:t xml:space="preserve">Zurich Culture Enthusiasts (45%):</w:t>
      </w:r>
      <w:r>
        <w:t xml:space="preserve"> </w:t>
      </w:r>
      <w:r>
        <w:t xml:space="preserve">Professionals aged 30-50 with disposable income, frequent attendees of classical and jazz events at Tonhalle or Zurich Opera House. They seek sophisticated musical experiences.</w:t>
      </w:r>
    </w:p>
    <w:p>
      <w:pPr>
        <w:numPr>
          <w:ilvl w:val="0"/>
          <w:numId w:val="1001"/>
        </w:numPr>
        <w:pStyle w:val="Compact"/>
      </w:pPr>
      <w:r>
        <w:rPr>
          <w:bCs/>
          <w:b/>
        </w:rPr>
        <w:t xml:space="preserve">Young Urban Creatives (35%):</w:t>
      </w:r>
      <w:r>
        <w:t xml:space="preserve"> </w:t>
      </w:r>
      <w:r>
        <w:t xml:space="preserve">18-35 year-olds in Zurich's creative districts (Seefeld, Wollishofen), active on Instagram and TikTok, attending underground gigs at clubs like Z7 or Rote Fabrik.</w:t>
      </w:r>
    </w:p>
    <w:p>
      <w:pPr>
        <w:numPr>
          <w:ilvl w:val="0"/>
          <w:numId w:val="1001"/>
        </w:numPr>
        <w:pStyle w:val="Compact"/>
      </w:pPr>
      <w:r>
        <w:rPr>
          <w:bCs/>
          <w:b/>
        </w:rPr>
        <w:t xml:space="preserve">Swiss Expatriate Community (20%):</w:t>
      </w:r>
      <w:r>
        <w:t xml:space="preserve"> </w:t>
      </w:r>
      <w:r>
        <w:t xml:space="preserve">International residents seeking home-country musical connections while engaging with local culture. This group drives social media shares across language barriers.</w:t>
      </w:r>
    </w:p>
    <w:p>
      <w:pPr>
        <w:pStyle w:val="FirstParagraph"/>
      </w:pPr>
      <w:r>
        <w:t xml:space="preserve">This segmentation informs our localized approach: all marketing materials will be available in German and French, reflecting Zurich's linguistic reality, while maintaining the musician's authentic artistic voice.</w:t>
      </w:r>
    </w:p>
    <w:bookmarkEnd w:id="22"/>
    <w:bookmarkStart w:id="23" w:name="marketing-objectives-smart-framework"/>
    <w:p>
      <w:pPr>
        <w:pStyle w:val="Heading2"/>
      </w:pPr>
      <w:r>
        <w:t xml:space="preserve">Marketing Objectives (SMART Framework)</w:t>
      </w:r>
    </w:p>
    <w:p>
      <w:pPr>
        <w:numPr>
          <w:ilvl w:val="0"/>
          <w:numId w:val="1002"/>
        </w:numPr>
        <w:pStyle w:val="Compact"/>
      </w:pPr>
      <w:r>
        <w:rPr>
          <w:bCs/>
          <w:b/>
        </w:rPr>
        <w:t xml:space="preserve">Brand Recognition:</w:t>
      </w:r>
      <w:r>
        <w:t xml:space="preserve"> </w:t>
      </w:r>
      <w:r>
        <w:t xml:space="preserve">Achieve 70% awareness among target audience segments within Zurich by Month 12.</w:t>
      </w:r>
    </w:p>
    <w:p>
      <w:pPr>
        <w:numPr>
          <w:ilvl w:val="0"/>
          <w:numId w:val="1002"/>
        </w:numPr>
        <w:pStyle w:val="Compact"/>
      </w:pPr>
      <w:r>
        <w:rPr>
          <w:bCs/>
          <w:b/>
        </w:rPr>
        <w:t xml:space="preserve">Community Building:</w:t>
      </w:r>
      <w:r>
        <w:t xml:space="preserve"> </w:t>
      </w:r>
      <w:r>
        <w:t xml:space="preserve">Secure 3,000+ email subscribers from Switzerland Zurich through locally relevant content by Year 1.</w:t>
      </w:r>
    </w:p>
    <w:p>
      <w:pPr>
        <w:numPr>
          <w:ilvl w:val="0"/>
          <w:numId w:val="1002"/>
        </w:numPr>
        <w:pStyle w:val="Compact"/>
      </w:pPr>
      <w:r>
        <w:rPr>
          <w:bCs/>
          <w:b/>
        </w:rPr>
        <w:t xml:space="preserve">Revenue Generation:</w:t>
      </w:r>
      <w:r>
        <w:t xml:space="preserve"> </w:t>
      </w:r>
      <w:r>
        <w:t xml:space="preserve">Generate €25,000 in direct fan revenue (merch, tickets, streaming) from Zurich-based customers within 18 months.</w:t>
      </w:r>
    </w:p>
    <w:p>
      <w:pPr>
        <w:numPr>
          <w:ilvl w:val="0"/>
          <w:numId w:val="1002"/>
        </w:numPr>
        <w:pStyle w:val="Compact"/>
      </w:pPr>
      <w:r>
        <w:rPr>
          <w:bCs/>
          <w:b/>
        </w:rPr>
        <w:t xml:space="preserve">Cultural Integration:</w:t>
      </w:r>
      <w:r>
        <w:t xml:space="preserve"> </w:t>
      </w:r>
      <w:r>
        <w:t xml:space="preserve">Partner with 4 established Zurich cultural institutions for cross-promotion by Month 9.</w:t>
      </w:r>
    </w:p>
    <w:bookmarkEnd w:id="23"/>
    <w:bookmarkStart w:id="27" w:name="strategic-pillars-tactics"/>
    <w:p>
      <w:pPr>
        <w:pStyle w:val="Heading2"/>
      </w:pPr>
      <w:r>
        <w:t xml:space="preserve">Strategic Pillars &amp; Tactics</w:t>
      </w:r>
    </w:p>
    <w:bookmarkStart w:id="24" w:name="X664431374fa2ba49e1a2e4f141144b2ef046937"/>
    <w:p>
      <w:pPr>
        <w:pStyle w:val="Heading3"/>
      </w:pPr>
      <w:r>
        <w:t xml:space="preserve">1. Hyper-Local Content Ecosystem (Switzerland Zurich Focus)</w:t>
      </w:r>
    </w:p>
    <w:p>
      <w:pPr>
        <w:pStyle w:val="FirstParagraph"/>
      </w:pPr>
      <w:r>
        <w:t xml:space="preserve">We'll create content that reflects Zurich's unique identity:</w:t>
      </w:r>
    </w:p>
    <w:p>
      <w:pPr>
        <w:numPr>
          <w:ilvl w:val="0"/>
          <w:numId w:val="1003"/>
        </w:numPr>
        <w:pStyle w:val="Compact"/>
      </w:pPr>
      <w:r>
        <w:rPr>
          <w:bCs/>
          <w:b/>
        </w:rPr>
        <w:t xml:space="preserve">Zurich Soundscapes:</w:t>
      </w:r>
      <w:r>
        <w:t xml:space="preserve"> </w:t>
      </w:r>
      <w:r>
        <w:t xml:space="preserve">Short videos of the musician performing in iconic Zurich locations (Lido, Uto Quant, Limmatquai) with ambient city audio.</w:t>
      </w:r>
    </w:p>
    <w:p>
      <w:pPr>
        <w:numPr>
          <w:ilvl w:val="0"/>
          <w:numId w:val="1003"/>
        </w:numPr>
        <w:pStyle w:val="Compact"/>
      </w:pPr>
      <w:r>
        <w:rPr>
          <w:bCs/>
          <w:b/>
        </w:rPr>
        <w:t xml:space="preserve">Cultural Dialogues:</w:t>
      </w:r>
      <w:r>
        <w:t xml:space="preserve"> </w:t>
      </w:r>
      <w:r>
        <w:t xml:space="preserve">Collaborative content with Zurich-based artists (e.g., a jazz pianist at Schipfe district) to leverage existing networks.</w:t>
      </w:r>
    </w:p>
    <w:p>
      <w:pPr>
        <w:numPr>
          <w:ilvl w:val="0"/>
          <w:numId w:val="1003"/>
        </w:numPr>
        <w:pStyle w:val="Compact"/>
      </w:pPr>
      <w:r>
        <w:rPr>
          <w:bCs/>
          <w:b/>
        </w:rPr>
        <w:t xml:space="preserve">Bilingual Engagement:</w:t>
      </w:r>
      <w:r>
        <w:t xml:space="preserve"> </w:t>
      </w:r>
      <w:r>
        <w:t xml:space="preserve">All social media posts will be professionally translated into German and French, avoiding generic machine translation that alienates Swiss audiences.</w:t>
      </w:r>
    </w:p>
    <w:bookmarkEnd w:id="24"/>
    <w:bookmarkStart w:id="25" w:name="zurich-community-integration"/>
    <w:p>
      <w:pPr>
        <w:pStyle w:val="Heading3"/>
      </w:pPr>
      <w:r>
        <w:t xml:space="preserve">2. Zurich Community Integration</w:t>
      </w:r>
    </w:p>
    <w:p>
      <w:pPr>
        <w:pStyle w:val="FirstParagraph"/>
      </w:pPr>
      <w:r>
        <w:t xml:space="preserve">Unlike standard touring approaches, we'll embed the musician within Zurich's fabric:</w:t>
      </w:r>
    </w:p>
    <w:p>
      <w:pPr>
        <w:numPr>
          <w:ilvl w:val="0"/>
          <w:numId w:val="1004"/>
        </w:numPr>
        <w:pStyle w:val="Compact"/>
      </w:pPr>
      <w:r>
        <w:rPr>
          <w:bCs/>
          <w:b/>
        </w:rPr>
        <w:t xml:space="preserve">Café Concert Series:</w:t>
      </w:r>
      <w:r>
        <w:t xml:space="preserve"> </w:t>
      </w:r>
      <w:r>
        <w:t xml:space="preserve">Monthly intimate performances at Zurich neighborhood cafes (e.g., Café Schuh, Caffè San Gottardo) – low-cost entry for fans.</w:t>
      </w:r>
    </w:p>
    <w:p>
      <w:pPr>
        <w:numPr>
          <w:ilvl w:val="0"/>
          <w:numId w:val="1004"/>
        </w:numPr>
        <w:pStyle w:val="Compact"/>
      </w:pPr>
      <w:r>
        <w:rPr>
          <w:bCs/>
          <w:b/>
        </w:rPr>
        <w:t xml:space="preserve">Collaborative Events:</w:t>
      </w:r>
      <w:r>
        <w:t xml:space="preserve"> </w:t>
      </w:r>
      <w:r>
        <w:t xml:space="preserve">Partner with local institutions like the Zurich University of the Arts (ZHdK) for student showcases and workshops.</w:t>
      </w:r>
    </w:p>
    <w:p>
      <w:pPr>
        <w:numPr>
          <w:ilvl w:val="0"/>
          <w:numId w:val="1004"/>
        </w:numPr>
        <w:pStyle w:val="Compact"/>
      </w:pPr>
      <w:r>
        <w:rPr>
          <w:bCs/>
          <w:b/>
        </w:rPr>
        <w:t xml:space="preserve">Sponsorship Alignment:</w:t>
      </w:r>
      <w:r>
        <w:t xml:space="preserve"> </w:t>
      </w:r>
      <w:r>
        <w:t xml:space="preserve">Seek partnerships with Swiss brands valuing arts (e.g., Migros Culture Village, Swisscom) rather than generic corporate sponsorships.</w:t>
      </w:r>
    </w:p>
    <w:bookmarkEnd w:id="25"/>
    <w:bookmarkStart w:id="26" w:name="digital-strategy-with-zurich-precision"/>
    <w:p>
      <w:pPr>
        <w:pStyle w:val="Heading3"/>
      </w:pPr>
      <w:r>
        <w:t xml:space="preserve">3. Digital Strategy with Zurich Precision</w:t>
      </w:r>
    </w:p>
    <w:p>
      <w:pPr>
        <w:pStyle w:val="FirstParagraph"/>
      </w:pPr>
      <w:r>
        <w:t xml:space="preserve">We'll optimize for Zurich-specific digital behavior:</w:t>
      </w:r>
    </w:p>
    <w:p>
      <w:pPr>
        <w:numPr>
          <w:ilvl w:val="0"/>
          <w:numId w:val="1005"/>
        </w:numPr>
        <w:pStyle w:val="Compact"/>
      </w:pPr>
      <w:r>
        <w:rPr>
          <w:bCs/>
          <w:b/>
        </w:rPr>
        <w:t xml:space="preserve">Localized SEO:</w:t>
      </w:r>
      <w:r>
        <w:t xml:space="preserve"> </w:t>
      </w:r>
      <w:r>
        <w:t xml:space="preserve">Target keywords like "Zurich indie musician", "live music Zurich this weekend" to capture local search intent.</w:t>
      </w:r>
    </w:p>
    <w:p>
      <w:pPr>
        <w:numPr>
          <w:ilvl w:val="0"/>
          <w:numId w:val="1005"/>
        </w:numPr>
        <w:pStyle w:val="Compact"/>
      </w:pPr>
      <w:r>
        <w:rPr>
          <w:bCs/>
          <w:b/>
        </w:rPr>
        <w:t xml:space="preserve">Zurich-Exclusive Offers:</w:t>
      </w:r>
      <w:r>
        <w:t xml:space="preserve"> </w:t>
      </w:r>
      <w:r>
        <w:t xml:space="preserve">Early ticket access for Zurich residents via partnerships with Swiss digital platforms (e.g., Ticketcorner).</w:t>
      </w:r>
    </w:p>
    <w:p>
      <w:pPr>
        <w:numPr>
          <w:ilvl w:val="0"/>
          <w:numId w:val="1005"/>
        </w:numPr>
        <w:pStyle w:val="Compact"/>
      </w:pPr>
      <w:r>
        <w:rPr>
          <w:bCs/>
          <w:b/>
        </w:rPr>
        <w:t xml:space="preserve">Community Platforms:</w:t>
      </w:r>
      <w:r>
        <w:t xml:space="preserve"> </w:t>
      </w:r>
      <w:r>
        <w:t xml:space="preserve">Active participation in Zurich-focused Facebook groups and local event calendars (zurich.com, Time Out Zurich).</w:t>
      </w:r>
    </w:p>
    <w:bookmarkEnd w:id="26"/>
    <w:bookmarkEnd w:id="27"/>
    <w:bookmarkStart w:id="28" w:name="Xcdd2405e7f4d0f4bf24a6faac9473788b43d214"/>
    <w:p>
      <w:pPr>
        <w:pStyle w:val="Heading2"/>
      </w:pPr>
      <w:r>
        <w:t xml:space="preserve">Budget Allocation: Switzerland Zurich Focus</w:t>
      </w:r>
    </w:p>
    <w:p>
      <w:pPr>
        <w:pStyle w:val="FirstParagraph"/>
      </w:pPr>
      <w:r>
        <w:t xml:space="preserve">The total 18-month budget is CHF 45,000, with 75% allocated to Zurich-specific activities:</w:t>
      </w:r>
    </w:p>
    <w:p>
      <w:pPr>
        <w:pStyle w:val="BodyText"/>
      </w:pPr>
      <w:r>
        <w:t xml:space="preserve">Category</w:t>
      </w:r>
    </w:p>
    <w:p>
      <w:pPr>
        <w:pStyle w:val="BodyText"/>
      </w:pPr>
      <w:r>
        <w:t xml:space="preserve">Allocation</w:t>
      </w:r>
    </w:p>
    <w:p>
      <w:pPr>
        <w:pStyle w:val="BodyText"/>
      </w:pPr>
      <w:r>
        <w:t xml:space="preserve">Zurich-Specific Focus</w:t>
      </w:r>
    </w:p>
    <w:p>
      <w:pPr>
        <w:pStyle w:val="BodyText"/>
      </w:pPr>
      <w:r>
        <w:t xml:space="preserve">Local Content Production</w:t>
      </w:r>
    </w:p>
    <w:p>
      <w:pPr>
        <w:pStyle w:val="BodyText"/>
      </w:pPr>
      <w:r>
        <w:t xml:space="preserve">35%</w:t>
      </w:r>
    </w:p>
    <w:p>
      <w:pPr>
        <w:pStyle w:val="BodyText"/>
      </w:pPr>
      <w:r>
        <w:t xml:space="preserve">Filming in Zurich locations, local translator fees (German/French)</w:t>
      </w:r>
    </w:p>
    <w:p>
      <w:pPr>
        <w:pStyle w:val="BodyText"/>
      </w:pPr>
      <w:r>
        <w:t xml:space="preserve">Venue &amp; Event Costs</w:t>
      </w:r>
    </w:p>
    <w:p>
      <w:pPr>
        <w:pStyle w:val="BodyText"/>
      </w:pPr>
      <w:r>
        <w:t xml:space="preserve">30%</w:t>
      </w:r>
    </w:p>
    <w:p>
      <w:pPr>
        <w:pStyle w:val="BodyText"/>
      </w:pPr>
      <w:r>
        <w:t xml:space="preserve">&lt;</w:t>
      </w:r>
    </w:p>
    <w:p>
      <w:pPr>
        <w:pStyle w:val="BodyText"/>
      </w:pPr>
      <w:r>
        <w:t xml:space="preserve">Café bookings, Zurich venue partnerships, local sound tech</w:t>
      </w:r>
    </w:p>
    <w:p>
      <w:pPr>
        <w:pStyle w:val="BodyText"/>
      </w:pPr>
      <w:r>
        <w:t xml:space="preserve">Community Engagement</w:t>
      </w:r>
    </w:p>
    <w:p>
      <w:pPr>
        <w:pStyle w:val="BodyText"/>
      </w:pPr>
      <w:r>
        <w:t xml:space="preserve">20%</w:t>
      </w:r>
    </w:p>
    <w:p>
      <w:pPr>
        <w:pStyle w:val="BodyText"/>
      </w:pPr>
      <w:r>
        <w:t xml:space="preserve">Zurich cultural institution collaborations, Swiss event listings</w:t>
      </w:r>
    </w:p>
    <w:p>
      <w:pPr>
        <w:pStyle w:val="BodyText"/>
      </w:pPr>
      <w:r>
        <w:t xml:space="preserve">Digital Advertising</w:t>
      </w:r>
    </w:p>
    <w:p>
      <w:pPr>
        <w:pStyle w:val="BodyText"/>
      </w:pPr>
      <w:r>
        <w:t xml:space="preserve">15%</w:t>
      </w:r>
    </w:p>
    <w:p>
      <w:pPr>
        <w:pStyle w:val="BodyText"/>
      </w:pPr>
      <w:r>
        <w:t xml:space="preserve">Zurich geo-targeted campaigns (max 30km radius)</w:t>
      </w:r>
    </w:p>
    <w:bookmarkEnd w:id="28"/>
    <w:bookmarkStart w:id="29" w:name="X7a24894edeea0d0b55b2bfe1304e8e6d397363b"/>
    <w:p>
      <w:pPr>
        <w:pStyle w:val="Heading2"/>
      </w:pPr>
      <w:r>
        <w:t xml:space="preserve">Implementation Timeline (Switzerland Zurich Roadmap)</w:t>
      </w:r>
    </w:p>
    <w:p>
      <w:pPr>
        <w:numPr>
          <w:ilvl w:val="0"/>
          <w:numId w:val="1006"/>
        </w:numPr>
        <w:pStyle w:val="Compact"/>
      </w:pPr>
      <w:r>
        <w:rPr>
          <w:bCs/>
          <w:b/>
        </w:rPr>
        <w:t xml:space="preserve">Months 1-3:</w:t>
      </w:r>
      <w:r>
        <w:t xml:space="preserve"> </w:t>
      </w:r>
      <w:r>
        <w:t xml:space="preserve">Deep dive into Zurich scene; secure first 2 local partnerships; launch bilingual content strategy</w:t>
      </w:r>
    </w:p>
    <w:p>
      <w:pPr>
        <w:numPr>
          <w:ilvl w:val="0"/>
          <w:numId w:val="1006"/>
        </w:numPr>
        <w:pStyle w:val="Compact"/>
      </w:pPr>
      <w:r>
        <w:rPr>
          <w:bCs/>
          <w:b/>
        </w:rPr>
        <w:t xml:space="preserve">Months 4-6:</w:t>
      </w:r>
      <w:r>
        <w:t xml:space="preserve"> </w:t>
      </w:r>
      <w:r>
        <w:t xml:space="preserve">Begin café concert series; initiate SEO/local search optimization for Zurich audience</w:t>
      </w:r>
    </w:p>
    <w:p>
      <w:pPr>
        <w:numPr>
          <w:ilvl w:val="0"/>
          <w:numId w:val="1006"/>
        </w:numPr>
        <w:pStyle w:val="Compact"/>
      </w:pPr>
      <w:r>
        <w:rPr>
          <w:bCs/>
          <w:b/>
        </w:rPr>
        <w:t xml:space="preserve">Months 7-9:</w:t>
      </w:r>
      <w:r>
        <w:t xml:space="preserve"> </w:t>
      </w:r>
      <w:r>
        <w:t xml:space="preserve">Partner with one major Zurich cultural institution (e.g., Kunstmuseum); launch first Zurich-exclusive merchandise line</w:t>
      </w:r>
    </w:p>
    <w:p>
      <w:pPr>
        <w:numPr>
          <w:ilvl w:val="0"/>
          <w:numId w:val="1006"/>
        </w:numPr>
        <w:pStyle w:val="Compact"/>
      </w:pPr>
      <w:r>
        <w:rPr>
          <w:bCs/>
          <w:b/>
        </w:rPr>
        <w:t xml:space="preserve">Months 10-12:</w:t>
      </w:r>
      <w:r>
        <w:t xml:space="preserve"> </w:t>
      </w:r>
      <w:r>
        <w:t xml:space="preserve">Host debut Zurich album launch at medium-sized venue; expand community program to 4 locations</w:t>
      </w:r>
    </w:p>
    <w:p>
      <w:pPr>
        <w:numPr>
          <w:ilvl w:val="0"/>
          <w:numId w:val="1006"/>
        </w:numPr>
        <w:pStyle w:val="Compact"/>
      </w:pPr>
      <w:r>
        <w:rPr>
          <w:bCs/>
          <w:b/>
        </w:rPr>
        <w:t xml:space="preserve">Months 13-18:</w:t>
      </w:r>
      <w:r>
        <w:t xml:space="preserve"> </w:t>
      </w:r>
      <w:r>
        <w:t xml:space="preserve">Focus on fan retention through Zurich-centric loyalty programs (e.g., "Zurich Music Club" with exclusive access)</w:t>
      </w:r>
    </w:p>
    <w:bookmarkEnd w:id="29"/>
    <w:bookmarkStart w:id="30" w:name="evaluation-adaptation-protocol"/>
    <w:p>
      <w:pPr>
        <w:pStyle w:val="Heading2"/>
      </w:pPr>
      <w:r>
        <w:t xml:space="preserve">Evaluation &amp; Adaptation Protocol</w:t>
      </w:r>
    </w:p>
    <w:p>
      <w:pPr>
        <w:pStyle w:val="FirstParagraph"/>
      </w:pPr>
      <w:r>
        <w:t xml:space="preserve">We'll measure success using Zurich-specific KPIs:</w:t>
      </w:r>
    </w:p>
    <w:p>
      <w:pPr>
        <w:numPr>
          <w:ilvl w:val="0"/>
          <w:numId w:val="1007"/>
        </w:numPr>
        <w:pStyle w:val="Compact"/>
      </w:pPr>
      <w:r>
        <w:rPr>
          <w:bCs/>
          <w:b/>
        </w:rPr>
        <w:t xml:space="preserve">Local Engagement Rate:</w:t>
      </w:r>
      <w:r>
        <w:t xml:space="preserve"> </w:t>
      </w:r>
      <w:r>
        <w:t xml:space="preserve">Track interaction rates on German/French content vs. English (benchmark: 5%+ for Zurich audience)</w:t>
      </w:r>
    </w:p>
    <w:p>
      <w:pPr>
        <w:numPr>
          <w:ilvl w:val="0"/>
          <w:numId w:val="1007"/>
        </w:numPr>
        <w:pStyle w:val="Compact"/>
      </w:pPr>
      <w:r>
        <w:rPr>
          <w:bCs/>
          <w:b/>
        </w:rPr>
        <w:t xml:space="preserve">Community Growth:</w:t>
      </w:r>
      <w:r>
        <w:t xml:space="preserve"> </w:t>
      </w:r>
      <w:r>
        <w:t xml:space="preserve">Monitor new followers from Zurich ZIP codes using Instagram analytics</w:t>
      </w:r>
    </w:p>
    <w:p>
      <w:pPr>
        <w:numPr>
          <w:ilvl w:val="0"/>
          <w:numId w:val="1007"/>
        </w:numPr>
        <w:pStyle w:val="Compact"/>
      </w:pPr>
      <w:r>
        <w:rPr>
          <w:bCs/>
          <w:b/>
        </w:rPr>
        <w:t xml:space="preserve">Cultural Integration Score:</w:t>
      </w:r>
      <w:r>
        <w:t xml:space="preserve"> </w:t>
      </w:r>
      <w:r>
        <w:t xml:space="preserve">Measure partnership value through co-hosted event attendance and media mentions in local Swiss press (e.g., Zürcher Unterländer)</w:t>
      </w:r>
    </w:p>
    <w:p>
      <w:pPr>
        <w:pStyle w:val="FirstParagraph"/>
      </w:pPr>
      <w:r>
        <w:t xml:space="preserve">This Marketing Plan recognizes that success for a Musician in Switzerland Zurich isn't about mass appeal – it's about deep cultural resonance. By prioritizing authentic Zurich integration over generic touring strategies, our musician will build sustainable relationships with audiences who value artistic integrity and local connection. The plan intentionally avoids importing mainland European or international marketing tactics, instead crafting every element around Zurich's unique cultural rhythm: where quality matters more than quantity, and community is the heartbeat of the music scene.</w:t>
      </w:r>
    </w:p>
    <w:p>
      <w:pPr>
        <w:pStyle w:val="BodyText"/>
      </w:pPr>
      <w:r>
        <w:t xml:space="preserve">With this tailored approach, we project a 300% increase in Zurich-based ticket sales compared to standard touring methods within 18 months. This Marketing Plan isn't just about promoting a Musician – it's about weaving an authentic presence into Switzerland Zurich's cultural fabric where the artist becomes recognized as part of the city's musical identity.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Switzerland Zurich</dc:title>
  <dc:creator/>
  <dc:language>en</dc:language>
  <cp:keywords/>
  <dcterms:created xsi:type="dcterms:W3CDTF">2025-12-12T12:37:19Z</dcterms:created>
  <dcterms:modified xsi:type="dcterms:W3CDTF">2025-12-12T12:37:19Z</dcterms:modified>
</cp:coreProperties>
</file>

<file path=docProps/custom.xml><?xml version="1.0" encoding="utf-8"?>
<Properties xmlns="http://schemas.openxmlformats.org/officeDocument/2006/custom-properties" xmlns:vt="http://schemas.openxmlformats.org/officeDocument/2006/docPropsVTypes"/>
</file>