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5a6550e245d07a7f584d7b7da43a6a243a347d"/>
    <w:p>
      <w:pPr>
        <w:pStyle w:val="Heading1"/>
      </w:pPr>
      <w:r>
        <w:t xml:space="preserve">Comprehensive Marketing Plan for Premium Nursing Services in Algeria Algiers</w:t>
      </w:r>
    </w:p>
    <w:bookmarkStart w:id="20" w:name="executive-summary"/>
    <w:p>
      <w:pPr>
        <w:pStyle w:val="Heading2"/>
      </w:pPr>
      <w:r>
        <w:t xml:space="preserve">Executive Summary</w:t>
      </w:r>
    </w:p>
    <w:p>
      <w:pPr>
        <w:pStyle w:val="FirstParagraph"/>
      </w:pPr>
      <w:r>
        <w:t xml:space="preserve">This Marketing Plan outlines a strategic framework to establish and grow a premium nursing service provider in Algeria, with primary focus on Algiers. The initiative addresses critical shortages of skilled healthcare professionals in the Algerian market while meeting rising demand for quality home-based and institutional nursing care. By leveraging Algeria's demographic trends and healthcare needs, this plan positions our Nurse service as the leading solution for medical support across Algiers' urban centers. Our core mission is to deliver compassionate, culturally attuned nursing services that align with Algeria's healthcare priorities while ensuring sustainable business growth.</w:t>
      </w:r>
    </w:p>
    <w:bookmarkEnd w:id="20"/>
    <w:bookmarkStart w:id="21" w:name="X973245b1642c4890b766214a2ac7e68ae42c4f2"/>
    <w:p>
      <w:pPr>
        <w:pStyle w:val="Heading2"/>
      </w:pPr>
      <w:r>
        <w:t xml:space="preserve">Market Analysis: The Algerian Nursing Landscape</w:t>
      </w:r>
    </w:p>
    <w:p>
      <w:pPr>
        <w:pStyle w:val="FirstParagraph"/>
      </w:pPr>
      <w:r>
        <w:t xml:space="preserve">The healthcare sector in Algeria faces significant challenges including physician shortages (1:5,000 ratio) and aging infrastructure, creating an urgent need for reliable Nurse professionals. In Algiers specifically, population density (3.6 million residents) intensifies pressure on public facilities, with 68% of hospital beds occupied beyond capacity according to 2023 Ministry of Health data. This gap presents a $147M annual opportunity for private nursing services as families increasingly seek alternatives to overstretched public hospitals.</w:t>
      </w:r>
    </w:p>
    <w:p>
      <w:pPr>
        <w:pStyle w:val="BodyText"/>
      </w:pPr>
      <w:r>
        <w:t xml:space="preserve">Key market drivers include Algeria's aging population (15.3% aged 65+ by 2030), rising chronic disease rates (diabetes up 32% since 2018), and government initiatives like the "National Health Strategy 2025" emphasizing community-based care. Crucially, there is a cultural preference for female nurses in domestic healthcare settings, representing an untapped segment of demand in Algiers. This Marketing Plan directly targets these opportunities through tailored Nurse recruitment and service delivery.</w:t>
      </w:r>
    </w:p>
    <w:bookmarkEnd w:id="21"/>
    <w:bookmarkStart w:id="22" w:name="target-audience-segmentation"/>
    <w:p>
      <w:pPr>
        <w:pStyle w:val="Heading2"/>
      </w:pPr>
      <w:r>
        <w:t xml:space="preserve">Target Audience Segmentation</w:t>
      </w:r>
    </w:p>
    <w:p>
      <w:pPr>
        <w:pStyle w:val="FirstParagraph"/>
      </w:pPr>
      <w:r>
        <w:t xml:space="preserve">Our primary segments are:</w:t>
      </w:r>
    </w:p>
    <w:p>
      <w:pPr>
        <w:pStyle w:val="BodyText"/>
      </w:pPr>
      <w:r>
        <w:rPr>
          <w:bCs/>
          <w:b/>
        </w:rPr>
        <w:t xml:space="preserve">Private Healthcare Institutions:</w:t>
      </w:r>
      <w:r>
        <w:t xml:space="preserve"> </w:t>
      </w:r>
      <w:r>
        <w:t xml:space="preserve">Hospitals and clinics in Algiers (e.g., Timimoun Hospital, Mustapha Hospital) seeking certified Nurse staff to reduce turnover</w:t>
      </w:r>
    </w:p>
    <w:p>
      <w:pPr>
        <w:pStyle w:val="BodyText"/>
      </w:pPr>
      <w:r>
        <w:rPr>
          <w:bCs/>
          <w:b/>
        </w:rPr>
        <w:t xml:space="preserve">Elderly Care Facilities:</w:t>
      </w:r>
      <w:r>
        <w:t xml:space="preserve"> </w:t>
      </w:r>
      <w:r>
        <w:t xml:space="preserve">42% of Algiers' population over 60 requires specialized nursing support, with only 18% having access to professional services</w:t>
      </w:r>
    </w:p>
    <w:p>
      <w:pPr>
        <w:pStyle w:val="BodyText"/>
      </w:pPr>
      <w:r>
        <w:rPr>
          <w:bCs/>
          <w:b/>
        </w:rPr>
        <w:t xml:space="preserve">High-Income Families:</w:t>
      </w:r>
      <w:r>
        <w:t xml:space="preserve"> </w:t>
      </w:r>
      <w:r>
        <w:t xml:space="preserve">Affluent households in Bab El Oued and Soumâa districts requiring at-home Nurse care for chronic conditions</w:t>
      </w:r>
    </w:p>
    <w:bookmarkEnd w:id="22"/>
    <w:bookmarkStart w:id="23" w:name="marketing-objectives-2024-2026"/>
    <w:p>
      <w:pPr>
        <w:pStyle w:val="Heading2"/>
      </w:pPr>
      <w:r>
        <w:t xml:space="preserve">Marketing Objectives (2024-2026)</w:t>
      </w:r>
    </w:p>
    <w:p>
      <w:pPr>
        <w:pStyle w:val="FirstParagraph"/>
      </w:pPr>
      <w:r>
        <w:t xml:space="preserve">We establish the following SMART goals for our nursing service in Algeria Algiers:</w:t>
      </w:r>
    </w:p>
    <w:p>
      <w:pPr>
        <w:numPr>
          <w:ilvl w:val="0"/>
          <w:numId w:val="1001"/>
        </w:numPr>
        <w:pStyle w:val="Compact"/>
      </w:pPr>
      <w:r>
        <w:t xml:space="preserve">Achieve 35% market share among private nursing providers in Algiers within 18 months</w:t>
      </w:r>
    </w:p>
    <w:p>
      <w:pPr>
        <w:numPr>
          <w:ilvl w:val="0"/>
          <w:numId w:val="1001"/>
        </w:numPr>
        <w:pStyle w:val="Compact"/>
      </w:pPr>
      <w:r>
        <w:t xml:space="preserve">Recruit and certify 120+ Nurse professionals meeting Algerian Medical Council standards by Q4 2025</w:t>
      </w:r>
    </w:p>
    <w:p>
      <w:pPr>
        <w:numPr>
          <w:ilvl w:val="0"/>
          <w:numId w:val="1001"/>
        </w:numPr>
        <w:pStyle w:val="Compact"/>
      </w:pPr>
      <w:r>
        <w:t xml:space="preserve">Generate $380,000 in recurring revenue from institutional contracts by year-end 2025</w:t>
      </w:r>
    </w:p>
    <w:p>
      <w:pPr>
        <w:numPr>
          <w:ilvl w:val="0"/>
          <w:numId w:val="1001"/>
        </w:numPr>
        <w:pStyle w:val="Compact"/>
      </w:pPr>
      <w:r>
        <w:t xml:space="preserve">Attain 95% client retention rate through culturally responsive Nurse service delivery</w:t>
      </w:r>
    </w:p>
    <w:bookmarkEnd w:id="23"/>
    <w:bookmarkStart w:id="27" w:name="strategic-marketing-pillars"/>
    <w:p>
      <w:pPr>
        <w:pStyle w:val="Heading2"/>
      </w:pPr>
      <w:r>
        <w:t xml:space="preserve">Strategic Marketing Pillars</w:t>
      </w:r>
    </w:p>
    <w:bookmarkStart w:id="24" w:name="X20925c967f6509e9dc4b1c7108ac91dc60e2e9f"/>
    <w:p>
      <w:pPr>
        <w:pStyle w:val="Heading3"/>
      </w:pPr>
      <w:r>
        <w:t xml:space="preserve">1. Culturally-Intelligent Nurse Recruitment &amp; Training</w:t>
      </w:r>
    </w:p>
    <w:p>
      <w:pPr>
        <w:pStyle w:val="FirstParagraph"/>
      </w:pPr>
      <w:r>
        <w:t xml:space="preserve">We implement a localized recruitment pipeline targeting Algerian nursing graduates from University of Algiers Medical Faculty and other regional institutions. Our training includes:</w:t>
      </w:r>
    </w:p>
    <w:p>
      <w:pPr>
        <w:numPr>
          <w:ilvl w:val="0"/>
          <w:numId w:val="1002"/>
        </w:numPr>
        <w:pStyle w:val="Compact"/>
      </w:pPr>
      <w:r>
        <w:t xml:space="preserve">Cultural competency workshops addressing Algerian family dynamics in healthcare</w:t>
      </w:r>
    </w:p>
    <w:p>
      <w:pPr>
        <w:numPr>
          <w:ilvl w:val="0"/>
          <w:numId w:val="1002"/>
        </w:numPr>
        <w:pStyle w:val="Compact"/>
      </w:pPr>
      <w:r>
        <w:t xml:space="preserve">Arabic/French bilingual medical communication certification</w:t>
      </w:r>
    </w:p>
    <w:p>
      <w:pPr>
        <w:numPr>
          <w:ilvl w:val="0"/>
          <w:numId w:val="1002"/>
        </w:numPr>
        <w:pStyle w:val="Compact"/>
      </w:pPr>
      <w:r>
        <w:t xml:space="preserve">Specialized modules for common local health conditions (e.g., hypertension management)</w:t>
      </w:r>
    </w:p>
    <w:bookmarkEnd w:id="24"/>
    <w:bookmarkStart w:id="25" w:name="Xa58602f3b6da76cbb8a30d0608a2817b9756d1b"/>
    <w:p>
      <w:pPr>
        <w:pStyle w:val="Heading3"/>
      </w:pPr>
      <w:r>
        <w:t xml:space="preserve">2. Digital-First Client Acquisition in Algeria Algiers</w:t>
      </w:r>
    </w:p>
    <w:p>
      <w:pPr>
        <w:pStyle w:val="FirstParagraph"/>
      </w:pPr>
      <w:r>
        <w:t xml:space="preserve">Leveraging high smartphone penetration (85% in Algiers), we deploy:</w:t>
      </w:r>
    </w:p>
    <w:p>
      <w:pPr>
        <w:numPr>
          <w:ilvl w:val="0"/>
          <w:numId w:val="1003"/>
        </w:numPr>
        <w:pStyle w:val="Compact"/>
      </w:pPr>
      <w:r>
        <w:t xml:space="preserve">Geo-targeted Facebook/Instagram ads highlighting "Algerian Nurse" testimonials</w:t>
      </w:r>
    </w:p>
    <w:p>
      <w:pPr>
        <w:numPr>
          <w:ilvl w:val="0"/>
          <w:numId w:val="1003"/>
        </w:numPr>
        <w:pStyle w:val="Compact"/>
      </w:pPr>
      <w:r>
        <w:t xml:space="preserve">Partnerships with popular Algerian health apps like Medisafe and Santé 24</w:t>
      </w:r>
    </w:p>
    <w:p>
      <w:pPr>
        <w:numPr>
          <w:ilvl w:val="0"/>
          <w:numId w:val="1003"/>
        </w:numPr>
        <w:pStyle w:val="Compact"/>
      </w:pPr>
      <w:r>
        <w:t xml:space="preserve">SEO-optimized Arabic content targeting keywords: "Nurse à domicile Alger Algiers", "Service infirmière professionnelle"</w:t>
      </w:r>
    </w:p>
    <w:bookmarkEnd w:id="25"/>
    <w:bookmarkStart w:id="26" w:name="institutional-partnership-development"/>
    <w:p>
      <w:pPr>
        <w:pStyle w:val="Heading3"/>
      </w:pPr>
      <w:r>
        <w:t xml:space="preserve">3. Institutional Partnership Development</w:t>
      </w:r>
    </w:p>
    <w:p>
      <w:pPr>
        <w:pStyle w:val="FirstParagraph"/>
      </w:pPr>
      <w:r>
        <w:t xml:space="preserve">We pursue strategic alliances with:</w:t>
      </w:r>
    </w:p>
    <w:p>
      <w:pPr>
        <w:numPr>
          <w:ilvl w:val="0"/>
          <w:numId w:val="1004"/>
        </w:numPr>
        <w:pStyle w:val="Compact"/>
      </w:pPr>
      <w:r>
        <w:t xml:space="preserve">Public hospitals (e.g., Constantine Hospital Group) for Nurse staffing contracts</w:t>
      </w:r>
    </w:p>
    <w:p>
      <w:pPr>
        <w:numPr>
          <w:ilvl w:val="0"/>
          <w:numId w:val="1004"/>
        </w:numPr>
        <w:pStyle w:val="Compact"/>
      </w:pPr>
      <w:r>
        <w:t xml:space="preserve">Pharmacies across Algiers (e.g., Pharmacie du 1er Mai) as referral points</w:t>
      </w:r>
    </w:p>
    <w:p>
      <w:pPr>
        <w:numPr>
          <w:ilvl w:val="0"/>
          <w:numId w:val="1004"/>
        </w:numPr>
        <w:pStyle w:val="Compact"/>
      </w:pPr>
      <w:r>
        <w:t xml:space="preserve">Clinics like Al-Safa Medical Center for bundled service packages</w:t>
      </w:r>
    </w:p>
    <w:p>
      <w:pPr>
        <w:pStyle w:val="FirstParagraph"/>
      </w:pPr>
      <w:r>
        <w:t xml:space="preserve">4. Community Trust Building</w:t>
      </w:r>
    </w:p>
    <w:p>
      <w:pPr>
        <w:pStyle w:val="BodyText"/>
      </w:pPr>
      <w:r>
        <w:t xml:space="preserve">As a local Algerian healthcare provider, we host free health awareness events in Algiers:</w:t>
      </w:r>
    </w:p>
    <w:p>
      <w:pPr>
        <w:numPr>
          <w:ilvl w:val="0"/>
          <w:numId w:val="1005"/>
        </w:numPr>
        <w:pStyle w:val="Compact"/>
      </w:pPr>
      <w:r>
        <w:t xml:space="preserve">Monthly "Santé pour Tous" (Health for All) workshops at Algiers Cultural Center</w:t>
      </w:r>
    </w:p>
    <w:p>
      <w:pPr>
        <w:numPr>
          <w:ilvl w:val="0"/>
          <w:numId w:val="1005"/>
        </w:numPr>
        <w:pStyle w:val="Compact"/>
      </w:pPr>
      <w:r>
        <w:t xml:space="preserve">Sponsorships of National Nursing Week activities organized by the Algerian Nurses Association</w:t>
      </w:r>
    </w:p>
    <w:p>
      <w:pPr>
        <w:numPr>
          <w:ilvl w:val="0"/>
          <w:numId w:val="1005"/>
        </w:numPr>
        <w:pStyle w:val="Compact"/>
      </w:pPr>
      <w:r>
        <w:t xml:space="preserve">Collaborations with local mosques and community centers for health screenings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Nurse Recruitment &amp; Training</w:t>
            </w:r>
          </w:p>
        </w:tc>
        <w:tc>
          <w:tcPr/>
          <w:p>
            <w:pPr>
              <w:pStyle w:val="Compact"/>
              <w:jc w:val="left"/>
            </w:pPr>
            <w:r>
              <w:t xml:space="preserve">$185,000 (42%)</w:t>
            </w:r>
          </w:p>
        </w:tc>
        <w:tc>
          <w:tcPr/>
          <w:p>
            <w:pPr>
              <w:pStyle w:val="Compact"/>
              <w:jc w:val="left"/>
            </w:pPr>
            <w:r>
              <w:t xml:space="preserve">Local certification programs and salaries for 120 Nurse professionals in Algeria Algiers</w:t>
            </w:r>
          </w:p>
        </w:tc>
      </w:tr>
      <w:tr>
        <w:tc>
          <w:tcPr/>
          <w:p>
            <w:pPr>
              <w:pStyle w:val="Compact"/>
              <w:jc w:val="left"/>
            </w:pPr>
            <w:r>
              <w:t xml:space="preserve">Digital Marketing</w:t>
            </w:r>
          </w:p>
        </w:tc>
        <w:tc>
          <w:tcPr/>
          <w:p>
            <w:pPr>
              <w:pStyle w:val="Compact"/>
              <w:jc w:val="left"/>
            </w:pPr>
            <w:r>
              <w:t xml:space="preserve">$95,000 (21%)</w:t>
            </w:r>
          </w:p>
        </w:tc>
        <w:tc>
          <w:tcPr/>
          <w:p>
            <w:pPr>
              <w:pStyle w:val="Compact"/>
              <w:jc w:val="left"/>
            </w:pPr>
            <w:r>
              <w:t xml:space="preserve">Geo-targeted ads, SEO, and local app partnerships</w:t>
            </w:r>
          </w:p>
        </w:tc>
      </w:tr>
      <w:tr>
        <w:tc>
          <w:tcPr/>
          <w:p>
            <w:pPr>
              <w:pStyle w:val="Compact"/>
              <w:jc w:val="left"/>
            </w:pPr>
            <w:r>
              <w:t xml:space="preserve">Community Engagement</w:t>
            </w:r>
          </w:p>
        </w:tc>
        <w:tc>
          <w:tcPr/>
          <w:p>
            <w:pPr>
              <w:pStyle w:val="Compact"/>
              <w:jc w:val="left"/>
            </w:pPr>
            <w:r>
              <w:t xml:space="preserve">$68,000 (15%)</w:t>
            </w:r>
          </w:p>
        </w:tc>
        <w:tc>
          <w:tcPr/>
          <w:p>
            <w:pPr>
              <w:pStyle w:val="Compact"/>
              <w:jc w:val="left"/>
            </w:pPr>
            <w:r>
              <w:t xml:space="preserve">Health events and cultural initiatives in Algiers neighborhoods</w:t>
            </w:r>
          </w:p>
        </w:tc>
      </w:tr>
      <w:tr>
        <w:tc>
          <w:tcPr/>
          <w:p>
            <w:pPr>
              <w:pStyle w:val="Compact"/>
              <w:jc w:val="left"/>
            </w:pPr>
            <w:r>
              <w:t xml:space="preserve">Institutional Partnerships</w:t>
            </w:r>
          </w:p>
        </w:tc>
        <w:tc>
          <w:tcPr/>
          <w:p>
            <w:pPr>
              <w:pStyle w:val="Compact"/>
              <w:jc w:val="left"/>
            </w:pPr>
            <w:r>
              <w:t xml:space="preserve">$62,000 (14%)</w:t>
            </w:r>
          </w:p>
        </w:tc>
        <w:tc>
          <w:tcPr/>
          <w:p>
            <w:pPr>
              <w:pStyle w:val="Compact"/>
              <w:jc w:val="left"/>
            </w:pPr>
            <w:r>
              <w:t xml:space="preserve">Contract development with healthcare facilities across Algiers</w:t>
            </w:r>
          </w:p>
        </w:tc>
      </w:tr>
      <w:tr>
        <w:tc>
          <w:tcPr/>
          <w:p>
            <w:pPr>
              <w:pStyle w:val="Compact"/>
              <w:jc w:val="left"/>
            </w:pPr>
            <w:r>
              <w:t xml:space="preserve">Contingency Fund</w:t>
            </w:r>
          </w:p>
        </w:tc>
        <w:tc>
          <w:tcPr/>
          <w:p>
            <w:pPr>
              <w:pStyle w:val="Compact"/>
              <w:jc w:val="left"/>
            </w:pPr>
            <w:r>
              <w:t xml:space="preserve">$35,000 (8%)</w:t>
            </w:r>
          </w:p>
        </w:tc>
        <w:tc>
          <w:tcPr/>
          <w:p>
            <w:pPr>
              <w:pStyle w:val="Compact"/>
              <w:jc w:val="left"/>
            </w:pPr>
            <w:r>
              <w:t xml:space="preserve">Rapid response to market shifts in Algeria healthcare landscape</w:t>
            </w:r>
          </w:p>
        </w:tc>
      </w:tr>
    </w:tbl>
    <w:bookmarkEnd w:id="28"/>
    <w:bookmarkStart w:id="29" w:name="X4c463da145fadd031ce66dc56fb475df8efb854"/>
    <w:p>
      <w:pPr>
        <w:pStyle w:val="Heading2"/>
      </w:pPr>
      <w:r>
        <w:t xml:space="preserve">Implementation Timeline: Phase 1 (Months 1-6)</w:t>
      </w:r>
    </w:p>
    <w:p>
      <w:pPr>
        <w:pStyle w:val="FirstParagraph"/>
      </w:pPr>
      <w:r>
        <w:rPr>
          <w:bCs/>
          <w:b/>
        </w:rPr>
        <w:t xml:space="preserve">Month 1:</w:t>
      </w:r>
      <w:r>
        <w:t xml:space="preserve"> </w:t>
      </w:r>
      <w:r>
        <w:t xml:space="preserve">Finalize Algerian Medical Council accreditation and launch "Nurse Algeria" brand identity with local logo incorporating cultural motifs.</w:t>
      </w:r>
    </w:p>
    <w:p>
      <w:pPr>
        <w:pStyle w:val="BodyText"/>
      </w:pPr>
      <w:r>
        <w:rPr>
          <w:bCs/>
          <w:b/>
        </w:rPr>
        <w:t xml:space="preserve">Month 3:</w:t>
      </w:r>
      <w:r>
        <w:t xml:space="preserve"> </w:t>
      </w:r>
      <w:r>
        <w:t xml:space="preserve">Recruit first cohort of 30 certified Nurse professionals in Algiers; sign pilot contracts with 2 hospitals.</w:t>
      </w:r>
    </w:p>
    <w:p>
      <w:pPr>
        <w:pStyle w:val="BodyText"/>
      </w:pPr>
      <w:r>
        <w:rPr>
          <w:bCs/>
          <w:b/>
        </w:rPr>
        <w:t xml:space="preserve">Month 5:</w:t>
      </w:r>
      <w:r>
        <w:t xml:space="preserve"> </w:t>
      </w:r>
      <w:r>
        <w:t xml:space="preserve">Deploy digital campaign targeting Algiers families; host inaugural health workshop at Mustapha Bougara Cultural Center.</w:t>
      </w:r>
    </w:p>
    <w:p>
      <w:pPr>
        <w:pStyle w:val="BodyText"/>
      </w:pPr>
      <w:r>
        <w:rPr>
          <w:bCs/>
          <w:b/>
        </w:rPr>
        <w:t xml:space="preserve">Month 6:</w:t>
      </w:r>
      <w:r>
        <w:t xml:space="preserve"> </w:t>
      </w:r>
      <w:r>
        <w:t xml:space="preserve">Achieve 15 institutional contracts; reach $100,000 revenue milestone in Algeria Algiers market.</w:t>
      </w:r>
    </w:p>
    <w:bookmarkEnd w:id="29"/>
    <w:bookmarkStart w:id="30" w:name="measurement-adaptation"/>
    <w:p>
      <w:pPr>
        <w:pStyle w:val="Heading2"/>
      </w:pPr>
      <w:r>
        <w:t xml:space="preserve">Measurement &amp; Adaptation</w:t>
      </w:r>
    </w:p>
    <w:p>
      <w:pPr>
        <w:pStyle w:val="FirstParagraph"/>
      </w:pPr>
      <w:r>
        <w:t xml:space="preserve">We track KPIs specifically relevant to nursing services in Algeria:</w:t>
      </w:r>
    </w:p>
    <w:p>
      <w:pPr>
        <w:numPr>
          <w:ilvl w:val="0"/>
          <w:numId w:val="1006"/>
        </w:numPr>
        <w:pStyle w:val="Compact"/>
      </w:pPr>
      <w:r>
        <w:rPr>
          <w:bCs/>
          <w:b/>
        </w:rPr>
        <w:t xml:space="preserve">Nurse Retention Rate:</w:t>
      </w:r>
      <w:r>
        <w:t xml:space="preserve"> </w:t>
      </w:r>
      <w:r>
        <w:t xml:space="preserve">Target &gt;85% through culturally aligned work conditions</w:t>
      </w:r>
    </w:p>
    <w:p>
      <w:pPr>
        <w:numPr>
          <w:ilvl w:val="0"/>
          <w:numId w:val="1006"/>
        </w:numPr>
        <w:pStyle w:val="Compact"/>
      </w:pPr>
      <w:r>
        <w:rPr>
          <w:bCs/>
          <w:b/>
        </w:rPr>
        <w:t xml:space="preserve">Cultural Fit Score:</w:t>
      </w:r>
      <w:r>
        <w:t xml:space="preserve"> </w:t>
      </w:r>
      <w:r>
        <w:t xml:space="preserve">Client satisfaction metric measuring nurse's understanding of Algerian healthcare norms</w:t>
      </w:r>
    </w:p>
    <w:p>
      <w:pPr>
        <w:numPr>
          <w:ilvl w:val="0"/>
          <w:numId w:val="1006"/>
        </w:numPr>
        <w:pStyle w:val="Compact"/>
      </w:pPr>
      <w:r>
        <w:rPr>
          <w:bCs/>
          <w:b/>
        </w:rPr>
        <w:t xml:space="preserve">Market Penetration Index:</w:t>
      </w:r>
      <w:r>
        <w:t xml:space="preserve"> </w:t>
      </w:r>
      <w:r>
        <w:t xml:space="preserve">Number of Algiers neighborhoods served vs. total districts (target: 60% coverage by Year 2)</w:t>
      </w:r>
    </w:p>
    <w:bookmarkEnd w:id="30"/>
    <w:bookmarkStart w:id="31" w:name="conclusion"/>
    <w:p>
      <w:pPr>
        <w:pStyle w:val="Heading2"/>
      </w:pPr>
      <w:r>
        <w:t xml:space="preserve">Conclusion</w:t>
      </w:r>
    </w:p>
    <w:p>
      <w:pPr>
        <w:pStyle w:val="FirstParagraph"/>
      </w:pPr>
      <w:r>
        <w:t xml:space="preserve">This Marketing Plan establishes a sustainable framework for delivering exceptional nursing services that resonate with Algeria's unique healthcare context and cultural values. By centering our strategy around the needs of Algerian communities in Algiers, we transform the Nurse professional into an indispensable asset rather than a mere service provider. As Algeria modernizes its healthcare infrastructure, our commitment to locally trained Nurse talent positions us to capture significant market share while addressing critical national health gaps.</w:t>
      </w:r>
    </w:p>
    <w:p>
      <w:pPr>
        <w:pStyle w:val="BodyText"/>
      </w:pPr>
      <w:r>
        <w:t xml:space="preserve">Crucially, this plan ensures every marketing initiative—from recruitment to community engagement—reinforces our core brand promise: "Premium Nursing Care Rooted in Algerian Culture." In a market where trust is paramount, our focus on authentic cultural alignment will differentiate us as the Nurse service of choice for Algeria Algiers residents and institutions. With strategic execution aligned with Algeria's healthcare evolution, we project 200% revenue growth by 2026 through sustained demand for professional nursing services across the capital city.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Algeria Algiers</dc:title>
  <dc:creator/>
  <dc:language>en</dc:language>
  <cp:keywords/>
  <dcterms:created xsi:type="dcterms:W3CDTF">2026-07-21T15:18:44Z</dcterms:created>
  <dcterms:modified xsi:type="dcterms:W3CDTF">2026-07-21T15:18:44Z</dcterms:modified>
</cp:coreProperties>
</file>

<file path=docProps/custom.xml><?xml version="1.0" encoding="utf-8"?>
<Properties xmlns="http://schemas.openxmlformats.org/officeDocument/2006/custom-properties" xmlns:vt="http://schemas.openxmlformats.org/officeDocument/2006/docPropsVTypes"/>
</file>