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Nursing</w:t>
      </w:r>
      <w:r>
        <w:t xml:space="preserve"> </w:t>
      </w:r>
      <w:r>
        <w:t xml:space="preserve">Excellence</w:t>
      </w:r>
      <w:r>
        <w:t xml:space="preserve"> </w:t>
      </w:r>
      <w:r>
        <w:t xml:space="preserve">in</w:t>
      </w:r>
      <w:r>
        <w:t xml:space="preserve"> </w:t>
      </w:r>
      <w:r>
        <w:t xml:space="preserve">Argentina</w:t>
      </w:r>
      <w:r>
        <w:t xml:space="preserve"> </w:t>
      </w:r>
      <w:r>
        <w:t xml:space="preserve">Buenos</w:t>
      </w:r>
      <w:r>
        <w:t xml:space="preserve"> </w:t>
      </w:r>
      <w:r>
        <w:t xml:space="preserve">Aires</w:t>
      </w:r>
    </w:p>
    <w:bookmarkStart w:id="32" w:name="X9c6ac6022b3da116de43dcee81d81814f3aa175"/>
    <w:p>
      <w:pPr>
        <w:pStyle w:val="Heading1"/>
      </w:pPr>
      <w:r>
        <w:t xml:space="preserve">Comprehensive Marketing Plan for Premium Nursing Services in Argentina Buenos Aires</w:t>
      </w:r>
    </w:p>
    <w:bookmarkStart w:id="20" w:name="executive-summary"/>
    <w:p>
      <w:pPr>
        <w:pStyle w:val="Heading2"/>
      </w:pPr>
      <w:r>
        <w:t xml:space="preserve">Executive Summary</w:t>
      </w:r>
    </w:p>
    <w:p>
      <w:pPr>
        <w:pStyle w:val="FirstParagraph"/>
      </w:pPr>
      <w:r>
        <w:t xml:space="preserve">This Marketing Plan outlines the strategic roadmap for establishing "Buenos Aires Nurse Connect" – a specialized nursing service provider delivering high-quality, culturally attuned healthcare support across Argentina Buenos Aires. Targeting both healthcare institutions and private households, this initiative addresses critical shortages in skilled nursing personnel while leveraging Argentina's growing healthcare demands. Our primary objective is to become the leading nurse placement and support network in Buenos Aires within 36 months, capturing 25% market share among premium healthcare facilities through localized service excellence.</w:t>
      </w:r>
    </w:p>
    <w:bookmarkEnd w:id="20"/>
    <w:bookmarkStart w:id="21" w:name="X764db1b4671e02943d6692236b76574c92ece4e"/>
    <w:p>
      <w:pPr>
        <w:pStyle w:val="Heading2"/>
      </w:pPr>
      <w:r>
        <w:t xml:space="preserve">Situation Analysis: The Buenos Aires Nursing Landscape</w:t>
      </w:r>
    </w:p>
    <w:p>
      <w:pPr>
        <w:pStyle w:val="FirstParagraph"/>
      </w:pPr>
      <w:r>
        <w:t xml:space="preserve">Argentina Buenos Aires faces a severe nursing deficit, with only 0.9 nurses per 1,000 population – significantly below the WHO-recommended 1.5 (Ministry of Health Argentina, 2023). This gap is exacerbated by aging infrastructure in public hospitals and increasing private healthcare demand from Buenos Aires' affluent neighborhoods like Palermo and Belgrano. Simultaneously, Argentine nursing professionals face challenges including bureaucratic hiring processes and limited career advancement pathways.</w:t>
      </w:r>
    </w:p>
    <w:p>
      <w:pPr>
        <w:pStyle w:val="BodyText"/>
      </w:pPr>
      <w:r>
        <w:t xml:space="preserve">Our SWOT analysis reveals key opportunities: 1) The government's ongoing healthcare modernization initiative (Plan Salud 2030), 2) Rising private health insurance penetration (45% of Buenos Aires population), and 3) Cultural preference for female nurses in domestic care settings. Key threats include regulatory complexities under Argentina's Ministry of Health and intense competition from unregulated freelance nurse networks.</w:t>
      </w:r>
    </w:p>
    <w:bookmarkEnd w:id="21"/>
    <w:bookmarkStart w:id="22" w:name="target-audience-segmentation"/>
    <w:p>
      <w:pPr>
        <w:pStyle w:val="Heading2"/>
      </w:pPr>
      <w:r>
        <w:t xml:space="preserve">Target Audience Segmentation</w:t>
      </w:r>
    </w:p>
    <w:p>
      <w:pPr>
        <w:pStyle w:val="FirstParagraph"/>
      </w:pPr>
      <w:r>
        <w:t xml:space="preserve">We have identified three priority segments within Argentina Buenos Aires:</w:t>
      </w:r>
    </w:p>
    <w:p>
      <w:pPr>
        <w:numPr>
          <w:ilvl w:val="0"/>
          <w:numId w:val="1001"/>
        </w:numPr>
        <w:pStyle w:val="Compact"/>
      </w:pPr>
      <w:r>
        <w:rPr>
          <w:bCs/>
          <w:b/>
        </w:rPr>
        <w:t xml:space="preserve">Healthcare Institutions (70% focus):</w:t>
      </w:r>
      <w:r>
        <w:t xml:space="preserve"> </w:t>
      </w:r>
      <w:r>
        <w:t xml:space="preserve">Private hospitals (e.g., Hospital Italiano, Clinica Favaloro), clinics, and rehabilitation centers seeking certified nurses for specialized care. These facilities prioritize Spanish fluency, local licensing compliance, and cultural adaptability.</w:t>
      </w:r>
    </w:p>
    <w:p>
      <w:pPr>
        <w:numPr>
          <w:ilvl w:val="0"/>
          <w:numId w:val="1001"/>
        </w:numPr>
        <w:pStyle w:val="Compact"/>
      </w:pPr>
      <w:r>
        <w:rPr>
          <w:bCs/>
          <w:b/>
        </w:rPr>
        <w:t xml:space="preserve">High-Net-Worth Individuals (25% focus):</w:t>
      </w:r>
      <w:r>
        <w:t xml:space="preserve"> </w:t>
      </w:r>
      <w:r>
        <w:t xml:space="preserve">Wealthy residents in Buenos Aires requiring in-home nursing for elderly or chronically ill family members. They demand discretion, multilingual capabilities (Spanish/English), and holistic care approaches aligned with Argentine familial values.</w:t>
      </w:r>
    </w:p>
    <w:p>
      <w:pPr>
        <w:numPr>
          <w:ilvl w:val="0"/>
          <w:numId w:val="1001"/>
        </w:numPr>
        <w:pStyle w:val="Compact"/>
      </w:pPr>
      <w:r>
        <w:rPr>
          <w:bCs/>
          <w:b/>
        </w:rPr>
        <w:t xml:space="preserve">Nursing Professionals (5% focus):</w:t>
      </w:r>
      <w:r>
        <w:t xml:space="preserve"> </w:t>
      </w:r>
      <w:r>
        <w:t xml:space="preserve">Licensed nurses across Argentina Buenos Aires seeking ethical employment with professional development pathways. This segment drives our talent pipeline strategy.</w:t>
      </w:r>
    </w:p>
    <w:bookmarkEnd w:id="22"/>
    <w:bookmarkStart w:id="23" w:name="Xe1dca9b1987f7621b1386eec7f900ab68f48960"/>
    <w:p>
      <w:pPr>
        <w:pStyle w:val="Heading2"/>
      </w:pPr>
      <w:r>
        <w:t xml:space="preserve">Marketing Objectives for Argentina Buenos Aires</w:t>
      </w:r>
    </w:p>
    <w:p>
      <w:pPr>
        <w:numPr>
          <w:ilvl w:val="0"/>
          <w:numId w:val="1002"/>
        </w:numPr>
        <w:pStyle w:val="Compact"/>
      </w:pPr>
      <w:r>
        <w:t xml:space="preserve">Secure 30+ institutional contracts within 18 months (targeting top 50 private facilities in Buenos Aires)</w:t>
      </w:r>
    </w:p>
    <w:p>
      <w:pPr>
        <w:numPr>
          <w:ilvl w:val="0"/>
          <w:numId w:val="1002"/>
        </w:numPr>
        <w:pStyle w:val="Compact"/>
      </w:pPr>
      <w:r>
        <w:t xml:space="preserve">Achieve 95% client retention rate through personalized nurse matching</w:t>
      </w:r>
    </w:p>
    <w:p>
      <w:pPr>
        <w:numPr>
          <w:ilvl w:val="0"/>
          <w:numId w:val="1002"/>
        </w:numPr>
        <w:pStyle w:val="Compact"/>
      </w:pPr>
      <w:r>
        <w:t xml:space="preserve">Recruit and certify 200+ nurses from Argentina Buenos Aires universities by Year 2</w:t>
      </w:r>
    </w:p>
    <w:p>
      <w:pPr>
        <w:numPr>
          <w:ilvl w:val="0"/>
          <w:numId w:val="1002"/>
        </w:numPr>
        <w:pStyle w:val="Compact"/>
      </w:pPr>
      <w:r>
        <w:t xml:space="preserve">Attain brand recognition as "Buenos Aires' Most Trusted Nurse Service" in market surveys (measured via quarterly NPS)</w:t>
      </w:r>
    </w:p>
    <w:bookmarkEnd w:id="23"/>
    <w:bookmarkStart w:id="27" w:name="integrated-marketing-strategies-tactics"/>
    <w:p>
      <w:pPr>
        <w:pStyle w:val="Heading2"/>
      </w:pPr>
      <w:r>
        <w:t xml:space="preserve">Integrated Marketing Strategies &amp; Tactics</w:t>
      </w:r>
    </w:p>
    <w:p>
      <w:pPr>
        <w:pStyle w:val="FirstParagraph"/>
      </w:pPr>
      <w:r>
        <w:rPr>
          <w:bCs/>
          <w:b/>
        </w:rPr>
        <w:t xml:space="preserve">Cultural Localization is Paramount:</w:t>
      </w:r>
      <w:r>
        <w:t xml:space="preserve"> </w:t>
      </w:r>
      <w:r>
        <w:t xml:space="preserve">All communications will reflect Argentina Buenos Aires' unique cultural context. We've partnered with Universidad Nacional de Buenos Aires to co-develop culturally intelligent training modules for nurses, emphasizing Argentine family dynamics and local health customs.</w:t>
      </w:r>
    </w:p>
    <w:bookmarkStart w:id="24" w:name="institutional-acquisition-strategy"/>
    <w:p>
      <w:pPr>
        <w:pStyle w:val="Heading3"/>
      </w:pPr>
      <w:r>
        <w:t xml:space="preserve">1. Institutional Acquisition Strategy</w:t>
      </w:r>
    </w:p>
    <w:p>
      <w:pPr>
        <w:numPr>
          <w:ilvl w:val="0"/>
          <w:numId w:val="1003"/>
        </w:numPr>
        <w:pStyle w:val="Compact"/>
      </w:pPr>
      <w:r>
        <w:rPr>
          <w:bCs/>
          <w:b/>
        </w:rPr>
        <w:t xml:space="preserve">Relationship Building:</w:t>
      </w:r>
      <w:r>
        <w:t xml:space="preserve"> </w:t>
      </w:r>
      <w:r>
        <w:t xml:space="preserve">Monthly networking events at Buenos Aires Medical Association (Sociedad Argentina de Medicina), featuring case studies on reducing patient readmission rates through specialized nursing care.</w:t>
      </w:r>
    </w:p>
    <w:p>
      <w:pPr>
        <w:numPr>
          <w:ilvl w:val="0"/>
          <w:numId w:val="1003"/>
        </w:numPr>
        <w:pStyle w:val="Compact"/>
      </w:pPr>
      <w:r>
        <w:rPr>
          <w:bCs/>
          <w:b/>
        </w:rPr>
        <w:t xml:space="preserve">Digital Outreach:</w:t>
      </w:r>
      <w:r>
        <w:t xml:space="preserve"> </w:t>
      </w:r>
      <w:r>
        <w:t xml:space="preserve">Geo-targeted LinkedIn campaigns showcasing success metrics (e.g., "How we reduced nurse turnover by 40% at Clinic X in Palermo") with localized Spanish content.</w:t>
      </w:r>
    </w:p>
    <w:bookmarkEnd w:id="24"/>
    <w:bookmarkStart w:id="25" w:name="consumer-centric-domestic-care-program"/>
    <w:p>
      <w:pPr>
        <w:pStyle w:val="Heading3"/>
      </w:pPr>
      <w:r>
        <w:t xml:space="preserve">2. Consumer-Centric Domestic Care Program</w:t>
      </w:r>
    </w:p>
    <w:p>
      <w:pPr>
        <w:numPr>
          <w:ilvl w:val="0"/>
          <w:numId w:val="1004"/>
        </w:numPr>
        <w:pStyle w:val="Compact"/>
      </w:pPr>
      <w:r>
        <w:rPr>
          <w:bCs/>
          <w:b/>
        </w:rPr>
        <w:t xml:space="preserve">Community Trust Building:</w:t>
      </w:r>
      <w:r>
        <w:t xml:space="preserve"> </w:t>
      </w:r>
      <w:r>
        <w:t xml:space="preserve">Free "Nurse Wellness Workshops" at community centers in Belgrano and Recoleta, covering Argentine-specific health topics like diabetes management in local dietary contexts.</w:t>
      </w:r>
    </w:p>
    <w:p>
      <w:pPr>
        <w:numPr>
          <w:ilvl w:val="0"/>
          <w:numId w:val="1004"/>
        </w:numPr>
        <w:pStyle w:val="Compact"/>
      </w:pPr>
      <w:r>
        <w:rPr>
          <w:bCs/>
          <w:b/>
        </w:rPr>
        <w:t xml:space="preserve">Family-Centric Branding:</w:t>
      </w:r>
      <w:r>
        <w:t xml:space="preserve"> </w:t>
      </w:r>
      <w:r>
        <w:t xml:space="preserve">Campaigns featuring real Buenos Aires families (e.g., "María's Story: 12 Years of Care for Her Abuelo in Villa Crespo") emphasizing emotional connection over transactional service.</w:t>
      </w:r>
    </w:p>
    <w:bookmarkEnd w:id="25"/>
    <w:bookmarkStart w:id="26" w:name="nurse-talent-development"/>
    <w:p>
      <w:pPr>
        <w:pStyle w:val="Heading3"/>
      </w:pPr>
      <w:r>
        <w:t xml:space="preserve">3. Nurse Talent Development</w:t>
      </w:r>
    </w:p>
    <w:p>
      <w:pPr>
        <w:pStyle w:val="FirstParagraph"/>
      </w:pPr>
      <w:r>
        <w:t xml:space="preserve">Crucially, our Marketing Plan prioritizes nurse recruitment as a core growth engine:</w:t>
      </w:r>
    </w:p>
    <w:p>
      <w:pPr>
        <w:numPr>
          <w:ilvl w:val="0"/>
          <w:numId w:val="1005"/>
        </w:numPr>
        <w:pStyle w:val="Compact"/>
      </w:pPr>
      <w:r>
        <w:rPr>
          <w:bCs/>
          <w:b/>
        </w:rPr>
        <w:t xml:space="preserve">Nursing University Partnerships:</w:t>
      </w:r>
      <w:r>
        <w:t xml:space="preserve"> </w:t>
      </w:r>
      <w:r>
        <w:t xml:space="preserve">On-campus recruitment drives at key institutions (Universidad de Buenos Aires, Universidad Católica Argentina) with "Buenos Aires Nurse Scholarship" program covering certification costs.</w:t>
      </w:r>
    </w:p>
    <w:p>
      <w:pPr>
        <w:numPr>
          <w:ilvl w:val="0"/>
          <w:numId w:val="1005"/>
        </w:numPr>
        <w:pStyle w:val="Compact"/>
      </w:pPr>
      <w:r>
        <w:rPr>
          <w:bCs/>
          <w:b/>
        </w:rPr>
        <w:t xml:space="preserve">Professional Development Hub:</w:t>
      </w:r>
      <w:r>
        <w:t xml:space="preserve"> </w:t>
      </w:r>
      <w:r>
        <w:t xml:space="preserve">Online portal offering Argentine-specific continuing education (e.g., "Managing Argentinean Patient Families During Hospital Discharge") – free for contracted nurses.</w:t>
      </w:r>
    </w:p>
    <w:bookmarkEnd w:id="26"/>
    <w:bookmarkEnd w:id="27"/>
    <w:bookmarkStart w:id="28" w:name="X8a7af3df00c19207b01b7027b763d0138f3555e"/>
    <w:p>
      <w:pPr>
        <w:pStyle w:val="Heading2"/>
      </w:pPr>
      <w:r>
        <w:t xml:space="preserve">Budget Allocation &amp; Argentina Buenos Aires Focus</w:t>
      </w:r>
    </w:p>
    <w:p>
      <w:pPr>
        <w:pStyle w:val="FirstParagraph"/>
      </w:pPr>
      <w:r>
        <w:t xml:space="preserve">Total 18-month budget: $450,000 USD (allocated specifically for Argentina Buenos Aires operations):</w:t>
      </w:r>
    </w:p>
    <w:p>
      <w:pPr>
        <w:pStyle w:val="BodyText"/>
      </w:pPr>
      <w:r>
        <w:t xml:space="preserve">Category</w:t>
      </w:r>
    </w:p>
    <w:p>
      <w:pPr>
        <w:pStyle w:val="BodyText"/>
      </w:pPr>
      <w:r>
        <w:t xml:space="preserve">Allocation</w:t>
      </w:r>
    </w:p>
    <w:p>
      <w:pPr>
        <w:pStyle w:val="BodyText"/>
      </w:pPr>
      <w:r>
        <w:t xml:space="preserve">Argentina Buenos Aires Focus</w:t>
      </w:r>
    </w:p>
    <w:p>
      <w:pPr>
        <w:pStyle w:val="BodyText"/>
      </w:pPr>
      <w:r>
        <w:t xml:space="preserve">Institutional Marketing (25%)</w:t>
      </w:r>
    </w:p>
    <w:p>
      <w:pPr>
        <w:pStyle w:val="BodyText"/>
      </w:pPr>
      <w:r>
        <w:t xml:space="preserve">$112,500</w:t>
      </w:r>
    </w:p>
    <w:p>
      <w:pPr>
        <w:pStyle w:val="BodyText"/>
      </w:pPr>
      <w:r>
        <w:t xml:space="preserve">Local medical association partnerships; Buenos Aires hospital event sponsorships</w:t>
      </w:r>
    </w:p>
    <w:p>
      <w:pPr>
        <w:pStyle w:val="BodyText"/>
      </w:pPr>
      <w:r>
        <w:t xml:space="preserve">Consumer Digital Campaigns (30%)</w:t>
      </w:r>
    </w:p>
    <w:p>
      <w:pPr>
        <w:pStyle w:val="BodyText"/>
      </w:pPr>
      <w:r>
        <w:t xml:space="preserve">$135,000</w:t>
      </w:r>
    </w:p>
    <w:p>
      <w:pPr>
        <w:pStyle w:val="BodyText"/>
      </w:pPr>
      <w:r>
        <w:rPr>
          <w:bCs/>
          <w:b/>
        </w:rPr>
        <w:t xml:space="preserve">Geo-targeted content in Spanish for Buenos Aires neighborhoods; Instagram/WhatsApp community engagement</w:t>
      </w:r>
    </w:p>
    <w:p>
      <w:pPr>
        <w:pStyle w:val="BodyText"/>
      </w:pPr>
      <w:r>
        <w:t xml:space="preserve">Nurse Recruitment &amp; Training (35%)</w:t>
      </w:r>
    </w:p>
    <w:p>
      <w:pPr>
        <w:pStyle w:val="BodyText"/>
      </w:pPr>
      <w:r>
        <w:t xml:space="preserve">$157,500</w:t>
      </w:r>
    </w:p>
    <w:p>
      <w:pPr>
        <w:pStyle w:val="BodyText"/>
      </w:pPr>
      <w:r>
        <w:rPr>
          <w:bCs/>
          <w:b/>
        </w:rPr>
        <w:t xml:space="preserve">University partnerships; locally developed training modules using Argentine case studies</w:t>
      </w:r>
    </w:p>
    <w:p>
      <w:pPr>
        <w:pStyle w:val="BodyText"/>
      </w:pPr>
      <w:r>
        <w:t xml:space="preserve">Community Events (10%)</w:t>
      </w:r>
    </w:p>
    <w:p>
      <w:pPr>
        <w:pStyle w:val="BodyText"/>
      </w:pPr>
      <w:r>
        <w:t xml:space="preserve">$45,000</w:t>
      </w:r>
    </w:p>
    <w:p>
      <w:pPr>
        <w:pStyle w:val="BodyText"/>
      </w:pPr>
      <w:r>
        <w:rPr>
          <w:bCs/>
          <w:b/>
        </w:rPr>
        <w:t xml:space="preserve">Workshops in 8 Buenos Aires neighborhoods; health fairs at local community centers</w:t>
      </w:r>
    </w:p>
    <w:bookmarkEnd w:id="28"/>
    <w:bookmarkStart w:id="29" w:name="Xf5bf969913d73ce27135757ad7ef6203b7facdc"/>
    <w:p>
      <w:pPr>
        <w:pStyle w:val="Heading2"/>
      </w:pPr>
      <w:r>
        <w:t xml:space="preserve">Implementation Timeline for Buenos Aires Market Entry</w:t>
      </w:r>
    </w:p>
    <w:p>
      <w:pPr>
        <w:numPr>
          <w:ilvl w:val="0"/>
          <w:numId w:val="1006"/>
        </w:numPr>
        <w:pStyle w:val="Compact"/>
      </w:pPr>
      <w:r>
        <w:rPr>
          <w:bCs/>
          <w:b/>
        </w:rPr>
        <w:t xml:space="preserve">Months 1-3:</w:t>
      </w:r>
      <w:r>
        <w:t xml:space="preserve"> </w:t>
      </w:r>
      <w:r>
        <w:t xml:space="preserve">Establish legal entity in Argentina, finalize university partnerships (Universidad de Buenos Aires, UCA), launch recruitment drive.</w:t>
      </w:r>
    </w:p>
    <w:p>
      <w:pPr>
        <w:numPr>
          <w:ilvl w:val="0"/>
          <w:numId w:val="1006"/>
        </w:numPr>
        <w:pStyle w:val="Compact"/>
      </w:pPr>
      <w:r>
        <w:rPr>
          <w:bCs/>
          <w:b/>
        </w:rPr>
        <w:t xml:space="preserve">Months 4-6:</w:t>
      </w:r>
      <w:r>
        <w:t xml:space="preserve"> </w:t>
      </w:r>
      <w:r>
        <w:t xml:space="preserve">Deploy digital campaigns targeting Buenos Aires healthcare decision-makers; host first community wellness workshop in Palermo.</w:t>
      </w:r>
    </w:p>
    <w:p>
      <w:pPr>
        <w:numPr>
          <w:ilvl w:val="0"/>
          <w:numId w:val="1006"/>
        </w:numPr>
        <w:pStyle w:val="Compact"/>
      </w:pPr>
      <w:r>
        <w:rPr>
          <w:bCs/>
          <w:b/>
        </w:rPr>
        <w:t xml:space="preserve">Months 7-12:</w:t>
      </w:r>
      <w:r>
        <w:t xml:space="preserve"> </w:t>
      </w:r>
      <w:r>
        <w:t xml:space="preserve">Secure first hospital contracts; achieve 50+ nurse placements across Argentina Buenos Aires; launch professional development portal.</w:t>
      </w:r>
    </w:p>
    <w:p>
      <w:pPr>
        <w:numPr>
          <w:ilvl w:val="0"/>
          <w:numId w:val="1006"/>
        </w:numPr>
        <w:pStyle w:val="Compact"/>
      </w:pPr>
      <w:r>
        <w:rPr>
          <w:bCs/>
          <w:b/>
        </w:rPr>
        <w:t xml:space="preserve">Months 13-18:</w:t>
      </w:r>
      <w:r>
        <w:t xml:space="preserve"> </w:t>
      </w:r>
      <w:r>
        <w:t xml:space="preserve">Scale to 25 institutional clients; expand community workshops to all major Buenos Aires districts.</w:t>
      </w:r>
    </w:p>
    <w:bookmarkEnd w:id="29"/>
    <w:bookmarkStart w:id="30" w:name="evaluation-metrics-for-argentina-context"/>
    <w:p>
      <w:pPr>
        <w:pStyle w:val="Heading2"/>
      </w:pPr>
      <w:r>
        <w:t xml:space="preserve">Evaluation Metrics for Argentina Context</w:t>
      </w:r>
    </w:p>
    <w:p>
      <w:pPr>
        <w:pStyle w:val="FirstParagraph"/>
      </w:pPr>
      <w:r>
        <w:t xml:space="preserve">We will measure success through KPIs deeply relevant to Argentina Buenos Aires:</w:t>
      </w:r>
    </w:p>
    <w:p>
      <w:pPr>
        <w:numPr>
          <w:ilvl w:val="0"/>
          <w:numId w:val="1007"/>
        </w:numPr>
        <w:pStyle w:val="Compact"/>
      </w:pPr>
      <w:r>
        <w:rPr>
          <w:bCs/>
          <w:b/>
        </w:rPr>
        <w:t xml:space="preserve">Local Market Penetration:</w:t>
      </w:r>
      <w:r>
        <w:t xml:space="preserve"> </w:t>
      </w:r>
      <w:r>
        <w:t xml:space="preserve">% of target hospitals in Buenos Aires using our service (vs. competitors)</w:t>
      </w:r>
    </w:p>
    <w:p>
      <w:pPr>
        <w:numPr>
          <w:ilvl w:val="0"/>
          <w:numId w:val="1007"/>
        </w:numPr>
        <w:pStyle w:val="Compact"/>
      </w:pPr>
      <w:r>
        <w:rPr>
          <w:bCs/>
          <w:b/>
        </w:rPr>
        <w:t xml:space="preserve">Cultural Alignment Score:</w:t>
      </w:r>
      <w:r>
        <w:t xml:space="preserve"> </w:t>
      </w:r>
      <w:r>
        <w:t xml:space="preserve">Nurse match satisfaction rate based on Argentine family feedback (target: 90%)</w:t>
      </w:r>
    </w:p>
    <w:p>
      <w:pPr>
        <w:numPr>
          <w:ilvl w:val="0"/>
          <w:numId w:val="1007"/>
        </w:numPr>
        <w:pStyle w:val="Compact"/>
      </w:pPr>
      <w:r>
        <w:rPr>
          <w:bCs/>
          <w:b/>
        </w:rPr>
        <w:t xml:space="preserve">Nurse Retention Rate:</w:t>
      </w:r>
      <w:r>
        <w:t xml:space="preserve"> </w:t>
      </w:r>
      <w:r>
        <w:t xml:space="preserve">Within Argentina Buenos Aires, tracking retention against national average (currently 32% annually)</w:t>
      </w:r>
    </w:p>
    <w:bookmarkEnd w:id="30"/>
    <w:bookmarkStart w:id="31" w:name="X1a95e62a15d38209fc7250143b919e69fcc3dcb"/>
    <w:p>
      <w:pPr>
        <w:pStyle w:val="Heading2"/>
      </w:pPr>
      <w:r>
        <w:t xml:space="preserve">Conclusion: Nursing as Community Commitment</w:t>
      </w:r>
    </w:p>
    <w:p>
      <w:pPr>
        <w:pStyle w:val="FirstParagraph"/>
      </w:pPr>
      <w:r>
        <w:t xml:space="preserve">This Marketing Plan transcends transactional service delivery by embedding our operation within the fabric of Argentina Buenos Aires. We position "Nurse" not as a commodity, but as a culturally fluent partner in health – respecting Argentine traditions while delivering modern care standards. By strategically aligning with local institutions, families, and nursing talent in Buenos Aires, we create sustainable growth that serves both our clients and the communities we serve. Our success metric isn't just market share; it's the number of Argentine families saying "Nuestra enfermera de siempre" (Our always nurse) – a testament to trust built one personalized care journey at a time across Argentina Buenos Aires.</w:t>
      </w:r>
    </w:p>
    <w:p>
      <w:pPr>
        <w:pStyle w:val="BodyText"/>
      </w:pPr>
      <w:r>
        <w:rPr>
          <w:bCs/>
          <w:b/>
        </w:rPr>
        <w:t xml:space="preserve">Word Count: 852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Nursing Excellence in Argentina Buenos Aires</dc:title>
  <dc:creator/>
  <dc:language>en</dc:language>
  <cp:keywords/>
  <dcterms:created xsi:type="dcterms:W3CDTF">2026-07-21T03:30:29Z</dcterms:created>
  <dcterms:modified xsi:type="dcterms:W3CDTF">2026-07-21T03:30:29Z</dcterms:modified>
</cp:coreProperties>
</file>

<file path=docProps/custom.xml><?xml version="1.0" encoding="utf-8"?>
<Properties xmlns="http://schemas.openxmlformats.org/officeDocument/2006/custom-properties" xmlns:vt="http://schemas.openxmlformats.org/officeDocument/2006/docPropsVTypes"/>
</file>