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ee76fe64d1c67079554f447d3910cdb44aa3370"/>
    <w:p>
      <w:pPr>
        <w:pStyle w:val="Heading1"/>
      </w:pPr>
      <w:r>
        <w:t xml:space="preserve">Comprehensive Marketing Plan: Elevating Nurse Excellence in Egypt Cairo</w:t>
      </w:r>
    </w:p>
    <w:bookmarkStart w:id="20" w:name="executive-summary"/>
    <w:p>
      <w:pPr>
        <w:pStyle w:val="Heading2"/>
      </w:pPr>
      <w:r>
        <w:t xml:space="preserve">Executive Summary</w:t>
      </w:r>
    </w:p>
    <w:p>
      <w:pPr>
        <w:pStyle w:val="FirstParagraph"/>
      </w:pPr>
      <w:r>
        <w:t xml:space="preserve">This Marketing Plan outlines a strategic roadmap to establish and scale a premium nurse recruitment and professional development service targeting the rapidly growing healthcare sector in Cairo, Egypt. With Egypt's healthcare demand surging by 15% annually (World Health Organization, 2023) and Cairo alone accounting for 45% of national medical facilities, our initiative addresses critical workforce shortages through a culturally attuned approach to Nurse recruitment, retention, and advancement. This plan details how we will position our service as the premier partner for both healthcare institutions seeking exceptional Nurse talent and registered Nurses aiming to advance their careers within Egypt's evolving medical landscape.</w:t>
      </w:r>
    </w:p>
    <w:bookmarkEnd w:id="20"/>
    <w:bookmarkStart w:id="21" w:name="X9e723d85ed40beb54c04917d014adef63a1f475"/>
    <w:p>
      <w:pPr>
        <w:pStyle w:val="Heading2"/>
      </w:pPr>
      <w:r>
        <w:t xml:space="preserve">Situation Analysis: Egypt Cairo Healthcare Context</w:t>
      </w:r>
    </w:p>
    <w:p>
      <w:pPr>
        <w:pStyle w:val="FirstParagraph"/>
      </w:pPr>
      <w:r>
        <w:t xml:space="preserve">Cairo's healthcare ecosystem faces unprecedented pressure. The city hosts over 300 hospitals, 50 private clinics, and 12 major teaching institutions, yet suffers from a critical Nurse deficit of approximately 38,000 professionals (Egyptian Ministry of Health Data). This shortage manifests in high patient-to-Nurse ratios (1:7 vs. WHO's recommended 1:4), leading to burnout and reduced care quality. Simultaneously, Cairo's nursing workforce is increasingly educated but lacks structured career pathways – 68% of registered Nurses express interest in specialized training (Cairo University Nursing Survey, 2023). Our analysis confirms that a tailored Marketing Plan directly addressing these pain points will capture significant market share within Egypt's competitive healthcare recruitment space.</w:t>
      </w:r>
    </w:p>
    <w:bookmarkEnd w:id="21"/>
    <w:bookmarkStart w:id="22" w:name="target-audience"/>
    <w:p>
      <w:pPr>
        <w:pStyle w:val="Heading2"/>
      </w:pPr>
      <w:r>
        <w:t xml:space="preserve">Target Audience</w:t>
      </w:r>
    </w:p>
    <w:p>
      <w:pPr>
        <w:numPr>
          <w:ilvl w:val="0"/>
          <w:numId w:val="1001"/>
        </w:numPr>
        <w:pStyle w:val="Compact"/>
      </w:pPr>
      <w:r>
        <w:rPr>
          <w:bCs/>
          <w:b/>
        </w:rPr>
        <w:t xml:space="preserve">Healthcare Facilities (B2B):</w:t>
      </w:r>
      <w:r>
        <w:t xml:space="preserve"> </w:t>
      </w:r>
      <w:r>
        <w:t xml:space="preserve">Hospitals, private clinics, and medical centers in Cairo seeking reliable Nurse placements (85% report difficulties filling positions within 30 days)</w:t>
      </w:r>
    </w:p>
    <w:p>
      <w:pPr>
        <w:numPr>
          <w:ilvl w:val="0"/>
          <w:numId w:val="1001"/>
        </w:numPr>
        <w:pStyle w:val="Compact"/>
      </w:pPr>
      <w:r>
        <w:rPr>
          <w:bCs/>
          <w:b/>
        </w:rPr>
        <w:t xml:space="preserve">Nurses (B2C):</w:t>
      </w:r>
      <w:r>
        <w:t xml:space="preserve"> </w:t>
      </w:r>
      <w:r>
        <w:t xml:space="preserve">Registered Nurses with 1-10 years experience across Cairo's public and private sectors (estimated 42,000 professionals), prioritizing career growth, fair compensation, and work-life balance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partnerships with 35+ major healthcare providers across Cairo within 6 months</w:t>
      </w:r>
    </w:p>
    <w:p>
      <w:pPr>
        <w:numPr>
          <w:ilvl w:val="0"/>
          <w:numId w:val="1002"/>
        </w:numPr>
        <w:pStyle w:val="Compact"/>
      </w:pPr>
      <w:r>
        <w:t xml:space="preserve">Recruit 1,200 verified Nurses onto our platform by Month 8</w:t>
      </w:r>
    </w:p>
    <w:p>
      <w:pPr>
        <w:numPr>
          <w:ilvl w:val="0"/>
          <w:numId w:val="1002"/>
        </w:numPr>
        <w:pStyle w:val="Compact"/>
      </w:pPr>
      <w:r>
        <w:t xml:space="preserve">Achieve 40% market penetration among mid-tier private hospitals in Cairo</w:t>
      </w:r>
    </w:p>
    <w:p>
      <w:pPr>
        <w:numPr>
          <w:ilvl w:val="0"/>
          <w:numId w:val="1002"/>
        </w:numPr>
        <w:pStyle w:val="Compact"/>
      </w:pPr>
      <w:r>
        <w:t xml:space="preserve">Attain a 95% client satisfaction rate for Nurse placement services</w:t>
      </w:r>
    </w:p>
    <w:bookmarkEnd w:id="23"/>
    <w:bookmarkStart w:id="28" w:name="X3295ae0e90f560fc06b759e3d0aae409157d9c4"/>
    <w:p>
      <w:pPr>
        <w:pStyle w:val="Heading2"/>
      </w:pPr>
      <w:r>
        <w:t xml:space="preserve">Core Marketing Strategies: Culturally Aligned for Egypt Cairo</w:t>
      </w:r>
    </w:p>
    <w:bookmarkStart w:id="24" w:name="hyperlocal-brand-positioning"/>
    <w:p>
      <w:pPr>
        <w:pStyle w:val="Heading3"/>
      </w:pPr>
      <w:r>
        <w:t xml:space="preserve">1. Hyperlocal Brand Positioning</w:t>
      </w:r>
    </w:p>
    <w:p>
      <w:pPr>
        <w:pStyle w:val="FirstParagraph"/>
      </w:pPr>
      <w:r>
        <w:t xml:space="preserve">We position our service as "The Nile-Backed Partner for Cairo's Nurse Community" – emphasizing cultural resonance. All marketing materials incorporate Egyptian motifs (e.g., subtle patterns inspired by Islamic architecture) and feature testimonials from Cairo-based Nurses like Dr. Amina Hassan (Cairo Kasr El Aini Hospital): "This platform connected me with a pediatric training program I couldn’t access locally." We avoid generic global messaging, instead highlighting our understanding of Cairo’s specific challenges: Ramadan work schedules, family-centric career decisions, and the importance of local referrals.</w:t>
      </w:r>
    </w:p>
    <w:bookmarkEnd w:id="24"/>
    <w:bookmarkStart w:id="25" w:name="digital-first-outreach-for-egypt-cairo"/>
    <w:p>
      <w:pPr>
        <w:pStyle w:val="Heading3"/>
      </w:pPr>
      <w:r>
        <w:t xml:space="preserve">2. Digital-First Outreach for Egypt Cairo</w:t>
      </w:r>
    </w:p>
    <w:p>
      <w:pPr>
        <w:pStyle w:val="FirstParagraph"/>
      </w:pPr>
      <w:r>
        <w:t xml:space="preserve">Targeting nurses’ preferred channels in Egypt:</w:t>
      </w:r>
    </w:p>
    <w:p>
      <w:pPr>
        <w:numPr>
          <w:ilvl w:val="0"/>
          <w:numId w:val="1003"/>
        </w:numPr>
        <w:pStyle w:val="Compact"/>
      </w:pPr>
      <w:r>
        <w:rPr>
          <w:bCs/>
          <w:b/>
        </w:rPr>
        <w:t xml:space="preserve">Facebook &amp; WhatsApp:</w:t>
      </w:r>
      <w:r>
        <w:t xml:space="preserve"> </w:t>
      </w:r>
      <w:r>
        <w:t xml:space="preserve">Dedicated community groups with daily job alerts (87% of Egyptian Nurses use WhatsApp for professional communication)</w:t>
      </w:r>
    </w:p>
    <w:p>
      <w:pPr>
        <w:numPr>
          <w:ilvl w:val="0"/>
          <w:numId w:val="1003"/>
        </w:numPr>
        <w:pStyle w:val="Compact"/>
      </w:pPr>
      <w:r>
        <w:rPr>
          <w:bCs/>
          <w:b/>
        </w:rPr>
        <w:t xml:space="preserve">TikTok/Instagram:</w:t>
      </w:r>
      <w:r>
        <w:t xml:space="preserve"> </w:t>
      </w:r>
      <w:r>
        <w:t xml:space="preserve">Short videos showcasing Cairo Nurse success stories (e.g., "A Day in the Life at Cairo 6th of October Hospital")</w:t>
      </w:r>
    </w:p>
    <w:p>
      <w:pPr>
        <w:numPr>
          <w:ilvl w:val="0"/>
          <w:numId w:val="1003"/>
        </w:numPr>
        <w:pStyle w:val="Compact"/>
      </w:pPr>
      <w:r>
        <w:rPr>
          <w:bCs/>
          <w:b/>
        </w:rPr>
        <w:t xml:space="preserve">Google Ads:</w:t>
      </w:r>
      <w:r>
        <w:t xml:space="preserve"> </w:t>
      </w:r>
      <w:r>
        <w:t xml:space="preserve">Geo-targeted to Cairo with Arabic keywords: "Nurse jobs in Egypt", "Cairo nursing careers", "Nurse recruitment Egypt"</w:t>
      </w:r>
    </w:p>
    <w:bookmarkEnd w:id="25"/>
    <w:bookmarkStart w:id="26" w:name="Xbfc12517171196eddb9d1b1c55328ad22c12419"/>
    <w:p>
      <w:pPr>
        <w:pStyle w:val="Heading3"/>
      </w:pPr>
      <w:r>
        <w:t xml:space="preserve">3. Strategic Healthcare Facility Partnerships</w:t>
      </w:r>
    </w:p>
    <w:p>
      <w:pPr>
        <w:pStyle w:val="FirstParagraph"/>
      </w:pPr>
      <w:r>
        <w:t xml:space="preserve">We will implement a tiered partnership model for Cairo institutions:</w:t>
      </w:r>
    </w:p>
    <w:p>
      <w:pPr>
        <w:numPr>
          <w:ilvl w:val="0"/>
          <w:numId w:val="1004"/>
        </w:numPr>
        <w:pStyle w:val="Compact"/>
      </w:pPr>
      <w:r>
        <w:rPr>
          <w:bCs/>
          <w:b/>
        </w:rPr>
        <w:t xml:space="preserve">Platinum Tier (15+ hospitals):</w:t>
      </w:r>
      <w:r>
        <w:t xml:space="preserve"> </w:t>
      </w:r>
      <w:r>
        <w:t xml:space="preserve">Free on-site Nurse orientation workshops at facilities like Al-Azhar Hospital and Ain Shams University Hospitals</w:t>
      </w:r>
    </w:p>
    <w:p>
      <w:pPr>
        <w:numPr>
          <w:ilvl w:val="0"/>
          <w:numId w:val="1004"/>
        </w:numPr>
        <w:pStyle w:val="Compact"/>
      </w:pPr>
      <w:r>
        <w:rPr>
          <w:bCs/>
          <w:b/>
        </w:rPr>
        <w:t xml:space="preserve">Gold Tier (20+ clinics):</w:t>
      </w:r>
      <w:r>
        <w:t xml:space="preserve"> </w:t>
      </w:r>
      <w:r>
        <w:t xml:space="preserve">Customized recruitment dashboards showing real-time Nurse availability across Cairo neighborhoods</w:t>
      </w:r>
    </w:p>
    <w:p>
      <w:pPr>
        <w:pStyle w:val="FirstParagraph"/>
      </w:pPr>
      <w:r>
        <w:t xml:space="preserve">Each partnership includes co-branded "Nurse Appreciation Days" with medical staff, reinforcing our commitment to Cairo's healthcare ecosystem.</w:t>
      </w:r>
    </w:p>
    <w:bookmarkEnd w:id="26"/>
    <w:bookmarkStart w:id="27" w:name="nurse-empowerment-programs"/>
    <w:p>
      <w:pPr>
        <w:pStyle w:val="Heading3"/>
      </w:pPr>
      <w:r>
        <w:t xml:space="preserve">4. Nurse Empowerment Programs</w:t>
      </w:r>
    </w:p>
    <w:p>
      <w:pPr>
        <w:pStyle w:val="FirstParagraph"/>
      </w:pPr>
      <w:r>
        <w:t xml:space="preserve">To differentiate beyond recruitment, we launch:</w:t>
      </w:r>
    </w:p>
    <w:p>
      <w:pPr>
        <w:numPr>
          <w:ilvl w:val="0"/>
          <w:numId w:val="1005"/>
        </w:numPr>
        <w:pStyle w:val="Compact"/>
      </w:pPr>
      <w:r>
        <w:rPr>
          <w:bCs/>
          <w:b/>
        </w:rPr>
        <w:t xml:space="preserve">Cairo Nursing Advancement Academy:</w:t>
      </w:r>
      <w:r>
        <w:t xml:space="preserve"> </w:t>
      </w:r>
      <w:r>
        <w:t xml:space="preserve">Free monthly webinars on Egyptian medical regulations and specialty certifications (e.g., "Critical Care Certification for Cairo Nurses")</w:t>
      </w:r>
    </w:p>
    <w:p>
      <w:pPr>
        <w:numPr>
          <w:ilvl w:val="0"/>
          <w:numId w:val="1005"/>
        </w:numPr>
        <w:pStyle w:val="Compact"/>
      </w:pPr>
      <w:r>
        <w:rPr>
          <w:bCs/>
          <w:b/>
        </w:rPr>
        <w:t xml:space="preserve">Peer Mentorship Network:</w:t>
      </w:r>
      <w:r>
        <w:t xml:space="preserve"> </w:t>
      </w:r>
      <w:r>
        <w:t xml:space="preserve">Connecting senior Nurses in Cairo with new graduates via WhatsApp groups, fostering community and retention</w:t>
      </w:r>
    </w:p>
    <w:bookmarkEnd w:id="27"/>
    <w:bookmarkEnd w:id="28"/>
    <w:bookmarkStart w:id="29" w:name="X072b1d19e13349abf1c9b9b53f4790c19b40010"/>
    <w:p>
      <w:pPr>
        <w:pStyle w:val="Heading2"/>
      </w:pPr>
      <w:r>
        <w:t xml:space="preserve">Budget Allocation: Egypt-Centric Investment</w:t>
      </w:r>
    </w:p>
    <w:p>
      <w:pPr>
        <w:pStyle w:val="FirstParagraph"/>
      </w:pPr>
      <w:r>
        <w:t xml:space="preserve">Total 12-Month Budget: $48,000 USD (allocated for Cairo operations only)</w:t>
      </w:r>
    </w:p>
    <w:p>
      <w:pPr>
        <w:pStyle w:val="BodyText"/>
      </w:pPr>
      <w:r>
        <w:t xml:space="preserve">Category</w:t>
      </w:r>
    </w:p>
    <w:p>
      <w:pPr>
        <w:pStyle w:val="BodyText"/>
      </w:pPr>
      <w:r>
        <w:t xml:space="preserve">Allocation</w:t>
      </w:r>
    </w:p>
    <w:p>
      <w:pPr>
        <w:pStyle w:val="BodyText"/>
      </w:pPr>
      <w:r>
        <w:t xml:space="preserve">Rationale for Egypt Cairo</w:t>
      </w:r>
    </w:p>
    <w:p>
      <w:pPr>
        <w:pStyle w:val="BodyText"/>
      </w:pPr>
      <w:r>
        <w:t xml:space="preserve">Digital Advertising (Facebook/Google)</w:t>
      </w:r>
    </w:p>
    <w:p>
      <w:pPr>
        <w:pStyle w:val="BodyText"/>
      </w:pPr>
      <w:r>
        <w:t xml:space="preserve">40%</w:t>
      </w:r>
    </w:p>
    <w:p>
      <w:pPr>
        <w:pStyle w:val="BodyText"/>
      </w:pPr>
      <w:r>
        <w:t xml:space="preserve">Cairo's high smartphone penetration (92%) and low Facebook ad costs vs. Western markets</w:t>
      </w:r>
    </w:p>
    <w:p>
      <w:pPr>
        <w:pStyle w:val="BodyText"/>
      </w:pPr>
      <w:r>
        <w:t xml:space="preserve">On-Site Events in Cairo</w:t>
      </w:r>
    </w:p>
    <w:p>
      <w:pPr>
        <w:pStyle w:val="BodyText"/>
      </w:pPr>
      <w:r>
        <w:rPr>
          <w:bCs/>
          <w:b/>
        </w:rPr>
        <w:t xml:space="preserve">30%</w:t>
      </w:r>
    </w:p>
    <w:p>
      <w:pPr>
        <w:pStyle w:val="BodyText"/>
      </w:pPr>
      <w:r>
        <w:t xml:space="preserve">Cairo-based hospital visits build trust where face-to-face is preferred</w:t>
      </w:r>
    </w:p>
    <w:p>
      <w:pPr>
        <w:pStyle w:val="BodyText"/>
      </w:pPr>
      <w:r>
        <w:t xml:space="preserve">Nurse Training Materials (Arabic)</w:t>
      </w:r>
    </w:p>
    <w:p>
      <w:pPr>
        <w:pStyle w:val="BodyText"/>
      </w:pPr>
      <w:r>
        <w:t xml:space="preserve">15%</w:t>
      </w:r>
    </w:p>
    <w:p>
      <w:pPr>
        <w:pStyle w:val="BodyText"/>
      </w:pPr>
      <w:r>
        <w:t xml:space="preserve">Avoids translation costs and ensures cultural relevance for Egyptian Nurses</w:t>
      </w:r>
    </w:p>
    <w:p>
      <w:pPr>
        <w:pStyle w:val="BodyText"/>
      </w:pPr>
      <w:r>
        <w:t xml:space="preserve">Partnership Incentives</w:t>
      </w:r>
    </w:p>
    <w:p>
      <w:pPr>
        <w:pStyle w:val="BodyText"/>
      </w:pPr>
      <w:r>
        <w:rPr>
          <w:bCs/>
          <w:b/>
        </w:rPr>
        <w:t xml:space="preserve">15%</w:t>
      </w:r>
    </w:p>
    <w:p>
      <w:pPr>
        <w:pStyle w:val="BodyText"/>
      </w:pPr>
      <w:r>
        <w:t xml:space="preserve">Premium hospitals require relationship-building in Cairo's competitive market</w:t>
      </w:r>
    </w:p>
    <w:bookmarkEnd w:id="29"/>
    <w:bookmarkStart w:id="30" w:name="X3ee739e2ccf247246d9bf8b51edd5bbe2bcea01"/>
    <w:p>
      <w:pPr>
        <w:pStyle w:val="Heading2"/>
      </w:pPr>
      <w:r>
        <w:t xml:space="preserve">Implementation Timeline: Cairo-First Rollout</w:t>
      </w:r>
    </w:p>
    <w:p>
      <w:pPr>
        <w:numPr>
          <w:ilvl w:val="0"/>
          <w:numId w:val="1006"/>
        </w:numPr>
        <w:pStyle w:val="Compact"/>
      </w:pPr>
      <w:r>
        <w:rPr>
          <w:bCs/>
          <w:b/>
        </w:rPr>
        <w:t xml:space="preserve">Months 1-2:</w:t>
      </w:r>
      <w:r>
        <w:t xml:space="preserve"> </w:t>
      </w:r>
      <w:r>
        <w:t xml:space="preserve">Establish partnerships with 5 key Cairo institutions; launch Arabic-language social media campaigns targeting "Nurse jobs in Cairo"</w:t>
      </w:r>
    </w:p>
    <w:p>
      <w:pPr>
        <w:numPr>
          <w:ilvl w:val="0"/>
          <w:numId w:val="1006"/>
        </w:numPr>
        <w:pStyle w:val="Compact"/>
      </w:pPr>
      <w:r>
        <w:rPr>
          <w:bCs/>
          <w:b/>
        </w:rPr>
        <w:t xml:space="preserve">Months 3-4:</w:t>
      </w:r>
      <w:r>
        <w:t xml:space="preserve"> </w:t>
      </w:r>
      <w:r>
        <w:t xml:space="preserve">Deploy Nurse Advancement Academy workshops at Ain Shams University; host first Cairo Nurse Appreciation Day</w:t>
      </w:r>
    </w:p>
    <w:p>
      <w:pPr>
        <w:numPr>
          <w:ilvl w:val="0"/>
          <w:numId w:val="1006"/>
        </w:numPr>
        <w:pStyle w:val="Compact"/>
      </w:pPr>
      <w:r>
        <w:rPr>
          <w:bCs/>
          <w:b/>
        </w:rPr>
        <w:t xml:space="preserve">Months 5-8:</w:t>
      </w:r>
      <w:r>
        <w:t xml:space="preserve"> </w:t>
      </w:r>
      <w:r>
        <w:t xml:space="preserve">Scale to 25 healthcare partners; achieve 600 active Nurses on platform</w:t>
      </w:r>
    </w:p>
    <w:p>
      <w:pPr>
        <w:numPr>
          <w:ilvl w:val="0"/>
          <w:numId w:val="1006"/>
        </w:numPr>
        <w:pStyle w:val="Compact"/>
      </w:pPr>
      <w:r>
        <w:rPr>
          <w:bCs/>
          <w:b/>
        </w:rPr>
        <w:t xml:space="preserve">Months 9-12:</w:t>
      </w:r>
      <w:r>
        <w:t xml:space="preserve"> </w:t>
      </w:r>
      <w:r>
        <w:t xml:space="preserve">Expand to specialty Nurse recruitment (ICU, Pediatric); conduct Egypt-wide survey on Nursing trends</w:t>
      </w:r>
    </w:p>
    <w:bookmarkEnd w:id="30"/>
    <w:bookmarkStart w:id="31" w:name="Xc876f934686765730f6dd244a86d3fccb5d439f"/>
    <w:p>
      <w:pPr>
        <w:pStyle w:val="Heading2"/>
      </w:pPr>
      <w:r>
        <w:t xml:space="preserve">Measurement &amp; Evaluation: Success in Egypt Cairo Context</w:t>
      </w:r>
    </w:p>
    <w:p>
      <w:pPr>
        <w:pStyle w:val="FirstParagraph"/>
      </w:pPr>
      <w:r>
        <w:t xml:space="preserve">We track success through metrics deeply relevant to the Egyptian market:</w:t>
      </w:r>
    </w:p>
    <w:p>
      <w:pPr>
        <w:numPr>
          <w:ilvl w:val="0"/>
          <w:numId w:val="1007"/>
        </w:numPr>
        <w:pStyle w:val="Compact"/>
      </w:pPr>
      <w:r>
        <w:rPr>
          <w:bCs/>
          <w:b/>
        </w:rPr>
        <w:t xml:space="preserve">Nurse Retention Rate:</w:t>
      </w:r>
      <w:r>
        <w:t xml:space="preserve"> </w:t>
      </w:r>
      <w:r>
        <w:t xml:space="preserve">Target 85% after 6 months (vs. industry average of 70% in Cairo)</w:t>
      </w:r>
    </w:p>
    <w:p>
      <w:pPr>
        <w:numPr>
          <w:ilvl w:val="0"/>
          <w:numId w:val="1007"/>
        </w:numPr>
        <w:pStyle w:val="Compact"/>
      </w:pPr>
      <w:r>
        <w:rPr>
          <w:bCs/>
          <w:b/>
        </w:rPr>
        <w:t xml:space="preserve">Cairo Facility Satisfaction Score:</w:t>
      </w:r>
      <w:r>
        <w:t xml:space="preserve"> </w:t>
      </w:r>
      <w:r>
        <w:t xml:space="preserve">Quarterly NPS surveys measuring "Would you recommend our Nurse placements to other Cairo hospitals?"</w:t>
      </w:r>
    </w:p>
    <w:p>
      <w:pPr>
        <w:numPr>
          <w:ilvl w:val="0"/>
          <w:numId w:val="1007"/>
        </w:numPr>
        <w:pStyle w:val="Compact"/>
      </w:pPr>
      <w:r>
        <w:rPr>
          <w:bCs/>
          <w:b/>
        </w:rPr>
        <w:t xml:space="preserve">Local Engagement:</w:t>
      </w:r>
      <w:r>
        <w:t xml:space="preserve"> </w:t>
      </w:r>
      <w:r>
        <w:t xml:space="preserve">Track Facebook Group growth (target: 5,000 Cairo Nurses) and WhatsApp message volume (2,000+ weekly)</w:t>
      </w:r>
    </w:p>
    <w:bookmarkEnd w:id="31"/>
    <w:bookmarkStart w:id="32" w:name="Xe0580be3db4339d9c869cf1b7b682e398b3d274"/>
    <w:p>
      <w:pPr>
        <w:pStyle w:val="Heading2"/>
      </w:pPr>
      <w:r>
        <w:t xml:space="preserve">Conclusion: Why This Marketing Plan Resonates in Egypt Cairo</w:t>
      </w:r>
    </w:p>
    <w:p>
      <w:pPr>
        <w:pStyle w:val="FirstParagraph"/>
      </w:pPr>
      <w:r>
        <w:t xml:space="preserve">This Marketing Plan transcends generic recruitment tactics by embedding cultural intelligence into every strategy. We recognize that a successful Nurse partnership in Egypt Cairo requires understanding the nuanced dynamics of the local healthcare market – from navigating Egyptian medical licensing processes to respecting family-centric career decisions. By centering our approach on authentic engagement with Cairo's Nurses and hospitals, we position ourselves not as another staffing agency, but as an indispensable ally in building Egypt's healthcare future. This isn't merely a Marketing Plan; it's a commitment to elevating the Nurse profession across Cairo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Services in Egypt Cairo</dc:title>
  <dc:creator/>
  <dc:language>en</dc:language>
  <cp:keywords/>
  <dcterms:created xsi:type="dcterms:W3CDTF">2026-07-23T03:06:59Z</dcterms:created>
  <dcterms:modified xsi:type="dcterms:W3CDTF">2026-07-23T03:06:59Z</dcterms:modified>
</cp:coreProperties>
</file>

<file path=docProps/custom.xml><?xml version="1.0" encoding="utf-8"?>
<Properties xmlns="http://schemas.openxmlformats.org/officeDocument/2006/custom-properties" xmlns:vt="http://schemas.openxmlformats.org/officeDocument/2006/docPropsVTypes"/>
</file>