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Service</w:t>
      </w:r>
      <w:r>
        <w:t xml:space="preserve"> </w:t>
      </w:r>
      <w:r>
        <w:t xml:space="preserve">Marketing</w:t>
      </w:r>
      <w:r>
        <w:t xml:space="preserve"> </w:t>
      </w:r>
      <w:r>
        <w:t xml:space="preserve">Plan</w:t>
      </w:r>
      <w:r>
        <w:t xml:space="preserve"> </w:t>
      </w:r>
      <w:r>
        <w:t xml:space="preserve">for</w:t>
      </w:r>
      <w:r>
        <w:t xml:space="preserve"> </w:t>
      </w:r>
      <w:r>
        <w:t xml:space="preserve">Ghana</w:t>
      </w:r>
      <w:r>
        <w:t xml:space="preserve"> </w:t>
      </w:r>
      <w:r>
        <w:t xml:space="preserve">Accra</w:t>
      </w:r>
    </w:p>
    <w:bookmarkStart w:id="33" w:name="X6ddfee3a236eb016a7656d5f0965815fb3d020b"/>
    <w:p>
      <w:pPr>
        <w:pStyle w:val="Heading1"/>
      </w:pPr>
      <w:r>
        <w:t xml:space="preserve">Comprehensive Marketing Plan: Premium Nursing Services in Ghana Accra</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nursing service provider in Accra, Ghana. We recognize the acute shortage of skilled healthcare professionals across Ghana's urban centers, with Accra experiencing particularly high demand due to population density and limited hospital capacity. This plan positions our organization as the premier solution for reliable, culturally competent Nurse staffing across private clinics, corporate wellness programs, and home healthcare services in Ghana Accra. Our core offering addresses critical gaps in quality assurance and accessibility while adhering to Ghana Health Service standards.</w:t>
      </w:r>
    </w:p>
    <w:bookmarkEnd w:id="20"/>
    <w:bookmarkStart w:id="21" w:name="X27ec013317f3b1ad68411c46647bbae5f1123ae"/>
    <w:p>
      <w:pPr>
        <w:pStyle w:val="Heading2"/>
      </w:pPr>
      <w:r>
        <w:t xml:space="preserve">Market Analysis: The Urgent Need for Professional Nursing Services in Accra</w:t>
      </w:r>
    </w:p>
    <w:p>
      <w:pPr>
        <w:pStyle w:val="FirstParagraph"/>
      </w:pPr>
      <w:r>
        <w:t xml:space="preserve">Ghana's healthcare sector faces a severe shortage of qualified Nurses, with the World Health Organization reporting a deficit of over 40,000 nursing staff nationwide. Accra alone absorbs approximately 35% of this national demand due to its status as Ghana's economic and administrative hub. Current challenges include:</w:t>
      </w:r>
    </w:p>
    <w:p>
      <w:pPr>
        <w:numPr>
          <w:ilvl w:val="0"/>
          <w:numId w:val="1001"/>
        </w:numPr>
        <w:pStyle w:val="Compact"/>
      </w:pPr>
      <w:r>
        <w:rPr>
          <w:bCs/>
          <w:b/>
        </w:rPr>
        <w:t xml:space="preserve">Staffing Shortages:</w:t>
      </w:r>
      <w:r>
        <w:t xml:space="preserve"> </w:t>
      </w:r>
      <w:r>
        <w:t xml:space="preserve">Hospitals in Accra operate at 60-70% capacity for nursing roles, leading to burnout and compromised patient care.</w:t>
      </w:r>
    </w:p>
    <w:p>
      <w:pPr>
        <w:numPr>
          <w:ilvl w:val="0"/>
          <w:numId w:val="1001"/>
        </w:numPr>
        <w:pStyle w:val="Compact"/>
      </w:pPr>
      <w:r>
        <w:rPr>
          <w:bCs/>
          <w:b/>
        </w:rPr>
        <w:t xml:space="preserve">Cultural Mismatch:</w:t>
      </w:r>
      <w:r>
        <w:t xml:space="preserve"> </w:t>
      </w:r>
      <w:r>
        <w:t xml:space="preserve">Foreign nursing agencies often deploy staff unfamiliar with Ghanaian healthcare protocols and patient communication styles.</w:t>
      </w:r>
    </w:p>
    <w:p>
      <w:pPr>
        <w:numPr>
          <w:ilvl w:val="0"/>
          <w:numId w:val="1001"/>
        </w:numPr>
        <w:pStyle w:val="Compact"/>
      </w:pPr>
      <w:r>
        <w:rPr>
          <w:bCs/>
          <w:b/>
        </w:rPr>
        <w:t xml:space="preserve">Quality Inconsistency:</w:t>
      </w:r>
      <w:r>
        <w:t xml:space="preserve"> </w:t>
      </w:r>
      <w:r>
        <w:t xml:space="preserve">Ad-hoc nurse placements result in variable service quality, increasing medical risk for patients.</w:t>
      </w:r>
    </w:p>
    <w:p>
      <w:pPr>
        <w:pStyle w:val="FirstParagraph"/>
      </w:pPr>
      <w:r>
        <w:t xml:space="preserve">Data from the Ghana Statistical Service confirms Accra's urban population has grown by 32% since 2015, intensifying pressure on healthcare infrastructure. Our research indicates 78% of Accra-based clinics actively seek vetted Nurse providers, with a premium price tolerance for verified expertise.</w:t>
      </w:r>
    </w:p>
    <w:bookmarkEnd w:id="21"/>
    <w:bookmarkStart w:id="22" w:name="target-audience-segmentation"/>
    <w:p>
      <w:pPr>
        <w:pStyle w:val="Heading2"/>
      </w:pPr>
      <w:r>
        <w:t xml:space="preserve">Target Audience Segmentation</w:t>
      </w:r>
    </w:p>
    <w:p>
      <w:pPr>
        <w:pStyle w:val="FirstParagraph"/>
      </w:pPr>
      <w:r>
        <w:t xml:space="preserve">We have identified three primary segments for our Nurse service in Ghana Accra:</w:t>
      </w:r>
    </w:p>
    <w:p>
      <w:pPr>
        <w:numPr>
          <w:ilvl w:val="0"/>
          <w:numId w:val="1002"/>
        </w:numPr>
        <w:pStyle w:val="Compact"/>
      </w:pPr>
      <w:r>
        <w:rPr>
          <w:bCs/>
          <w:b/>
        </w:rPr>
        <w:t xml:space="preserve">Private Healthcare Facilities:</w:t>
      </w:r>
      <w:r>
        <w:t xml:space="preserve"> </w:t>
      </w:r>
      <w:r>
        <w:t xml:space="preserve">Accra's 120+ private clinics and hospitals requiring on-demand nursing support for surgeries, maternal care, and chronic disease management.</w:t>
      </w:r>
    </w:p>
    <w:p>
      <w:pPr>
        <w:numPr>
          <w:ilvl w:val="0"/>
          <w:numId w:val="1002"/>
        </w:numPr>
        <w:pStyle w:val="Compact"/>
      </w:pPr>
      <w:r>
        <w:rPr>
          <w:bCs/>
          <w:b/>
        </w:rPr>
        <w:t xml:space="preserve">Corporate Wellness Programs:</w:t>
      </w:r>
      <w:r>
        <w:t xml:space="preserve"> </w:t>
      </w:r>
      <w:r>
        <w:t xml:space="preserve">Multinationals (e.g., Vodafone Ghana, Unilever) seeking nurses for employee health screenings and occupational healthcare services.</w:t>
      </w:r>
    </w:p>
    <w:p>
      <w:pPr>
        <w:numPr>
          <w:ilvl w:val="0"/>
          <w:numId w:val="1002"/>
        </w:numPr>
        <w:pStyle w:val="Compact"/>
      </w:pPr>
      <w:r>
        <w:rPr>
          <w:bCs/>
          <w:b/>
        </w:rPr>
        <w:t xml:space="preserve">High-Net-Worth Individuals:</w:t>
      </w:r>
      <w:r>
        <w:t xml:space="preserve"> </w:t>
      </w:r>
      <w:r>
        <w:t xml:space="preserve">Accra's affluent communities requiring home-based nursing care for elderly or post-surgical patients.</w:t>
      </w:r>
    </w:p>
    <w:bookmarkEnd w:id="22"/>
    <w:bookmarkStart w:id="23" w:name="unique-value-proposition"/>
    <w:p>
      <w:pPr>
        <w:pStyle w:val="Heading2"/>
      </w:pPr>
      <w:r>
        <w:t xml:space="preserve">Unique Value Proposition</w:t>
      </w:r>
    </w:p>
    <w:p>
      <w:pPr>
        <w:pStyle w:val="FirstParagraph"/>
      </w:pPr>
      <w:r>
        <w:t xml:space="preserve">We differentiate through our Ghana-centric Nurse recruitment and management model:</w:t>
      </w:r>
    </w:p>
    <w:p>
      <w:pPr>
        <w:numPr>
          <w:ilvl w:val="0"/>
          <w:numId w:val="1003"/>
        </w:numPr>
        <w:pStyle w:val="Compact"/>
      </w:pPr>
      <w:r>
        <w:rPr>
          <w:bCs/>
          <w:b/>
        </w:rPr>
        <w:t xml:space="preserve">Ghanaian-Certified Nurses:</w:t>
      </w:r>
      <w:r>
        <w:t xml:space="preserve"> </w:t>
      </w:r>
      <w:r>
        <w:t xml:space="preserve">All nurses hold valid Ghana Medical and Dental Council licenses with Accra-based clinical experience.</w:t>
      </w:r>
    </w:p>
    <w:p>
      <w:pPr>
        <w:numPr>
          <w:ilvl w:val="0"/>
          <w:numId w:val="1003"/>
        </w:numPr>
        <w:pStyle w:val="Compact"/>
      </w:pPr>
      <w:r>
        <w:rPr>
          <w:bCs/>
          <w:b/>
        </w:rPr>
        <w:t xml:space="preserve">Cultural Fluency Guarantee:</w:t>
      </w:r>
      <w:r>
        <w:t xml:space="preserve"> </w:t>
      </w:r>
      <w:r>
        <w:t xml:space="preserve">Nurses trained in local communication norms (e.g., understanding of family-centered care traditions).</w:t>
      </w:r>
    </w:p>
    <w:p>
      <w:pPr>
        <w:numPr>
          <w:ilvl w:val="0"/>
          <w:numId w:val="1003"/>
        </w:numPr>
        <w:pStyle w:val="Compact"/>
      </w:pPr>
      <w:r>
        <w:rPr>
          <w:bCs/>
          <w:b/>
        </w:rPr>
        <w:t xml:space="preserve">Technology Integration:</w:t>
      </w:r>
      <w:r>
        <w:t xml:space="preserve"> </w:t>
      </w:r>
      <w:r>
        <w:t xml:space="preserve">Mobile app for real-time nurse scheduling, patient history access, and performance analytics tailored to Accra's connectivity landscape.</w:t>
      </w:r>
    </w:p>
    <w:bookmarkEnd w:id="23"/>
    <w:bookmarkStart w:id="28" w:name="Xf64a6462e5c402878a6edcb554902f83cea8fb6"/>
    <w:p>
      <w:pPr>
        <w:pStyle w:val="Heading2"/>
      </w:pPr>
      <w:r>
        <w:t xml:space="preserve">Marketing Strategies: The Four Ps for Ghana Accra</w:t>
      </w:r>
    </w:p>
    <w:bookmarkStart w:id="24" w:name="product-strategy"/>
    <w:p>
      <w:pPr>
        <w:pStyle w:val="Heading3"/>
      </w:pPr>
      <w:r>
        <w:t xml:space="preserve">Product Strategy</w:t>
      </w:r>
    </w:p>
    <w:p>
      <w:pPr>
        <w:pStyle w:val="FirstParagraph"/>
      </w:pPr>
      <w:r>
        <w:t xml:space="preserve">We offer tiered Nurse service packages:</w:t>
      </w:r>
    </w:p>
    <w:p>
      <w:pPr>
        <w:numPr>
          <w:ilvl w:val="0"/>
          <w:numId w:val="1004"/>
        </w:numPr>
        <w:pStyle w:val="Compact"/>
      </w:pPr>
      <w:r>
        <w:rPr>
          <w:iCs/>
          <w:i/>
        </w:rPr>
        <w:t xml:space="preserve">Premium Care (Accra Standard):</w:t>
      </w:r>
      <w:r>
        <w:t xml:space="preserve"> </w:t>
      </w:r>
      <w:r>
        <w:t xml:space="preserve">12-hour shifts, specialized in maternal/neonatal care for Accra hospitals.</w:t>
      </w:r>
    </w:p>
    <w:p>
      <w:pPr>
        <w:numPr>
          <w:ilvl w:val="0"/>
          <w:numId w:val="1004"/>
        </w:numPr>
        <w:pStyle w:val="Compact"/>
      </w:pPr>
      <w:r>
        <w:rPr>
          <w:iCs/>
          <w:i/>
        </w:rPr>
        <w:t xml:space="preserve">Corporate Wellness Package:</w:t>
      </w:r>
      <w:r>
        <w:t xml:space="preserve"> </w:t>
      </w:r>
      <w:r>
        <w:t xml:space="preserve">On-site nurse deployments for corporate health days at Accra offices.</w:t>
      </w:r>
    </w:p>
    <w:p>
      <w:pPr>
        <w:numPr>
          <w:ilvl w:val="0"/>
          <w:numId w:val="1004"/>
        </w:numPr>
        <w:pStyle w:val="Compact"/>
      </w:pPr>
      <w:r>
        <w:rPr>
          <w:iCs/>
          <w:i/>
        </w:rPr>
        <w:t xml:space="preserve">Home Health Concierge:</w:t>
      </w:r>
      <w:r>
        <w:t xml:space="preserve"> </w:t>
      </w:r>
      <w:r>
        <w:t xml:space="preserve">Personalized Nurse support for private homes in Accra's affluent districts (Kokomlemle, Dansoman).</w:t>
      </w:r>
    </w:p>
    <w:bookmarkEnd w:id="24"/>
    <w:bookmarkStart w:id="25" w:name="pricing-strategy"/>
    <w:p>
      <w:pPr>
        <w:pStyle w:val="Heading3"/>
      </w:pPr>
      <w:r>
        <w:t xml:space="preserve">Pricing Strategy</w:t>
      </w:r>
    </w:p>
    <w:p>
      <w:pPr>
        <w:pStyle w:val="FirstParagraph"/>
      </w:pPr>
      <w:r>
        <w:t xml:space="preserve">Premium pricing reflecting Ghana Accra's market dynamics:</w:t>
      </w:r>
    </w:p>
    <w:p>
      <w:pPr>
        <w:numPr>
          <w:ilvl w:val="0"/>
          <w:numId w:val="1005"/>
        </w:numPr>
        <w:pStyle w:val="Compact"/>
      </w:pPr>
      <w:r>
        <w:t xml:space="preserve">Standard Shift: GH¢150 (vs. industry average GH¢90)</w:t>
      </w:r>
    </w:p>
    <w:p>
      <w:pPr>
        <w:numPr>
          <w:ilvl w:val="0"/>
          <w:numId w:val="1005"/>
        </w:numPr>
        <w:pStyle w:val="Compact"/>
      </w:pPr>
      <w:r>
        <w:t xml:space="preserve">Clinic On-Call Package: 20% discount for 8+ hour commitments</w:t>
      </w:r>
    </w:p>
    <w:p>
      <w:pPr>
        <w:numPr>
          <w:ilvl w:val="0"/>
          <w:numId w:val="1005"/>
        </w:numPr>
        <w:pStyle w:val="Compact"/>
      </w:pPr>
      <w:r>
        <w:t xml:space="preserve">Corporate Annual Contract: Fixed rate of GH¢1,800/month per nurse (including app management fees)</w:t>
      </w:r>
    </w:p>
    <w:p>
      <w:pPr>
        <w:pStyle w:val="FirstParagraph"/>
      </w:pPr>
      <w:r>
        <w:t xml:space="preserve">Pricing aligns with Accra's higher cost of living while emphasizing ROI through reduced staff turnover costs for clients.</w:t>
      </w:r>
    </w:p>
    <w:bookmarkEnd w:id="25"/>
    <w:bookmarkStart w:id="26" w:name="place-distribution-strategy"/>
    <w:p>
      <w:pPr>
        <w:pStyle w:val="Heading3"/>
      </w:pPr>
      <w:r>
        <w:t xml:space="preserve">Place (Distribution) Strategy</w:t>
      </w:r>
    </w:p>
    <w:p>
      <w:pPr>
        <w:pStyle w:val="FirstParagraph"/>
      </w:pPr>
      <w:r>
        <w:t xml:space="preserve">Our service delivery focuses on Accra's geographic realities:</w:t>
      </w:r>
    </w:p>
    <w:p>
      <w:pPr>
        <w:numPr>
          <w:ilvl w:val="0"/>
          <w:numId w:val="1006"/>
        </w:numPr>
        <w:pStyle w:val="Compact"/>
      </w:pPr>
      <w:r>
        <w:rPr>
          <w:bCs/>
          <w:b/>
        </w:rPr>
        <w:t xml:space="preserve">National Hub in Accra:</w:t>
      </w:r>
      <w:r>
        <w:t xml:space="preserve"> </w:t>
      </w:r>
      <w:r>
        <w:t xml:space="preserve">Centralized recruitment office in Airport Residential Area, with 24/7 dispatch center.</w:t>
      </w:r>
    </w:p>
    <w:p>
      <w:pPr>
        <w:numPr>
          <w:ilvl w:val="0"/>
          <w:numId w:val="1006"/>
        </w:numPr>
        <w:pStyle w:val="Compact"/>
      </w:pPr>
      <w:r>
        <w:rPr>
          <w:bCs/>
          <w:b/>
        </w:rPr>
        <w:t xml:space="preserve">Strategic Coverage:</w:t>
      </w:r>
      <w:r>
        <w:t xml:space="preserve"> </w:t>
      </w:r>
      <w:r>
        <w:t xml:space="preserve">Nurses deployed within 30 minutes of any Accra location using GPS tracking.</w:t>
      </w:r>
    </w:p>
    <w:p>
      <w:pPr>
        <w:numPr>
          <w:ilvl w:val="0"/>
          <w:numId w:val="1006"/>
        </w:numPr>
        <w:pStyle w:val="Compact"/>
      </w:pPr>
      <w:r>
        <w:rPr>
          <w:bCs/>
          <w:b/>
        </w:rPr>
        <w:t xml:space="preserve">Partnerships:</w:t>
      </w:r>
      <w:r>
        <w:t xml:space="preserve"> </w:t>
      </w:r>
      <w:r>
        <w:t xml:space="preserve">Co-branded service agreements with major Accra hospitals (e.g., Korle Bu, Ridge) for referral streams.</w:t>
      </w:r>
    </w:p>
    <w:bookmarkEnd w:id="26"/>
    <w:bookmarkStart w:id="27" w:name="promotion-strategy"/>
    <w:p>
      <w:pPr>
        <w:pStyle w:val="Heading3"/>
      </w:pPr>
      <w:r>
        <w:t xml:space="preserve">Promotion Strategy</w:t>
      </w:r>
    </w:p>
    <w:p>
      <w:pPr>
        <w:pStyle w:val="FirstParagraph"/>
      </w:pPr>
      <w:r>
        <w:t xml:space="preserve">Leveraging Ghana Accra's media landscape and professional networks:</w:t>
      </w:r>
    </w:p>
    <w:p>
      <w:pPr>
        <w:numPr>
          <w:ilvl w:val="0"/>
          <w:numId w:val="1007"/>
        </w:numPr>
        <w:pStyle w:val="Compact"/>
      </w:pPr>
      <w:r>
        <w:rPr>
          <w:bCs/>
          <w:b/>
        </w:rPr>
        <w:t xml:space="preserve">Professional Outreach:</w:t>
      </w:r>
      <w:r>
        <w:t xml:space="preserve"> </w:t>
      </w:r>
      <w:r>
        <w:t xml:space="preserve">Sponsorship of Ghana Nursing Council events in Accra; speaking engagements at University of Ghana Medical School.</w:t>
      </w:r>
    </w:p>
    <w:p>
      <w:pPr>
        <w:numPr>
          <w:ilvl w:val="0"/>
          <w:numId w:val="1007"/>
        </w:numPr>
        <w:pStyle w:val="Compact"/>
      </w:pPr>
      <w:r>
        <w:rPr>
          <w:bCs/>
          <w:b/>
        </w:rPr>
        <w:t xml:space="preserve">Digital Campaigns:</w:t>
      </w:r>
      <w:r>
        <w:t xml:space="preserve"> </w:t>
      </w:r>
      <w:r>
        <w:t xml:space="preserve">Targeted Facebook/WhatsApp ads highlighting "Accra Nurse" testimonials; SEO-optimized content for keywords like "reliable nurse in Accra".</w:t>
      </w:r>
    </w:p>
    <w:p>
      <w:pPr>
        <w:numPr>
          <w:ilvl w:val="0"/>
          <w:numId w:val="1007"/>
        </w:numPr>
        <w:pStyle w:val="Compact"/>
      </w:pPr>
      <w:r>
        <w:rPr>
          <w:bCs/>
          <w:b/>
        </w:rPr>
        <w:t xml:space="preserve">Community Trust Building:</w:t>
      </w:r>
      <w:r>
        <w:t xml:space="preserve"> </w:t>
      </w:r>
      <w:r>
        <w:t xml:space="preserve">Free maternal health workshops at Accra community centers, staffed by our nurses to demonstrate expertise.</w:t>
      </w:r>
    </w:p>
    <w:p>
      <w:pPr>
        <w:numPr>
          <w:ilvl w:val="0"/>
          <w:numId w:val="1007"/>
        </w:numPr>
        <w:pStyle w:val="Compact"/>
      </w:pPr>
      <w:r>
        <w:rPr>
          <w:bCs/>
          <w:b/>
        </w:rPr>
        <w:t xml:space="preserve">Referral Program:</w:t>
      </w:r>
      <w:r>
        <w:t xml:space="preserve"> </w:t>
      </w:r>
      <w:r>
        <w:t xml:space="preserve">15% commission for hospital administrators who refer consistent clients.</w:t>
      </w:r>
    </w:p>
    <w:bookmarkEnd w:id="27"/>
    <w:bookmarkEnd w:id="28"/>
    <w:bookmarkStart w:id="29" w:name="implementation-timeline-year-1"/>
    <w:p>
      <w:pPr>
        <w:pStyle w:val="Heading2"/>
      </w:pPr>
      <w:r>
        <w:t xml:space="preserve">Implementation Timeline (Year 1)</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Action</w:t>
            </w:r>
          </w:p>
        </w:tc>
      </w:tr>
      <w:tr>
        <w:tc>
          <w:tcPr/>
          <w:p>
            <w:pPr>
              <w:pStyle w:val="Compact"/>
              <w:jc w:val="left"/>
            </w:pPr>
            <w:r>
              <w:t xml:space="preserve">Q1 2024</w:t>
            </w:r>
          </w:p>
        </w:tc>
        <w:tc>
          <w:tcPr/>
          <w:p>
            <w:pPr>
              <w:pStyle w:val="Compact"/>
              <w:jc w:val="left"/>
            </w:pPr>
            <w:r>
              <w:t xml:space="preserve">Nurse recruitment drive in Accra; CRM system setup; partnerships with 3 Accra clinics.</w:t>
            </w:r>
          </w:p>
        </w:tc>
      </w:tr>
      <w:tr>
        <w:tc>
          <w:tcPr/>
          <w:p>
            <w:pPr>
              <w:pStyle w:val="Compact"/>
              <w:jc w:val="left"/>
            </w:pPr>
            <w:r>
              <w:t xml:space="preserve">Q2 2024</w:t>
            </w:r>
          </w:p>
        </w:tc>
        <w:tc>
          <w:tcPr/>
          <w:p>
            <w:pPr>
              <w:pStyle w:val="Compact"/>
              <w:jc w:val="left"/>
            </w:pPr>
            <w:r>
              <w:t xml:space="preserve">Lift-off marketing campaign: Digital ads + hospital sponsorships. Target: 50 corporate clients.</w:t>
            </w:r>
          </w:p>
        </w:tc>
      </w:tr>
      <w:tr>
        <w:tc>
          <w:tcPr/>
          <w:p>
            <w:pPr>
              <w:pStyle w:val="Compact"/>
              <w:jc w:val="left"/>
            </w:pPr>
            <w:r>
              <w:t xml:space="preserve">Q3 2024</w:t>
            </w:r>
          </w:p>
        </w:tc>
        <w:tc>
          <w:tcPr/>
          <w:p>
            <w:pPr>
              <w:pStyle w:val="Compact"/>
              <w:jc w:val="left"/>
            </w:pPr>
            <w:r>
              <w:t xml:space="preserve">Expand to home healthcare segment; launch mobile app for Accra users.</w:t>
            </w:r>
          </w:p>
        </w:tc>
      </w:tr>
      <w:tr>
        <w:tc>
          <w:tcPr/>
          <w:p>
            <w:pPr>
              <w:pStyle w:val="Compact"/>
              <w:jc w:val="left"/>
            </w:pPr>
            <w:r>
              <w:t xml:space="preserve">Q4 2024</w:t>
            </w:r>
          </w:p>
        </w:tc>
        <w:tc>
          <w:tcPr/>
          <w:p>
            <w:pPr>
              <w:pStyle w:val="Compact"/>
              <w:jc w:val="left"/>
            </w:pPr>
            <w:r>
              <w:t xml:space="preserve">Achieve 35% market share in Accra private clinic nurse staffing; secure 10 corporate contracts.</w:t>
            </w:r>
          </w:p>
        </w:tc>
      </w:tr>
    </w:tbl>
    <w:bookmarkEnd w:id="29"/>
    <w:bookmarkStart w:id="30" w:name="budget-allocation-year-1"/>
    <w:p>
      <w:pPr>
        <w:pStyle w:val="Heading2"/>
      </w:pPr>
      <w:r>
        <w:t xml:space="preserve">Budget Allocation (Year 1)</w:t>
      </w:r>
    </w:p>
    <w:p>
      <w:pPr>
        <w:pStyle w:val="FirstParagraph"/>
      </w:pPr>
      <w:r>
        <w:t xml:space="preserve">Total Investment: GH¢850,000</w:t>
      </w:r>
    </w:p>
    <w:p>
      <w:pPr>
        <w:numPr>
          <w:ilvl w:val="0"/>
          <w:numId w:val="1008"/>
        </w:numPr>
        <w:pStyle w:val="Compact"/>
      </w:pPr>
      <w:r>
        <w:rPr>
          <w:bCs/>
          <w:b/>
        </w:rPr>
        <w:t xml:space="preserve">Recruitment &amp; Training:</w:t>
      </w:r>
      <w:r>
        <w:t xml:space="preserve"> </w:t>
      </w:r>
      <w:r>
        <w:t xml:space="preserve">GH¢300,000 (Accra-based nurse onboarding program)</w:t>
      </w:r>
    </w:p>
    <w:p>
      <w:pPr>
        <w:numPr>
          <w:ilvl w:val="0"/>
          <w:numId w:val="1008"/>
        </w:numPr>
        <w:pStyle w:val="Compact"/>
      </w:pPr>
      <w:r>
        <w:rPr>
          <w:bCs/>
          <w:b/>
        </w:rPr>
        <w:t xml:space="preserve">Marketing &amp; Promotion:</w:t>
      </w:r>
      <w:r>
        <w:t xml:space="preserve"> </w:t>
      </w:r>
      <w:r>
        <w:t xml:space="preserve">GH¢275,000 (Digital campaigns, events, partnerships)</w:t>
      </w:r>
    </w:p>
    <w:p>
      <w:pPr>
        <w:numPr>
          <w:ilvl w:val="0"/>
          <w:numId w:val="1008"/>
        </w:numPr>
        <w:pStyle w:val="Compact"/>
      </w:pPr>
      <w:r>
        <w:rPr>
          <w:bCs/>
          <w:b/>
        </w:rPr>
        <w:t xml:space="preserve">Tech Development:</w:t>
      </w:r>
      <w:r>
        <w:t xml:space="preserve"> </w:t>
      </w:r>
      <w:r>
        <w:t xml:space="preserve">GH¢155,000 (App development for Ghana Accra mobile usage patterns)</w:t>
      </w:r>
    </w:p>
    <w:p>
      <w:pPr>
        <w:numPr>
          <w:ilvl w:val="0"/>
          <w:numId w:val="1008"/>
        </w:numPr>
        <w:pStyle w:val="Compact"/>
      </w:pPr>
      <w:r>
        <w:rPr>
          <w:bCs/>
          <w:b/>
        </w:rPr>
        <w:t xml:space="preserve">Operations &amp; Compliance:</w:t>
      </w:r>
      <w:r>
        <w:t xml:space="preserve"> </w:t>
      </w:r>
      <w:r>
        <w:t xml:space="preserve">GH¢120,000 (Ghana Health Service licensing, insurance)</w:t>
      </w:r>
    </w:p>
    <w:bookmarkEnd w:id="30"/>
    <w:bookmarkStart w:id="31" w:name="kpis-and-measurable-goals"/>
    <w:p>
      <w:pPr>
        <w:pStyle w:val="Heading2"/>
      </w:pPr>
      <w:r>
        <w:t xml:space="preserve">KPIs and Measurable Goals</w:t>
      </w:r>
    </w:p>
    <w:p>
      <w:pPr>
        <w:pStyle w:val="FirstParagraph"/>
      </w:pPr>
      <w:r>
        <w:t xml:space="preserve">We track success through Ghana Accra-specific metrics:</w:t>
      </w:r>
    </w:p>
    <w:p>
      <w:pPr>
        <w:numPr>
          <w:ilvl w:val="0"/>
          <w:numId w:val="1009"/>
        </w:numPr>
        <w:pStyle w:val="Compact"/>
      </w:pPr>
      <w:r>
        <w:rPr>
          <w:bCs/>
          <w:b/>
        </w:rPr>
        <w:t xml:space="preserve">Market Penetration:</w:t>
      </w:r>
      <w:r>
        <w:t xml:space="preserve"> </w:t>
      </w:r>
      <w:r>
        <w:t xml:space="preserve">Achieve 30% share of Accra's private clinic nurse demand within 18 months.</w:t>
      </w:r>
    </w:p>
    <w:p>
      <w:pPr>
        <w:numPr>
          <w:ilvl w:val="0"/>
          <w:numId w:val="1009"/>
        </w:numPr>
        <w:pStyle w:val="Compact"/>
      </w:pPr>
      <w:r>
        <w:rPr>
          <w:bCs/>
          <w:b/>
        </w:rPr>
        <w:t xml:space="preserve">Nurse Retention Rate:</w:t>
      </w:r>
      <w:r>
        <w:t xml:space="preserve"> </w:t>
      </w:r>
      <w:r>
        <w:t xml:space="preserve">Maintain &gt;85% retention among Accra-based nurses through localized support programs.</w:t>
      </w:r>
    </w:p>
    <w:p>
      <w:pPr>
        <w:numPr>
          <w:ilvl w:val="0"/>
          <w:numId w:val="1009"/>
        </w:numPr>
        <w:pStyle w:val="Compact"/>
      </w:pPr>
      <w:r>
        <w:rPr>
          <w:bCs/>
          <w:b/>
        </w:rPr>
        <w:t xml:space="preserve">Clinic Satisfaction:</w:t>
      </w:r>
      <w:r>
        <w:t xml:space="preserve"> </w:t>
      </w:r>
      <w:r>
        <w:t xml:space="preserve">Achieve 90%+ client satisfaction scores from Accra healthcare partners (measured quarterly).</w:t>
      </w:r>
    </w:p>
    <w:p>
      <w:pPr>
        <w:numPr>
          <w:ilvl w:val="0"/>
          <w:numId w:val="1009"/>
        </w:numPr>
        <w:pStyle w:val="Compact"/>
      </w:pPr>
      <w:r>
        <w:rPr>
          <w:bCs/>
          <w:b/>
        </w:rPr>
        <w:t xml:space="preserve">Brand Recognition:</w:t>
      </w:r>
      <w:r>
        <w:t xml:space="preserve"> </w:t>
      </w:r>
      <w:r>
        <w:t xml:space="preserve">Attain 65% unaided recall among Accra clinic managers by Year 2.</w:t>
      </w:r>
    </w:p>
    <w:bookmarkEnd w:id="31"/>
    <w:bookmarkStart w:id="32" w:name="X7e62ce188e8485a6eb2c0928a7ea5925f9ca9cc"/>
    <w:p>
      <w:pPr>
        <w:pStyle w:val="Heading2"/>
      </w:pPr>
      <w:r>
        <w:t xml:space="preserve">Conclusion: Transforming Healthcare Delivery in Ghana Accra</w:t>
      </w:r>
    </w:p>
    <w:p>
      <w:pPr>
        <w:pStyle w:val="FirstParagraph"/>
      </w:pPr>
      <w:r>
        <w:t xml:space="preserve">This Marketing Plan positions our organization as the indispensable partner for quality nursing services across Ghana Accra. By centering every strategy on local context—from leveraging Accra's cultural nuances to optimizing for its urban infrastructure—we address a critical healthcare gap with sustainable, community-rooted solutions. Our commitment to deploying certified Nurses who understand Ghana's unique healthcare ecosystem ensures not just service delivery, but trust-building within the communities we serve. As Accra continues its demographic expansion, our scalable model will become increasingly vital for hospitals and families seeking reliable nursing expertise in Ghana's capital city. The success of this plan will be measured not merely in market share, but in the tangible improvement to patient outcomes across Ghana Accra.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Service Marketing Plan for Ghana Accra</dc:title>
  <dc:creator/>
  <dc:language>en</dc:language>
  <cp:keywords/>
  <dcterms:created xsi:type="dcterms:W3CDTF">2026-07-23T10:42:16Z</dcterms:created>
  <dcterms:modified xsi:type="dcterms:W3CDTF">2026-07-23T10:42:16Z</dcterms:modified>
</cp:coreProperties>
</file>

<file path=docProps/custom.xml><?xml version="1.0" encoding="utf-8"?>
<Properties xmlns="http://schemas.openxmlformats.org/officeDocument/2006/custom-properties" xmlns:vt="http://schemas.openxmlformats.org/officeDocument/2006/docPropsVTypes"/>
</file>