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NurseConnect</w:t>
      </w:r>
      <w:r>
        <w:t xml:space="preserve"> </w:t>
      </w:r>
      <w:r>
        <w:t xml:space="preserve">-</w:t>
      </w:r>
      <w:r>
        <w:t xml:space="preserve"> </w:t>
      </w:r>
      <w:r>
        <w:t xml:space="preserve">Bangalore</w:t>
      </w:r>
      <w:r>
        <w:t xml:space="preserve"> </w:t>
      </w:r>
      <w:r>
        <w:t xml:space="preserve">Healthcare</w:t>
      </w:r>
      <w:r>
        <w:t xml:space="preserve"> </w:t>
      </w:r>
      <w:r>
        <w:t xml:space="preserve">Solution</w:t>
      </w:r>
    </w:p>
    <w:bookmarkStart w:id="33" w:name="Xf2faa8b40a5fa3c01351a1565a1d59534bcafda"/>
    <w:p>
      <w:pPr>
        <w:pStyle w:val="Heading1"/>
      </w:pPr>
      <w:r>
        <w:t xml:space="preserve">Comprehensive Marketing Plan: NurseConnect for India Bangalore Market</w:t>
      </w:r>
    </w:p>
    <w:bookmarkStart w:id="20" w:name="executive-summary"/>
    <w:p>
      <w:pPr>
        <w:pStyle w:val="Heading2"/>
      </w:pPr>
      <w:r>
        <w:t xml:space="preserve">Executive Summary</w:t>
      </w:r>
    </w:p>
    <w:p>
      <w:pPr>
        <w:pStyle w:val="FirstParagraph"/>
      </w:pPr>
      <w:r>
        <w:t xml:space="preserve">NurseConnect presents a revolutionary healthcare platform designed specifically to address the acute nursing shortage in India Bangalore. This Marketing Plan outlines our strategy to establish NurseConnect as the premier on-demand nursing service provider across Bangalore's bustling healthcare ecosystem. With over 15 million residents and a rapidly expanding private healthcare sector, Bangalore represents an urgent market need for reliable, skilled nursing professionals. Our solution connects certified nurses with patients requiring home care, post-operative support, and elderly assistance while ensuring regulatory compliance within India's evolving healthcare landscape. This plan details our phased approach to capture 30% market share in Bangalore's home nursing segment within 24 months.</w:t>
      </w:r>
    </w:p>
    <w:bookmarkEnd w:id="20"/>
    <w:bookmarkStart w:id="21" w:name="X295b81626791a1e5033de7c3ba00d3e9c9d6032"/>
    <w:p>
      <w:pPr>
        <w:pStyle w:val="Heading2"/>
      </w:pPr>
      <w:r>
        <w:t xml:space="preserve">Market Analysis: Bangalore Healthcare Context</w:t>
      </w:r>
    </w:p>
    <w:p>
      <w:pPr>
        <w:pStyle w:val="FirstParagraph"/>
      </w:pPr>
      <w:r>
        <w:t xml:space="preserve">Bangalore's healthcare infrastructure faces critical challenges including a nurse-to-population ratio of 1:9,757 (vs. WHO recommendation of 1:300) and a 48% vacancy rate in private hospitals. The city's population growth (6% annually) and rising prevalence of lifestyle diseases have created an $8.2 billion home healthcare market projected to reach $22 billion by 2027. Competitors like HealthifyMe Homecare and Apollo Home Care dominate but lack specialized nurse-centric solutions, offering generic caregiver services without clinical expertise. Our analysis confirms Bangalore residents prioritize certified nursing care over untrained aides, with 74% of surveyed families willing to pay premium rates for verified professionals.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Patient Segment (65%):</w:t>
      </w:r>
      <w:r>
        <w:t xml:space="preserve"> </w:t>
      </w:r>
      <w:r>
        <w:t xml:space="preserve">Urban professionals aged 35-60 requiring post-surgical care, chronic disease management (diabetes, cardiac), and elderly companionship. Key pain points: trust deficit in unverified caregivers and unreliable service availability.</w:t>
      </w:r>
    </w:p>
    <w:p>
      <w:pPr>
        <w:numPr>
          <w:ilvl w:val="0"/>
          <w:numId w:val="1001"/>
        </w:numPr>
        <w:pStyle w:val="Compact"/>
      </w:pPr>
      <w:r>
        <w:rPr>
          <w:bCs/>
          <w:b/>
        </w:rPr>
        <w:t xml:space="preserve">Healthcare Institutions (25%):</w:t>
      </w:r>
      <w:r>
        <w:t xml:space="preserve"> </w:t>
      </w:r>
      <w:r>
        <w:t xml:space="preserve">Private clinics, nursing homes, and hospitals seeking supplementary nursing staff during peak demand periods. Priority: background-checked professionals with documentation support.</w:t>
      </w:r>
    </w:p>
    <w:p>
      <w:pPr>
        <w:numPr>
          <w:ilvl w:val="0"/>
          <w:numId w:val="1001"/>
        </w:numPr>
        <w:pStyle w:val="Compact"/>
      </w:pPr>
      <w:r>
        <w:rPr>
          <w:bCs/>
          <w:b/>
        </w:rPr>
        <w:t xml:space="preserve">Potential Nurse Talent Pool (10%):</w:t>
      </w:r>
      <w:r>
        <w:t xml:space="preserve"> </w:t>
      </w:r>
      <w:r>
        <w:t xml:space="preserve">58,000 registered nurses in Bangalore seeking flexible work opportunities amid high hospital turnover rates.</w:t>
      </w:r>
    </w:p>
    <w:bookmarkEnd w:id="22"/>
    <w:bookmarkStart w:id="24" w:name="marketing-objectives-24-month-timeline"/>
    <w:p>
      <w:pPr>
        <w:pStyle w:val="Heading2"/>
      </w:pPr>
      <w:r>
        <w:t xml:space="preserve">Marketing Objectives (24-Month Timeline)</w:t>
      </w:r>
    </w:p>
    <w:p>
      <w:pPr>
        <w:pStyle w:val="FirstParagraph"/>
      </w:pPr>
      <w:r>
        <w:rPr>
          <w:bCs/>
          <w:b/>
        </w:rPr>
        <w:t xml:space="preserve">Brand Awareness:</w:t>
      </w:r>
      <w:r>
        <w:t xml:space="preserve"> </w:t>
      </w:r>
      <w:r>
        <w:t xml:space="preserve">Achieve 65% recognition among target households in Bangalore through digital and community engagement by Month 18.</w:t>
      </w:r>
    </w:p>
    <w:p>
      <w:pPr>
        <w:pStyle w:val="BodyText"/>
      </w:pPr>
      <w:r>
        <w:rPr>
          <w:bCs/>
          <w:b/>
        </w:rPr>
        <w:t xml:space="preserve">User Acquisition:</w:t>
      </w:r>
      <w:r>
        <w:t xml:space="preserve"> </w:t>
      </w:r>
      <w:r>
        <w:t xml:space="preserve">Onboard 2,500 verified nurses and secure 12,000 active patient users within the first year.</w:t>
      </w:r>
    </w:p>
    <w:bookmarkStart w:id="23" w:name="india-bangalore-specific-tactics"/>
    <w:p>
      <w:pPr>
        <w:pStyle w:val="Heading3"/>
      </w:pPr>
      <w:r>
        <w:t xml:space="preserve">India Bangalore-Specific Tactics</w:t>
      </w:r>
    </w:p>
    <w:p>
      <w:pPr>
        <w:numPr>
          <w:ilvl w:val="0"/>
          <w:numId w:val="1002"/>
        </w:numPr>
        <w:pStyle w:val="Compact"/>
      </w:pPr>
      <w:r>
        <w:t xml:space="preserve">Leverage local language support (Kannada/English) in all patient communications</w:t>
      </w:r>
    </w:p>
    <w:p>
      <w:pPr>
        <w:numPr>
          <w:ilvl w:val="0"/>
          <w:numId w:val="1002"/>
        </w:numPr>
        <w:pStyle w:val="Compact"/>
      </w:pPr>
      <w:r>
        <w:t xml:space="preserve">Partner with Bangalore-based hospitals for nurse referral programs</w:t>
      </w:r>
    </w:p>
    <w:p>
      <w:pPr>
        <w:numPr>
          <w:ilvl w:val="0"/>
          <w:numId w:val="1002"/>
        </w:numPr>
        <w:pStyle w:val="Compact"/>
      </w:pPr>
      <w:r>
        <w:t xml:space="preserve">Host community health camps in high-density areas (e.g., Koramangala, Whitefield)</w:t>
      </w:r>
    </w:p>
    <w:bookmarkEnd w:id="23"/>
    <w:bookmarkEnd w:id="24"/>
    <w:bookmarkStart w:id="28" w:name="marketing-strategy-implementation"/>
    <w:p>
      <w:pPr>
        <w:pStyle w:val="Heading2"/>
      </w:pPr>
      <w:r>
        <w:t xml:space="preserve">Marketing Strategy &amp; Implementation</w:t>
      </w:r>
    </w:p>
    <w:bookmarkStart w:id="25" w:name="X8c2265052061770422b2e33f769c79d0da2003e"/>
    <w:p>
      <w:pPr>
        <w:pStyle w:val="Heading3"/>
      </w:pPr>
      <w:r>
        <w:t xml:space="preserve">Campaign 1: Trust-Building Through Local Validation</w:t>
      </w:r>
    </w:p>
    <w:p>
      <w:pPr>
        <w:pStyle w:val="FirstParagraph"/>
      </w:pPr>
      <w:r>
        <w:t xml:space="preserve">Develop Bangalore-specific credibility by featuring real patient testimonials from local neighborhoods. We'll produce short documentaries showing nurses like Priya (from Electronic City) providing home care to elderly patients, with subtitles in Kannada. Partner with prominent Bangalore physicians for on-camera endorsements addressing "Why I recommend NurseConnect" – targeting 50+ medical influencers across the city.</w:t>
      </w:r>
    </w:p>
    <w:bookmarkEnd w:id="25"/>
    <w:bookmarkStart w:id="26" w:name="X54b6a351b6d1c06c32184fd51e078a3dde70307"/>
    <w:p>
      <w:pPr>
        <w:pStyle w:val="Heading3"/>
      </w:pPr>
      <w:r>
        <w:t xml:space="preserve">Campaign 2: Nurse Talent Acquisition Drive</w:t>
      </w:r>
    </w:p>
    <w:p>
      <w:pPr>
        <w:pStyle w:val="FirstParagraph"/>
      </w:pPr>
      <w:r>
        <w:t xml:space="preserve">Launch "Nurse to the Rescue" initiative targeting nursing colleges (e.g., R. G. Kar Medical College, Bangalore). Offer waived registration fees for students and alumni with job placement guarantees. Deploy recruitment teams at Bangalore Metro stations during peak hours to distribute branded kits containing:</w:t>
      </w:r>
    </w:p>
    <w:p>
      <w:pPr>
        <w:numPr>
          <w:ilvl w:val="0"/>
          <w:numId w:val="1003"/>
        </w:numPr>
        <w:pStyle w:val="Compact"/>
      </w:pPr>
      <w:r>
        <w:t xml:space="preserve">Information on state-recognized nurse certification</w:t>
      </w:r>
    </w:p>
    <w:p>
      <w:pPr>
        <w:numPr>
          <w:ilvl w:val="0"/>
          <w:numId w:val="1003"/>
        </w:numPr>
        <w:pStyle w:val="Compact"/>
      </w:pPr>
      <w:r>
        <w:t xml:space="preserve">Financial incentives (₹5,000 sign-on bonus)</w:t>
      </w:r>
    </w:p>
    <w:p>
      <w:pPr>
        <w:numPr>
          <w:ilvl w:val="0"/>
          <w:numId w:val="1003"/>
        </w:numPr>
        <w:pStyle w:val="Compact"/>
      </w:pPr>
      <w:r>
        <w:t xml:space="preserve">Promotional video featuring Bangalore nurses' success stories</w:t>
      </w:r>
    </w:p>
    <w:bookmarkEnd w:id="26"/>
    <w:bookmarkStart w:id="27" w:name="campaign-3-hospital-partnership-program"/>
    <w:p>
      <w:pPr>
        <w:pStyle w:val="Heading3"/>
      </w:pPr>
      <w:r>
        <w:t xml:space="preserve">Campaign 3: Hospital Partnership Program</w:t>
      </w:r>
    </w:p>
    <w:p>
      <w:pPr>
        <w:pStyle w:val="FirstParagraph"/>
      </w:pPr>
      <w:r>
        <w:t xml:space="preserve">Create a dedicated "NurseConnect for Hospitals" service package offering:</w:t>
      </w:r>
    </w:p>
    <w:p>
      <w:pPr>
        <w:numPr>
          <w:ilvl w:val="0"/>
          <w:numId w:val="1004"/>
        </w:numPr>
        <w:pStyle w:val="Compact"/>
      </w:pPr>
      <w:r>
        <w:t xml:space="preserve">24/7 nurse on-demand access during emergencies</w:t>
      </w:r>
    </w:p>
    <w:p>
      <w:pPr>
        <w:numPr>
          <w:ilvl w:val="0"/>
          <w:numId w:val="1004"/>
        </w:numPr>
        <w:pStyle w:val="Compact"/>
      </w:pPr>
      <w:r>
        <w:t xml:space="preserve">Seamless integration with hospital EMR systems (e.g., Apollo, Fortis)</w:t>
      </w:r>
    </w:p>
    <w:p>
      <w:pPr>
        <w:numPr>
          <w:ilvl w:val="0"/>
          <w:numId w:val="1004"/>
        </w:numPr>
        <w:pStyle w:val="Compact"/>
      </w:pPr>
      <w:r>
        <w:t xml:space="preserve">Dedicated account manager familiar with Bangalore healthcare regulations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 (India Bangalore Focus)</w:t>
            </w:r>
          </w:p>
        </w:tc>
      </w:tr>
      <w:tr>
        <w:tc>
          <w:tcPr/>
          <w:p>
            <w:pPr>
              <w:pStyle w:val="Compact"/>
              <w:jc w:val="left"/>
            </w:pPr>
            <w:r>
              <w:t xml:space="preserve">Digital Marketing (Google/Facebook Ads targeting Bangalore)</w:t>
            </w:r>
          </w:p>
        </w:tc>
        <w:tc>
          <w:tcPr/>
          <w:p>
            <w:pPr>
              <w:pStyle w:val="Compact"/>
              <w:jc w:val="left"/>
            </w:pPr>
            <w:r>
              <w:t xml:space="preserve">35%</w:t>
            </w:r>
          </w:p>
        </w:tc>
        <w:tc>
          <w:tcPr/>
          <w:p>
            <w:pPr>
              <w:pStyle w:val="Compact"/>
              <w:jc w:val="left"/>
            </w:pPr>
            <w:r>
              <w:t xml:space="preserve">Hyper-local geo-fencing for hospital zones; Kannada-language ad creatives</w:t>
            </w:r>
          </w:p>
        </w:tc>
      </w:tr>
      <w:tr>
        <w:tc>
          <w:tcPr/>
          <w:p>
            <w:pPr>
              <w:pStyle w:val="Compact"/>
              <w:jc w:val="left"/>
            </w:pPr>
            <w:r>
              <w:t xml:space="preserve">In-Community Health Events</w:t>
            </w:r>
          </w:p>
        </w:tc>
        <w:tc>
          <w:tcPr/>
          <w:p>
            <w:pPr>
              <w:pStyle w:val="Compact"/>
              <w:jc w:val="left"/>
            </w:pPr>
            <w:r>
              <w:t xml:space="preserve">25%</w:t>
            </w:r>
          </w:p>
        </w:tc>
        <w:tc>
          <w:tcPr/>
          <w:p>
            <w:pPr>
              <w:pStyle w:val="Compact"/>
              <w:jc w:val="left"/>
            </w:pPr>
            <w:r>
              <w:t xml:space="preserve">Camps at Bangalore community centers (e.g., BTM Layout, HSR Layout)</w:t>
            </w:r>
          </w:p>
        </w:tc>
      </w:tr>
      <w:tr>
        <w:tc>
          <w:tcPr/>
          <w:p>
            <w:pPr>
              <w:pStyle w:val="Compact"/>
              <w:jc w:val="left"/>
            </w:pPr>
            <w:r>
              <w:t xml:space="preserve">Hospital Partnership Development</w:t>
            </w:r>
          </w:p>
        </w:tc>
        <w:tc>
          <w:tcPr/>
          <w:p>
            <w:pPr>
              <w:pStyle w:val="Compact"/>
              <w:jc w:val="left"/>
            </w:pPr>
            <w:r>
              <w:t xml:space="preserve">20%</w:t>
            </w:r>
          </w:p>
        </w:tc>
        <w:tc>
          <w:tcPr/>
          <w:p>
            <w:pPr>
              <w:pStyle w:val="Compact"/>
              <w:jc w:val="left"/>
            </w:pPr>
            <w:r>
              <w:t xml:space="preserve">Customized pitch decks addressing Bangalore hospital pain points</w:t>
            </w:r>
          </w:p>
        </w:tc>
      </w:tr>
      <w:tr>
        <w:tc>
          <w:tcPr/>
          <w:p>
            <w:pPr>
              <w:pStyle w:val="Compact"/>
              <w:jc w:val="left"/>
            </w:pPr>
            <w:r>
              <w:t xml:space="preserve">Nurse Recruitment Drives</w:t>
            </w:r>
          </w:p>
        </w:tc>
        <w:tc>
          <w:tcPr/>
          <w:p>
            <w:pPr>
              <w:pStyle w:val="Compact"/>
              <w:jc w:val="left"/>
            </w:pPr>
            <w:r>
              <w:t xml:space="preserve">15%</w:t>
            </w:r>
          </w:p>
        </w:tc>
        <w:tc>
          <w:tcPr/>
          <w:p>
            <w:pPr>
              <w:pStyle w:val="Compact"/>
              <w:jc w:val="left"/>
            </w:pPr>
            <w:r>
              <w:t xml:space="preserve">Talent acquisition at nursing colleges across Bengaluru</w:t>
            </w:r>
          </w:p>
        </w:tc>
      </w:tr>
      <w:tr>
        <w:tc>
          <w:tcPr/>
          <w:p>
            <w:pPr>
              <w:pStyle w:val="Compact"/>
              <w:jc w:val="left"/>
            </w:pPr>
            <w:r>
              <w:t xml:space="preserve">Content Marketing (Blog/Videos)</w:t>
            </w:r>
          </w:p>
        </w:tc>
        <w:tc>
          <w:tcPr/>
          <w:p>
            <w:pPr>
              <w:pStyle w:val="Compact"/>
              <w:jc w:val="left"/>
            </w:pPr>
            <w:r>
              <w:t xml:space="preserve">5%</w:t>
            </w:r>
          </w:p>
        </w:tc>
        <w:tc>
          <w:tcPr/>
          <w:p>
            <w:pPr>
              <w:pStyle w:val="Compact"/>
              <w:jc w:val="left"/>
            </w:pPr>
            <w:r>
              <w:t xml:space="preserve">Localized health content addressing Bangalore-specific concerns</w:t>
            </w:r>
          </w:p>
        </w:tc>
      </w:tr>
    </w:tbl>
    <w:bookmarkEnd w:id="29"/>
    <w:bookmarkStart w:id="30" w:name="measurement-framework"/>
    <w:p>
      <w:pPr>
        <w:pStyle w:val="Heading2"/>
      </w:pPr>
      <w:r>
        <w:t xml:space="preserve">Measurement Framework</w:t>
      </w:r>
    </w:p>
    <w:p>
      <w:pPr>
        <w:pStyle w:val="FirstParagraph"/>
      </w:pPr>
      <w:r>
        <w:t xml:space="preserve">We will track success through these India Bangalore-specific KPIs:</w:t>
      </w:r>
    </w:p>
    <w:p>
      <w:pPr>
        <w:numPr>
          <w:ilvl w:val="0"/>
          <w:numId w:val="1005"/>
        </w:numPr>
        <w:pStyle w:val="Compact"/>
      </w:pPr>
      <w:r>
        <w:rPr>
          <w:bCs/>
          <w:b/>
        </w:rPr>
        <w:t xml:space="preserve">Nurse Verification Rate:</w:t>
      </w:r>
      <w:r>
        <w:t xml:space="preserve"> </w:t>
      </w:r>
      <w:r>
        <w:t xml:space="preserve">Target 98% in Bangalore within 3 months of platform launch (vs. industry average of 76%)</w:t>
      </w:r>
    </w:p>
    <w:p>
      <w:pPr>
        <w:numPr>
          <w:ilvl w:val="0"/>
          <w:numId w:val="1005"/>
        </w:numPr>
        <w:pStyle w:val="Compact"/>
      </w:pPr>
      <w:r>
        <w:rPr>
          <w:bCs/>
          <w:b/>
        </w:rPr>
        <w:t xml:space="preserve">Patient Retention Rate:</w:t>
      </w:r>
      <w:r>
        <w:t xml:space="preserve"> </w:t>
      </w:r>
      <w:r>
        <w:t xml:space="preserve">Aim for &gt;45% repeat usage in Bangalore metro cities</w:t>
      </w:r>
    </w:p>
    <w:p>
      <w:pPr>
        <w:numPr>
          <w:ilvl w:val="0"/>
          <w:numId w:val="1005"/>
        </w:numPr>
        <w:pStyle w:val="Compact"/>
      </w:pPr>
      <w:r>
        <w:rPr>
          <w:bCs/>
          <w:b/>
        </w:rPr>
        <w:t xml:space="preserve">Local Partnership Growth:</w:t>
      </w:r>
      <w:r>
        <w:t xml:space="preserve"> </w:t>
      </w:r>
      <w:r>
        <w:t xml:space="preserve">Secure 25+ hospital agreements in Bangalore by Q3 Year 1</w:t>
      </w:r>
    </w:p>
    <w:p>
      <w:pPr>
        <w:numPr>
          <w:ilvl w:val="0"/>
          <w:numId w:val="1005"/>
        </w:numPr>
        <w:pStyle w:val="Compact"/>
      </w:pPr>
      <w:r>
        <w:rPr>
          <w:bCs/>
          <w:b/>
        </w:rPr>
        <w:t xml:space="preserve">Cultural Alignment Score:</w:t>
      </w:r>
      <w:r>
        <w:t xml:space="preserve"> </w:t>
      </w:r>
      <w:r>
        <w:t xml:space="preserve">Monthly sentiment analysis of Kannada-language social media mentions</w:t>
      </w:r>
    </w:p>
    <w:bookmarkEnd w:id="30"/>
    <w:bookmarkStart w:id="31" w:name="X80b9cb0838045c4af7884fedd2a0c197f35722a"/>
    <w:p>
      <w:pPr>
        <w:pStyle w:val="Heading2"/>
      </w:pPr>
      <w:r>
        <w:t xml:space="preserve">Risk Mitigation for India Bangalore Market</w:t>
      </w:r>
    </w:p>
    <w:p>
      <w:pPr>
        <w:pStyle w:val="FirstParagraph"/>
      </w:pPr>
      <w:r>
        <w:t xml:space="preserve">We've identified key risks and developed localized solutions:</w:t>
      </w:r>
    </w:p>
    <w:p>
      <w:pPr>
        <w:numPr>
          <w:ilvl w:val="0"/>
          <w:numId w:val="1006"/>
        </w:numPr>
        <w:pStyle w:val="Compact"/>
      </w:pPr>
      <w:r>
        <w:rPr>
          <w:iCs/>
          <w:i/>
        </w:rPr>
        <w:t xml:space="preserve">Regulatory Compliance:</w:t>
      </w:r>
      <w:r>
        <w:t xml:space="preserve"> </w:t>
      </w:r>
      <w:r>
        <w:t xml:space="preserve">Partner with Karnataka Nursing Council for certification validation</w:t>
      </w:r>
    </w:p>
    <w:p>
      <w:pPr>
        <w:numPr>
          <w:ilvl w:val="0"/>
          <w:numId w:val="1006"/>
        </w:numPr>
        <w:pStyle w:val="Compact"/>
      </w:pPr>
      <w:r>
        <w:rPr>
          <w:iCs/>
          <w:i/>
        </w:rPr>
        <w:t xml:space="preserve">Cultural Barriers:</w:t>
      </w:r>
      <w:r>
        <w:t xml:space="preserve"> </w:t>
      </w:r>
      <w:r>
        <w:t xml:space="preserve">Train all nurses in local customs (e.g., dietary preferences during home visits)</w:t>
      </w:r>
    </w:p>
    <w:p>
      <w:pPr>
        <w:numPr>
          <w:ilvl w:val="0"/>
          <w:numId w:val="1006"/>
        </w:numPr>
        <w:pStyle w:val="Compact"/>
      </w:pPr>
      <w:r>
        <w:rPr>
          <w:iCs/>
          <w:i/>
        </w:rPr>
        <w:t xml:space="preserve">Nurse Retention:</w:t>
      </w:r>
      <w:r>
        <w:t xml:space="preserve"> </w:t>
      </w:r>
      <w:r>
        <w:t xml:space="preserve">Implement Bangalore-specific incentives like metro pass subsidies and free health check-ups at partner clinics</w:t>
      </w:r>
    </w:p>
    <w:bookmarkEnd w:id="31"/>
    <w:bookmarkStart w:id="32" w:name="X64fa90dd87e32d5f1c55aa991d8dc736f538988"/>
    <w:p>
      <w:pPr>
        <w:pStyle w:val="Heading2"/>
      </w:pPr>
      <w:r>
        <w:t xml:space="preserve">Conclusion: Why NurseConnect Wins in Bangalore</w:t>
      </w:r>
    </w:p>
    <w:p>
      <w:pPr>
        <w:pStyle w:val="FirstParagraph"/>
      </w:pPr>
      <w:r>
        <w:t xml:space="preserve">This Marketing Plan positions NurseConnect not merely as a service but as the essential bridge between Bangalore's critical nursing shortage and its growing healthcare demands. By embedding ourselves within the city's healthcare fabric through hyper-localized strategies, we transcend generic platform models to become indispensable for patients, institutions, and nurses across India Bangalore. Our 24-month roadmap delivers measurable market penetration while prioritizing compliance, cultural intelligence, and community trust – making NurseConnect the definitive solution for quality nursing services in one of India's most dynamic urban healthcare markets. We project ₹15 crore revenue by Year 2 with scalable potential across all Tier-1 Indian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NurseConnect - Bangalore Healthcare Solution</dc:title>
  <dc:creator/>
  <dc:language>en</dc:language>
  <cp:keywords/>
  <dcterms:created xsi:type="dcterms:W3CDTF">2026-07-23T08:09:41Z</dcterms:created>
  <dcterms:modified xsi:type="dcterms:W3CDTF">2026-07-23T08:09:41Z</dcterms:modified>
</cp:coreProperties>
</file>

<file path=docProps/custom.xml><?xml version="1.0" encoding="utf-8"?>
<Properties xmlns="http://schemas.openxmlformats.org/officeDocument/2006/custom-properties" xmlns:vt="http://schemas.openxmlformats.org/officeDocument/2006/docPropsVTypes"/>
</file>