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Marketing</w:t>
      </w:r>
      <w:r>
        <w:t xml:space="preserve"> </w:t>
      </w:r>
      <w:r>
        <w:t xml:space="preserve">Plan</w:t>
      </w:r>
      <w:r>
        <w:t xml:space="preserve"> </w:t>
      </w:r>
      <w:r>
        <w:t xml:space="preserve">for</w:t>
      </w:r>
      <w:r>
        <w:t xml:space="preserve"> </w:t>
      </w:r>
      <w:r>
        <w:t xml:space="preserve">Indonesia</w:t>
      </w:r>
      <w:r>
        <w:t xml:space="preserve"> </w:t>
      </w:r>
      <w:r>
        <w:t xml:space="preserve">Jakarta</w:t>
      </w:r>
    </w:p>
    <w:bookmarkStart w:id="33" w:name="X283c311001d69d22f141b0c04e2ef7aa268a5ad"/>
    <w:p>
      <w:pPr>
        <w:pStyle w:val="Heading1"/>
      </w:pPr>
      <w:r>
        <w:t xml:space="preserve">Comprehensive Marketing Plan: Elevating Nursing Excellence in Indonesia Jakarta</w:t>
      </w:r>
    </w:p>
    <w:bookmarkStart w:id="20" w:name="executive-summary"/>
    <w:p>
      <w:pPr>
        <w:pStyle w:val="Heading2"/>
      </w:pPr>
      <w:r>
        <w:t xml:space="preserve">Executive Summary</w:t>
      </w:r>
    </w:p>
    <w:p>
      <w:pPr>
        <w:pStyle w:val="FirstParagraph"/>
      </w:pPr>
      <w:r>
        <w:t xml:space="preserve">This strategic Marketing Plan outlines a targeted approach to position our nursing service as the premier healthcare staffing solution for hospitals, clinics, and long-term care facilities across Indonesia Jakarta. With Jakarta's rapidly expanding healthcare sector requiring 50,000+ additional nurses by 2030 (Indonesia Ministry of Health, 2023), this plan addresses critical workforce gaps through a culturally attuned service model. Our core mission is to deliver certified Nurse professionals who embody both clinical excellence and deep understanding of Indonesia Jakarta's unique healthcare landscape. This Marketing Plan establishes clear pathways to capture 15% market share in Jakarta's nursing agency sector within 24 months while reinforcing our brand as the most trusted partner for quality Nurse placement.</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faces a severe Nurse shortage, with a ratio of 1:1,800 versus the WHO recommendation of 1:500. Urban centers like Jakarta experience heightened pressure due to population density (33 million residents), rising chronic disease rates (diabetes prevalence at 2.7%), and insufficient nursing school capacity. Hospitals in Central Jakarta report average vacancy rates of 22% for critical care Nurse positions, directly impacting patient outcomes and facility accreditation status. This crisis creates an urgent market opportunity where specialized Nurse recruitment services with local operational expertise can deliver transformative value.</w:t>
      </w:r>
    </w:p>
    <w:p>
      <w:pPr>
        <w:pStyle w:val="BodyText"/>
      </w:pPr>
      <w:r>
        <w:t xml:space="preserve">Crucially, Indonesia Jakarta's healthcare ecosystem demands more than just clinical skills—providers require Nurses who understand Javanese cultural nuances in patient communication, navigate complex insurance systems (BPJS Kesehatan), and adapt to Jakarta's unique urban health challenges including flood-related emergencies and overcrowded public clinics. Our Marketing Plan leverages this insight to differentiate from generic staffing agencies.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Hospital Administrators (70% focus):</w:t>
      </w:r>
      <w:r>
        <w:t xml:space="preserve"> </w:t>
      </w:r>
      <w:r>
        <w:t xml:space="preserve">Chief Nursing Officers and HR managers at 45+ private hospitals (e.g., Siloam, Cipto Mangunkusumo) seeking reliable Nurse placements within 72 hours.</w:t>
      </w:r>
    </w:p>
    <w:p>
      <w:pPr>
        <w:numPr>
          <w:ilvl w:val="0"/>
          <w:numId w:val="1001"/>
        </w:numPr>
        <w:pStyle w:val="Compact"/>
      </w:pPr>
      <w:r>
        <w:rPr>
          <w:bCs/>
          <w:b/>
        </w:rPr>
        <w:t xml:space="preserve">Healthcare Facility Owners (20% focus):</w:t>
      </w:r>
      <w:r>
        <w:t xml:space="preserve"> </w:t>
      </w:r>
      <w:r>
        <w:t xml:space="preserve">Clinic operators in West Jakarta districts requiring part-time Nurse support during peak patient influxes.</w:t>
      </w:r>
    </w:p>
    <w:p>
      <w:pPr>
        <w:numPr>
          <w:ilvl w:val="0"/>
          <w:numId w:val="1001"/>
        </w:numPr>
        <w:pStyle w:val="Compact"/>
      </w:pPr>
      <w:r>
        <w:rPr>
          <w:bCs/>
          <w:b/>
        </w:rPr>
        <w:t xml:space="preserve">Nursing Education Institutions (10% focus):</w:t>
      </w:r>
      <w:r>
        <w:t xml:space="preserve"> </w:t>
      </w:r>
      <w:r>
        <w:t xml:space="preserve">Universities like Universitas Indonesia and Poltekkes Jakarta for partnership-driven intern placement programs.</w:t>
      </w:r>
    </w:p>
    <w:bookmarkEnd w:id="22"/>
    <w:bookmarkStart w:id="23" w:name="core-marketing-objectives"/>
    <w:p>
      <w:pPr>
        <w:pStyle w:val="Heading2"/>
      </w:pPr>
      <w:r>
        <w:t xml:space="preserve">Core Marketing Objectives</w:t>
      </w:r>
    </w:p>
    <w:p>
      <w:pPr>
        <w:numPr>
          <w:ilvl w:val="0"/>
          <w:numId w:val="1002"/>
        </w:numPr>
        <w:pStyle w:val="Compact"/>
      </w:pPr>
      <w:r>
        <w:t xml:space="preserve">Acquire 30+ hospital contracts in Indonesia Jakarta within 18 months</w:t>
      </w:r>
    </w:p>
    <w:p>
      <w:pPr>
        <w:numPr>
          <w:ilvl w:val="0"/>
          <w:numId w:val="1002"/>
        </w:numPr>
        <w:pStyle w:val="Compact"/>
      </w:pPr>
      <w:r>
        <w:t xml:space="preserve">Achieve 95% client retention rate for Nurse placements by Year 2</w:t>
      </w:r>
    </w:p>
    <w:p>
      <w:pPr>
        <w:numPr>
          <w:ilvl w:val="0"/>
          <w:numId w:val="1002"/>
        </w:numPr>
        <w:pStyle w:val="Compact"/>
      </w:pPr>
      <w:r>
        <w:t xml:space="preserve">Build brand recognition as "Jakarta's Most Trusted Nurse Partner" through localized marketing (measured via Brand Lift Study)</w:t>
      </w:r>
    </w:p>
    <w:p>
      <w:pPr>
        <w:numPr>
          <w:ilvl w:val="0"/>
          <w:numId w:val="1002"/>
        </w:numPr>
        <w:pStyle w:val="Compact"/>
      </w:pPr>
      <w:r>
        <w:t xml:space="preserve">Reduce average nurse placement time to 48 hours in Jakarta's high-demand sectors</w:t>
      </w:r>
    </w:p>
    <w:bookmarkEnd w:id="23"/>
    <w:bookmarkStart w:id="28" w:name="Xd1e6a24fb1263bfbe9bcc5c5bf77f91bed8e0ed"/>
    <w:p>
      <w:pPr>
        <w:pStyle w:val="Heading2"/>
      </w:pPr>
      <w:r>
        <w:t xml:space="preserve">Strategic Marketing Mix: The Jakarta Nurse Advantage</w:t>
      </w:r>
    </w:p>
    <w:bookmarkStart w:id="24" w:name="X346091912995176743cd7f0cb45840a448de6b2"/>
    <w:p>
      <w:pPr>
        <w:pStyle w:val="Heading3"/>
      </w:pPr>
      <w:r>
        <w:t xml:space="preserve">Product Strategy: Culturally Intelligent Nurse Solutions</w:t>
      </w:r>
    </w:p>
    <w:p>
      <w:pPr>
        <w:pStyle w:val="FirstParagraph"/>
      </w:pPr>
      <w:r>
        <w:t xml:space="preserve">We offer three tiers of service designed for Indonesia Jakarta's healthcare realities:</w:t>
      </w:r>
    </w:p>
    <w:p>
      <w:pPr>
        <w:numPr>
          <w:ilvl w:val="0"/>
          <w:numId w:val="1003"/>
        </w:numPr>
        <w:pStyle w:val="Compact"/>
      </w:pPr>
      <w:r>
        <w:rPr>
          <w:bCs/>
          <w:b/>
        </w:rPr>
        <w:t xml:space="preserve">Priority Care Nurses:</w:t>
      </w:r>
      <w:r>
        <w:t xml:space="preserve"> </w:t>
      </w:r>
      <w:r>
        <w:t xml:space="preserve">Certified ICU/ER Nurses with 5+ years' Jakarta hospital experience, trained in Bahasa Indonesia emergency protocols and local BPJS documentation.</w:t>
      </w:r>
    </w:p>
    <w:p>
      <w:pPr>
        <w:numPr>
          <w:ilvl w:val="0"/>
          <w:numId w:val="1003"/>
        </w:numPr>
        <w:pStyle w:val="Compact"/>
      </w:pPr>
      <w:r>
        <w:rPr>
          <w:bCs/>
          <w:b/>
        </w:rPr>
        <w:t xml:space="preserve">Community Health Nurse Network:</w:t>
      </w:r>
      <w:r>
        <w:t xml:space="preserve"> </w:t>
      </w:r>
      <w:r>
        <w:t xml:space="preserve">Mobile Nurse teams serving peri-urban areas (e.g., Bekasi, Tangerang) for maternal health outreach programs.</w:t>
      </w:r>
    </w:p>
    <w:p>
      <w:pPr>
        <w:numPr>
          <w:ilvl w:val="0"/>
          <w:numId w:val="1003"/>
        </w:numPr>
        <w:pStyle w:val="Compact"/>
      </w:pPr>
      <w:r>
        <w:rPr>
          <w:bCs/>
          <w:b/>
        </w:rPr>
        <w:t xml:space="preserve">Nurse Development Program:</w:t>
      </w:r>
      <w:r>
        <w:t xml:space="preserve"> </w:t>
      </w:r>
      <w:r>
        <w:t xml:space="preserve">In-house training with Jakarta-based nursing educators focusing on local disease patterns and cultural competency.</w:t>
      </w:r>
    </w:p>
    <w:p>
      <w:pPr>
        <w:pStyle w:val="FirstParagraph"/>
      </w:pPr>
      <w:r>
        <w:t xml:space="preserve">Each Nurse undergoes mandatory orientation in Jakarta-specific healthcare workflows before deployment, ensuring immediate operational value for clients.</w:t>
      </w:r>
    </w:p>
    <w:bookmarkEnd w:id="24"/>
    <w:bookmarkStart w:id="25" w:name="pricing-value-proposition"/>
    <w:p>
      <w:pPr>
        <w:pStyle w:val="Heading3"/>
      </w:pPr>
      <w:r>
        <w:t xml:space="preserve">Pricing &amp; Value Proposition</w:t>
      </w:r>
    </w:p>
    <w:p>
      <w:pPr>
        <w:pStyle w:val="FirstParagraph"/>
      </w:pPr>
      <w:r>
        <w:t xml:space="preserve">A competitive tiered pricing model (10-15% below market average) is justified by our Jakarta operational efficiency. For example, a 40-hour/week Nurse placement costs Rp 28,500,000 (vs. Jakarta average Rp 32,856,793), with savings driven by our on-ground recruitment hub in Central Jakarta reducing overhead. The true value lies in our "Zero Vacancy Guarantee" – hospitals avoid revenue loss from unfilled shifts while maintaining compliance with Indonesian healthcare regulations.</w:t>
      </w:r>
    </w:p>
    <w:bookmarkEnd w:id="25"/>
    <w:bookmarkStart w:id="26" w:name="distribution-place-strategy"/>
    <w:p>
      <w:pPr>
        <w:pStyle w:val="Heading3"/>
      </w:pPr>
      <w:r>
        <w:t xml:space="preserve">Distribution (Place) Strategy</w:t>
      </w:r>
    </w:p>
    <w:p>
      <w:pPr>
        <w:pStyle w:val="FirstParagraph"/>
      </w:pPr>
      <w:r>
        <w:t xml:space="preserve">Our Jakarta-centric distribution network eliminates intermediaries:</w:t>
      </w:r>
    </w:p>
    <w:p>
      <w:pPr>
        <w:numPr>
          <w:ilvl w:val="0"/>
          <w:numId w:val="1004"/>
        </w:numPr>
        <w:pStyle w:val="Compact"/>
      </w:pPr>
      <w:r>
        <w:rPr>
          <w:bCs/>
          <w:b/>
        </w:rPr>
        <w:t xml:space="preserve">On-Site Recruitment Hubs:</w:t>
      </w:r>
      <w:r>
        <w:t xml:space="preserve"> </w:t>
      </w:r>
      <w:r>
        <w:t xml:space="preserve">Physical offices in Kuningan (business district) and Cibubur for face-to-face Nurse screenings</w:t>
      </w:r>
    </w:p>
    <w:p>
      <w:pPr>
        <w:numPr>
          <w:ilvl w:val="0"/>
          <w:numId w:val="1004"/>
        </w:numPr>
        <w:pStyle w:val="Compact"/>
      </w:pPr>
      <w:r>
        <w:rPr>
          <w:bCs/>
          <w:b/>
        </w:rPr>
        <w:t xml:space="preserve">Digital Platform:</w:t>
      </w:r>
      <w:r>
        <w:t xml:space="preserve"> </w:t>
      </w:r>
      <w:r>
        <w:t xml:space="preserve">Mobile app with Bahasa Indonesia interface enabling real-time Nurse assignment via Jakarta traffic-aware routing</w:t>
      </w:r>
    </w:p>
    <w:p>
      <w:pPr>
        <w:numPr>
          <w:ilvl w:val="0"/>
          <w:numId w:val="1004"/>
        </w:numPr>
        <w:pStyle w:val="Compact"/>
      </w:pPr>
      <w:r>
        <w:rPr>
          <w:bCs/>
          <w:b/>
        </w:rPr>
        <w:t xml:space="preserve">Strategic Partnerships:</w:t>
      </w:r>
      <w:r>
        <w:t xml:space="preserve"> </w:t>
      </w:r>
      <w:r>
        <w:t xml:space="preserve">Direct integration with 12 major Jakarta hospitals' HR systems (e.g., Cipto Mangunkusumo's EHR)</w:t>
      </w:r>
    </w:p>
    <w:bookmarkEnd w:id="26"/>
    <w:bookmarkStart w:id="27" w:name="promotion-tactics-localized-engagement"/>
    <w:p>
      <w:pPr>
        <w:pStyle w:val="Heading3"/>
      </w:pPr>
      <w:r>
        <w:t xml:space="preserve">Promotion Tactics: Localized Engagement</w:t>
      </w:r>
    </w:p>
    <w:p>
      <w:pPr>
        <w:pStyle w:val="FirstParagraph"/>
      </w:pPr>
      <w:r>
        <w:t xml:space="preserve">This Marketing Plan prioritizes hyper-localized community building:</w:t>
      </w:r>
    </w:p>
    <w:p>
      <w:pPr>
        <w:numPr>
          <w:ilvl w:val="0"/>
          <w:numId w:val="1005"/>
        </w:numPr>
        <w:pStyle w:val="Compact"/>
      </w:pPr>
      <w:r>
        <w:rPr>
          <w:bCs/>
          <w:b/>
        </w:rPr>
        <w:t xml:space="preserve">Community Health Events:</w:t>
      </w:r>
      <w:r>
        <w:t xml:space="preserve"> </w:t>
      </w:r>
      <w:r>
        <w:t xml:space="preserve">Monthly free blood pressure clinics at Jakarta public parks (e.g., Taman Mini) staffed by our Nurses to demonstrate service value.</w:t>
      </w:r>
    </w:p>
    <w:p>
      <w:pPr>
        <w:numPr>
          <w:ilvl w:val="0"/>
          <w:numId w:val="1005"/>
        </w:numPr>
        <w:pStyle w:val="Compact"/>
      </w:pPr>
      <w:r>
        <w:rPr>
          <w:bCs/>
          <w:b/>
        </w:rPr>
        <w:t xml:space="preserve">Bahasa Indonesia Digital Campaigns:</w:t>
      </w:r>
      <w:r>
        <w:t xml:space="preserve"> </w:t>
      </w:r>
      <w:r>
        <w:t xml:space="preserve">Targeted Facebook/Instagram ads in Jakarta using local influencers (e.g., healthcare vloggers like @NurseJakarta) showcasing Nurse success stories.</w:t>
      </w:r>
    </w:p>
    <w:p>
      <w:pPr>
        <w:numPr>
          <w:ilvl w:val="0"/>
          <w:numId w:val="1005"/>
        </w:numPr>
        <w:pStyle w:val="Compact"/>
      </w:pPr>
      <w:r>
        <w:rPr>
          <w:bCs/>
          <w:b/>
        </w:rPr>
        <w:t xml:space="preserve">Industry Partnerships:</w:t>
      </w:r>
      <w:r>
        <w:t xml:space="preserve"> </w:t>
      </w:r>
      <w:r>
        <w:t xml:space="preserve">Co-hosting nursing skill workshops with Universitas Indonesia's Faculty of Medicine, positioning our agency as a training extension.</w:t>
      </w:r>
    </w:p>
    <w:p>
      <w:pPr>
        <w:numPr>
          <w:ilvl w:val="0"/>
          <w:numId w:val="1005"/>
        </w:numPr>
        <w:pStyle w:val="Compact"/>
      </w:pPr>
      <w:r>
        <w:rPr>
          <w:bCs/>
          <w:b/>
        </w:rPr>
        <w:t xml:space="preserve">Referral Program:</w:t>
      </w:r>
      <w:r>
        <w:t xml:space="preserve"> </w:t>
      </w:r>
      <w:r>
        <w:t xml:space="preserve">10% fee discount for hospitals referring new clients after successful Nurse placements.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Jakarta recruitment hub; onboard first 50 Nurses trained in local protocols; initiate hospital outreach in South Jakarta.</w:t>
      </w:r>
      <w:r>
        <w:br/>
      </w:r>
      <w:r>
        <w:rPr>
          <w:bCs/>
          <w:b/>
        </w:rPr>
        <w:t xml:space="preserve">Months 4-6:</w:t>
      </w:r>
      <w:r>
        <w:t xml:space="preserve"> </w:t>
      </w:r>
      <w:r>
        <w:t xml:space="preserve">Implement digital platform beta; secure contracts with 8 hospitals (including three Tier-1 facilities); host inaugural community health event.</w:t>
      </w:r>
      <w:r>
        <w:br/>
      </w:r>
      <w:r>
        <w:rPr>
          <w:bCs/>
          <w:b/>
        </w:rPr>
        <w:t xml:space="preserve">Months 7-12:</w:t>
      </w:r>
      <w:r>
        <w:t xml:space="preserve"> </w:t>
      </w:r>
      <w:r>
        <w:t xml:space="preserve">Scale Nurse network to 300+ professionals; expand to West Jakarta clinics; launch referral program.</w:t>
      </w:r>
      <w:r>
        <w:br/>
      </w:r>
      <w:r>
        <w:rPr>
          <w:bCs/>
          <w:b/>
        </w:rPr>
        <w:t xml:space="preserve">Year 2:</w:t>
      </w:r>
      <w:r>
        <w:t xml:space="preserve"> </w:t>
      </w:r>
      <w:r>
        <w:t xml:space="preserve">Achieve full operational coverage across all Jakarta districts; expand services to Banten province.</w:t>
      </w:r>
    </w:p>
    <w:bookmarkEnd w:id="29"/>
    <w:bookmarkStart w:id="30" w:name="Xd8563fb5a6b0be784ddc632aeffc07bb81674f9"/>
    <w:p>
      <w:pPr>
        <w:pStyle w:val="Heading2"/>
      </w:pPr>
      <w:r>
        <w:t xml:space="preserve">Budget Allocation (Indonesia Jakarta Focus)</w:t>
      </w:r>
    </w:p>
    <w:p>
      <w:pPr>
        <w:numPr>
          <w:ilvl w:val="0"/>
          <w:numId w:val="1006"/>
        </w:numPr>
        <w:pStyle w:val="Compact"/>
      </w:pPr>
      <w:r>
        <w:t xml:space="preserve">Recruitment &amp; Training: 40% (focused on Jakarta-specific Nurse orientation)</w:t>
      </w:r>
    </w:p>
    <w:p>
      <w:pPr>
        <w:numPr>
          <w:ilvl w:val="0"/>
          <w:numId w:val="1006"/>
        </w:numPr>
        <w:pStyle w:val="Compact"/>
      </w:pPr>
      <w:r>
        <w:t xml:space="preserve">Digital Marketing: 30% (Bahasa Indonesia social campaigns, SEO for "Nurse Jakarta")</w:t>
      </w:r>
    </w:p>
    <w:p>
      <w:pPr>
        <w:numPr>
          <w:ilvl w:val="0"/>
          <w:numId w:val="1006"/>
        </w:numPr>
        <w:pStyle w:val="Compact"/>
      </w:pPr>
      <w:r>
        <w:t xml:space="preserve">Community Events: 15% (health screenings at Jakarta public spaces)</w:t>
      </w:r>
    </w:p>
    <w:p>
      <w:pPr>
        <w:numPr>
          <w:ilvl w:val="0"/>
          <w:numId w:val="1006"/>
        </w:numPr>
        <w:pStyle w:val="Compact"/>
      </w:pPr>
      <w:r>
        <w:t xml:space="preserve">Partnership Development: 15% (universities, hospital HR systems integration)</w:t>
      </w:r>
    </w:p>
    <w:bookmarkEnd w:id="30"/>
    <w:bookmarkStart w:id="31" w:name="evaluation-metrics"/>
    <w:p>
      <w:pPr>
        <w:pStyle w:val="Heading2"/>
      </w:pPr>
      <w:r>
        <w:t xml:space="preserve">Evaluation Metrics</w:t>
      </w:r>
    </w:p>
    <w:p>
      <w:pPr>
        <w:pStyle w:val="FirstParagraph"/>
      </w:pPr>
      <w:r>
        <w:t xml:space="preserve">We measure success through Jakarta-specific KPIs:</w:t>
      </w:r>
    </w:p>
    <w:p>
      <w:pPr>
        <w:numPr>
          <w:ilvl w:val="0"/>
          <w:numId w:val="1007"/>
        </w:numPr>
        <w:pStyle w:val="Compact"/>
      </w:pPr>
      <w:r>
        <w:rPr>
          <w:bCs/>
          <w:b/>
        </w:rPr>
        <w:t xml:space="preserve">Nurse Placement Speed:</w:t>
      </w:r>
      <w:r>
        <w:t xml:space="preserve"> </w:t>
      </w:r>
      <w:r>
        <w:t xml:space="preserve">Target: ≤48 hours in Jakarta metro area (vs. industry avg. 72+ hours)</w:t>
      </w:r>
    </w:p>
    <w:p>
      <w:pPr>
        <w:numPr>
          <w:ilvl w:val="0"/>
          <w:numId w:val="1007"/>
        </w:numPr>
        <w:pStyle w:val="Compact"/>
      </w:pPr>
      <w:r>
        <w:rPr>
          <w:bCs/>
          <w:b/>
        </w:rPr>
        <w:t xml:space="preserve">Cultural Competency Score:</w:t>
      </w:r>
      <w:r>
        <w:t xml:space="preserve"> </w:t>
      </w:r>
      <w:r>
        <w:t xml:space="preserve">Post-placement surveys measuring Nurse adherence to local protocols (target: 90% satisfaction)</w:t>
      </w:r>
    </w:p>
    <w:p>
      <w:pPr>
        <w:numPr>
          <w:ilvl w:val="0"/>
          <w:numId w:val="1007"/>
        </w:numPr>
        <w:pStyle w:val="Compact"/>
      </w:pPr>
      <w:r>
        <w:rPr>
          <w:bCs/>
          <w:b/>
        </w:rPr>
        <w:t xml:space="preserve">Client Retention Rate:</w:t>
      </w:r>
      <w:r>
        <w:t xml:space="preserve"> </w:t>
      </w:r>
      <w:r>
        <w:t xml:space="preserve">Quarterly tracking of hospital contract renewals in Indonesia Jakarta</w:t>
      </w:r>
    </w:p>
    <w:p>
      <w:pPr>
        <w:numPr>
          <w:ilvl w:val="0"/>
          <w:numId w:val="1007"/>
        </w:numPr>
        <w:pStyle w:val="Compact"/>
      </w:pPr>
      <w:r>
        <w:rPr>
          <w:bCs/>
          <w:b/>
        </w:rPr>
        <w:t xml:space="preserve">Digital Engagement:</w:t>
      </w:r>
      <w:r>
        <w:t xml:space="preserve"> </w:t>
      </w:r>
      <w:r>
        <w:t xml:space="preserve">Local social media reach (target: 5,000+ Jakarta healthcare professionals influenced monthly)</w:t>
      </w:r>
    </w:p>
    <w:bookmarkEnd w:id="31"/>
    <w:bookmarkStart w:id="32" w:name="X5c316a486ef2129ff9a1346fa283780a884a641"/>
    <w:p>
      <w:pPr>
        <w:pStyle w:val="Heading2"/>
      </w:pPr>
      <w:r>
        <w:t xml:space="preserve">Conclusion: Nursing Excellence as a Cultural Imperative</w:t>
      </w:r>
    </w:p>
    <w:p>
      <w:pPr>
        <w:pStyle w:val="FirstParagraph"/>
      </w:pPr>
      <w:r>
        <w:t xml:space="preserve">This Marketing Plan transcends traditional staffing services by embedding our Nurse solutions within Indonesia Jakarta's healthcare identity. We recognize that a Nurse in Jakarta isn't just an employee – they're the cultural bridge between clinical care and community needs. By prioritizing local context, we deliver not merely positions filled, but healthcare systems strengthened through culturally attuned nursing excellence. The success of this Marketing Plan will be measured not only in market share but in the 500+ additional patients served monthly by our Jakarta-trained Nurses across the city's most underserved communities. This is how we redefine what it means to be a Nurse partner in Indonesia Jakarta – where every placement elevates healthcare for all.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Marketing Plan for Indonesia Jakarta</dc:title>
  <dc:creator/>
  <dc:language>en</dc:language>
  <cp:keywords/>
  <dcterms:created xsi:type="dcterms:W3CDTF">2026-07-21T03:30:16Z</dcterms:created>
  <dcterms:modified xsi:type="dcterms:W3CDTF">2026-07-21T03:30:16Z</dcterms:modified>
</cp:coreProperties>
</file>

<file path=docProps/custom.xml><?xml version="1.0" encoding="utf-8"?>
<Properties xmlns="http://schemas.openxmlformats.org/officeDocument/2006/custom-properties" xmlns:vt="http://schemas.openxmlformats.org/officeDocument/2006/docPropsVTypes"/>
</file>