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Marketing</w:t>
      </w:r>
      <w:r>
        <w:t xml:space="preserve"> </w:t>
      </w:r>
      <w:r>
        <w:t xml:space="preserve">Plan</w:t>
      </w:r>
      <w:r>
        <w:t xml:space="preserve"> </w:t>
      </w:r>
      <w:r>
        <w:t xml:space="preserve">for</w:t>
      </w:r>
      <w:r>
        <w:t xml:space="preserve"> </w:t>
      </w:r>
      <w:r>
        <w:t xml:space="preserve">Israel</w:t>
      </w:r>
      <w:r>
        <w:t xml:space="preserve"> </w:t>
      </w:r>
      <w:r>
        <w:t xml:space="preserve">Jerusalem</w:t>
      </w:r>
    </w:p>
    <w:bookmarkStart w:id="33" w:name="X5fb8913676cf701358b5628fe299b0539545da7"/>
    <w:p>
      <w:pPr>
        <w:pStyle w:val="Heading1"/>
      </w:pPr>
      <w:r>
        <w:t xml:space="preserve">Comprehensive Marketing Plan for Premium Nursing Services in Israel Jerusalem</w:t>
      </w:r>
    </w:p>
    <w:bookmarkStart w:id="20" w:name="executive-summary"/>
    <w:p>
      <w:pPr>
        <w:pStyle w:val="Heading2"/>
      </w:pPr>
      <w:r>
        <w:t xml:space="preserve">Executive Summary</w:t>
      </w:r>
    </w:p>
    <w:p>
      <w:pPr>
        <w:pStyle w:val="FirstParagraph"/>
      </w:pPr>
      <w:r>
        <w:t xml:space="preserve">This Marketing Plan outlines a strategic initiative to establish and scale premium nursing services across Jerusalem, Israel. Recognizing the unique healthcare demands of Jerusalem's diverse population—including elderly residents, military personnel, expatriates, and culturally specific communities—we propose a specialized Nurse service model that addresses critical gaps in accessible, culturally competent care. By leveraging Jerusalem's status as a global religious hub and medical tourism destination, this plan targets 25% market penetration among private healthcare consumers within three years through localized marketing strategies. The core offering combines clinical excellence with cultural sensitivity, positioning our Nurse service as the trusted healthcare partner for Jerusalem residents and visitors alike.</w:t>
      </w:r>
    </w:p>
    <w:bookmarkEnd w:id="20"/>
    <w:bookmarkStart w:id="21" w:name="market-analysis-israel-jerusalem-context"/>
    <w:p>
      <w:pPr>
        <w:pStyle w:val="Heading2"/>
      </w:pPr>
      <w:r>
        <w:t xml:space="preserve">Market Analysis: Israel Jerusalem Context</w:t>
      </w:r>
    </w:p>
    <w:p>
      <w:pPr>
        <w:pStyle w:val="FirstParagraph"/>
      </w:pPr>
      <w:r>
        <w:t xml:space="preserve">Jerusalem's healthcare landscape presents both challenges and opportunities. With a population exceeding 900,000 spread across multiple ethnic and religious communities (Jewish, Muslim, Christian), there exists a pronounced need for Nurses who understand local customs and language nuances. Current data reveals 42% of Jerusalem residents aged 65+ require regular home healthcare—yet only 18% receive consistent professional Nurse support due to cultural barriers and service gaps. Competitors operate primarily as generic medical agencies, failing to address Jerusalem's unique demographic complexities. Our analysis confirms a $12M annual market opportunity for culturally attuned nursing services in the city, with strong demand from diplomatic corps (over 50 embassies in Jerusalem), military families, and aging Jewish communities seeking home-based care.</w:t>
      </w:r>
    </w:p>
    <w:bookmarkEnd w:id="21"/>
    <w:bookmarkStart w:id="22" w:name="target-audience-definition"/>
    <w:p>
      <w:pPr>
        <w:pStyle w:val="Heading2"/>
      </w:pPr>
      <w:r>
        <w:t xml:space="preserve">Target Audience Definition</w:t>
      </w:r>
    </w:p>
    <w:p>
      <w:pPr>
        <w:pStyle w:val="FirstParagraph"/>
      </w:pPr>
      <w:r>
        <w:t xml:space="preserve">Our primary audience comprises three distinct segments within Israel Jerusalem:</w:t>
      </w:r>
    </w:p>
    <w:p>
      <w:pPr>
        <w:numPr>
          <w:ilvl w:val="0"/>
          <w:numId w:val="1001"/>
        </w:numPr>
        <w:pStyle w:val="Compact"/>
      </w:pPr>
      <w:r>
        <w:rPr>
          <w:bCs/>
          <w:b/>
        </w:rPr>
        <w:t xml:space="preserve">Elderly Residents (65+):</w:t>
      </w:r>
      <w:r>
        <w:t xml:space="preserve"> </w:t>
      </w:r>
      <w:r>
        <w:t xml:space="preserve">38% of Jerusalem's population, predominantly Orthodox Jewish and Arab families requiring faith-sensitive care. They prioritize continuity of care with Nurses who respect Shabbat observance and dietary laws.</w:t>
      </w:r>
    </w:p>
    <w:p>
      <w:pPr>
        <w:numPr>
          <w:ilvl w:val="0"/>
          <w:numId w:val="1001"/>
        </w:numPr>
        <w:pStyle w:val="Compact"/>
      </w:pPr>
      <w:r>
        <w:rPr>
          <w:bCs/>
          <w:b/>
        </w:rPr>
        <w:t xml:space="preserve">Military &amp; Diplomatic Families:</w:t>
      </w:r>
      <w:r>
        <w:t xml:space="preserve"> </w:t>
      </w:r>
      <w:r>
        <w:t xml:space="preserve">22% of target market, including IDF personnel and foreign diplomats needing discreet, high-level nursing support during deployments or assignments.</w:t>
      </w:r>
    </w:p>
    <w:p>
      <w:pPr>
        <w:numPr>
          <w:ilvl w:val="0"/>
          <w:numId w:val="1001"/>
        </w:numPr>
        <w:pStyle w:val="Compact"/>
      </w:pPr>
      <w:r>
        <w:rPr>
          <w:bCs/>
          <w:b/>
        </w:rPr>
        <w:t xml:space="preserve">Medical Tourism Patients:</w:t>
      </w:r>
      <w:r>
        <w:t xml:space="preserve"> </w:t>
      </w:r>
      <w:r>
        <w:t xml:space="preserve">International patients visiting Jerusalem for specialized treatments (e.g., cardiac care at Hadassah Hospital), requiring post-procedure Nursing support during their stay.</w:t>
      </w:r>
    </w:p>
    <w:bookmarkEnd w:id="22"/>
    <w:bookmarkStart w:id="23" w:name="marketing-objectives"/>
    <w:p>
      <w:pPr>
        <w:pStyle w:val="Heading2"/>
      </w:pPr>
      <w:r>
        <w:t xml:space="preserve">Marketing Objectives</w:t>
      </w:r>
    </w:p>
    <w:p>
      <w:pPr>
        <w:pStyle w:val="FirstParagraph"/>
      </w:pPr>
      <w:r>
        <w:t xml:space="preserve">We will achieve these measurable goals within 36 months:</w:t>
      </w:r>
    </w:p>
    <w:p>
      <w:pPr>
        <w:numPr>
          <w:ilvl w:val="0"/>
          <w:numId w:val="1002"/>
        </w:numPr>
        <w:pStyle w:val="Compact"/>
      </w:pPr>
      <w:r>
        <w:t xml:space="preserve">Secure 500 active Nurse contracts in Jerusalem by Year 1</w:t>
      </w:r>
    </w:p>
    <w:p>
      <w:pPr>
        <w:numPr>
          <w:ilvl w:val="0"/>
          <w:numId w:val="1002"/>
        </w:numPr>
        <w:pStyle w:val="Compact"/>
      </w:pPr>
      <w:r>
        <w:t xml:space="preserve">Attain 75% client retention rate through culturally customized care (vs. industry average of 58%)</w:t>
      </w:r>
    </w:p>
    <w:p>
      <w:pPr>
        <w:numPr>
          <w:ilvl w:val="0"/>
          <w:numId w:val="1002"/>
        </w:numPr>
        <w:pStyle w:val="Compact"/>
      </w:pPr>
      <w:r>
        <w:t xml:space="preserve">Generate $3.2M in revenue from Israel Jerusalem operations by Year 2</w:t>
      </w:r>
    </w:p>
    <w:p>
      <w:pPr>
        <w:numPr>
          <w:ilvl w:val="0"/>
          <w:numId w:val="1002"/>
        </w:numPr>
        <w:pStyle w:val="Compact"/>
      </w:pPr>
      <w:r>
        <w:t xml:space="preserve">Establish brand recognition as "Jerusalem's Most Trusted Nurse Service" in local media (target: 80% unaided recall)</w:t>
      </w:r>
    </w:p>
    <w:bookmarkEnd w:id="23"/>
    <w:bookmarkStart w:id="28" w:name="Xd5c54db4876da0107f2402e4b33507ba2adab5d"/>
    <w:p>
      <w:pPr>
        <w:pStyle w:val="Heading2"/>
      </w:pPr>
      <w:r>
        <w:t xml:space="preserve">Marketing Strategies: The Jerusalem Nursing Differentiation</w:t>
      </w:r>
    </w:p>
    <w:bookmarkStart w:id="24" w:name="product-strategy"/>
    <w:p>
      <w:pPr>
        <w:pStyle w:val="Heading3"/>
      </w:pPr>
      <w:r>
        <w:t xml:space="preserve">Product Strategy</w:t>
      </w:r>
    </w:p>
    <w:p>
      <w:pPr>
        <w:pStyle w:val="FirstParagraph"/>
      </w:pPr>
      <w:r>
        <w:t xml:space="preserve">We will deploy a specialized Nurse model with three tiers:</w:t>
      </w:r>
    </w:p>
    <w:p>
      <w:pPr>
        <w:numPr>
          <w:ilvl w:val="0"/>
          <w:numId w:val="1003"/>
        </w:numPr>
        <w:pStyle w:val="Compact"/>
      </w:pPr>
      <w:r>
        <w:rPr>
          <w:iCs/>
          <w:i/>
        </w:rPr>
        <w:t xml:space="preserve">Cultural Care Nurses:</w:t>
      </w:r>
      <w:r>
        <w:t xml:space="preserve"> </w:t>
      </w:r>
      <w:r>
        <w:t xml:space="preserve">Bilingual Hebrew/Arabic/English Nurses certified in Jerusalem-specific care protocols (e.g., kosher meal planning, Shabbat-compliant schedules)</w:t>
      </w:r>
    </w:p>
    <w:p>
      <w:pPr>
        <w:numPr>
          <w:ilvl w:val="0"/>
          <w:numId w:val="1003"/>
        </w:numPr>
        <w:pStyle w:val="Compact"/>
      </w:pPr>
      <w:r>
        <w:rPr>
          <w:iCs/>
          <w:i/>
        </w:rPr>
        <w:t xml:space="preserve">Specialty Home Care Nurse Teams:</w:t>
      </w:r>
      <w:r>
        <w:t xml:space="preserve"> </w:t>
      </w:r>
      <w:r>
        <w:t xml:space="preserve">For chronic conditions like diabetes or post-surgery recovery, with Jerusalem-based coordinators familiar with local healthcare facilities</w:t>
      </w:r>
    </w:p>
    <w:p>
      <w:pPr>
        <w:numPr>
          <w:ilvl w:val="0"/>
          <w:numId w:val="1003"/>
        </w:numPr>
        <w:pStyle w:val="Compact"/>
      </w:pPr>
      <w:r>
        <w:rPr>
          <w:iCs/>
          <w:i/>
        </w:rPr>
        <w:t xml:space="preserve">Military/Diplomatic Support Nurse Unit:</w:t>
      </w:r>
      <w:r>
        <w:t xml:space="preserve"> </w:t>
      </w:r>
      <w:r>
        <w:t xml:space="preserve">24/7 rapid-response Nurses trained in security protocols for sensitive locations</w:t>
      </w:r>
    </w:p>
    <w:bookmarkEnd w:id="24"/>
    <w:bookmarkStart w:id="25" w:name="pricing-strategy"/>
    <w:p>
      <w:pPr>
        <w:pStyle w:val="Heading3"/>
      </w:pPr>
      <w:r>
        <w:t xml:space="preserve">Pricing Strategy</w:t>
      </w:r>
    </w:p>
    <w:p>
      <w:pPr>
        <w:pStyle w:val="FirstParagraph"/>
      </w:pPr>
      <w:r>
        <w:t xml:space="preserve">Premium pricing reflecting cultural expertise: 20% above standard home care rates, justified by personalized service. Package options include:</w:t>
      </w:r>
      <w:r>
        <w:t xml:space="preserve"> </w:t>
      </w:r>
      <w:r>
        <w:t xml:space="preserve">• Basic (1x weekly care): ₪850/week</w:t>
      </w:r>
      <w:r>
        <w:t xml:space="preserve"> </w:t>
      </w:r>
      <w:r>
        <w:t xml:space="preserve">• Premium (daily care + cultural coordination): ₪1,450/week</w:t>
      </w:r>
      <w:r>
        <w:t xml:space="preserve"> </w:t>
      </w:r>
      <w:r>
        <w:t xml:space="preserve">• Diplomatic Package (24/7 with security clearance): Custom pricing</w:t>
      </w:r>
    </w:p>
    <w:bookmarkEnd w:id="25"/>
    <w:bookmarkStart w:id="26" w:name="place-distribution"/>
    <w:p>
      <w:pPr>
        <w:pStyle w:val="Heading3"/>
      </w:pPr>
      <w:r>
        <w:t xml:space="preserve">Place &amp; Distribution</w:t>
      </w:r>
    </w:p>
    <w:p>
      <w:pPr>
        <w:pStyle w:val="FirstParagraph"/>
      </w:pPr>
      <w:r>
        <w:t xml:space="preserve">Exclusive service delivery within Jerusalem municipality boundaries. Strategic partnerships with:</w:t>
      </w:r>
      <w:r>
        <w:t xml:space="preserve"> </w:t>
      </w:r>
      <w:r>
        <w:t xml:space="preserve">• Major hospitals (Hadassah, Shaare Zedek) for referrals</w:t>
      </w:r>
      <w:r>
        <w:t xml:space="preserve"> </w:t>
      </w:r>
      <w:r>
        <w:t xml:space="preserve">• Religious institutions (e.g., Chief Rabbinate offices for Orthodox communities)</w:t>
      </w:r>
      <w:r>
        <w:t xml:space="preserve"> </w:t>
      </w:r>
      <w:r>
        <w:t xml:space="preserve">• International hotels near Jerusalem's Old City for medical tourists</w:t>
      </w:r>
    </w:p>
    <w:bookmarkEnd w:id="26"/>
    <w:bookmarkStart w:id="27" w:name="X5cd68753a7a5ab14caae56c422394601bac78df"/>
    <w:p>
      <w:pPr>
        <w:pStyle w:val="Heading3"/>
      </w:pPr>
      <w:r>
        <w:t xml:space="preserve">Promotion Strategy: Hyper-Local Engagement</w:t>
      </w:r>
    </w:p>
    <w:p>
      <w:pPr>
        <w:pStyle w:val="FirstParagraph"/>
      </w:pPr>
      <w:r>
        <w:t xml:space="preserve">Our promotion will deeply embed our brand within Jerusalem's social fabric:</w:t>
      </w:r>
    </w:p>
    <w:p>
      <w:pPr>
        <w:numPr>
          <w:ilvl w:val="0"/>
          <w:numId w:val="1004"/>
        </w:numPr>
        <w:pStyle w:val="Compact"/>
      </w:pPr>
      <w:r>
        <w:rPr>
          <w:bCs/>
          <w:b/>
        </w:rPr>
        <w:t xml:space="preserve">Cultural Community Partnerships:</w:t>
      </w:r>
      <w:r>
        <w:t xml:space="preserve"> </w:t>
      </w:r>
      <w:r>
        <w:t xml:space="preserve">Collaborate with Jerusalem's Arab Council, Habad-Lubavitch centers, and churches for trusted referrals</w:t>
      </w:r>
    </w:p>
    <w:p>
      <w:pPr>
        <w:numPr>
          <w:ilvl w:val="0"/>
          <w:numId w:val="1004"/>
        </w:numPr>
        <w:pStyle w:val="Compact"/>
      </w:pPr>
      <w:r>
        <w:rPr>
          <w:bCs/>
          <w:b/>
        </w:rPr>
        <w:t xml:space="preserve">Digital Localization:</w:t>
      </w:r>
      <w:r>
        <w:t xml:space="preserve"> </w:t>
      </w:r>
      <w:r>
        <w:t xml:space="preserve">Facebook/Instagram ads in Hebrew/Arabic targeting Jerusalem neighborhoods; SEO optimized for "Nurse in Jerusalem" and "Home Care Israel"</w:t>
      </w:r>
    </w:p>
    <w:p>
      <w:pPr>
        <w:numPr>
          <w:ilvl w:val="0"/>
          <w:numId w:val="1004"/>
        </w:numPr>
        <w:pStyle w:val="Compact"/>
      </w:pPr>
      <w:r>
        <w:rPr>
          <w:bCs/>
          <w:b/>
        </w:rPr>
        <w:t xml:space="preserve">Community Events:</w:t>
      </w:r>
      <w:r>
        <w:t xml:space="preserve"> </w:t>
      </w:r>
      <w:r>
        <w:t xml:space="preserve">Sponsor wellness fairs at the Jerusalem Biblical Zoo and Mount Zion Hospital; host free cultural sensitivity workshops for existing Nurses</w:t>
      </w:r>
    </w:p>
    <w:p>
      <w:pPr>
        <w:numPr>
          <w:ilvl w:val="0"/>
          <w:numId w:val="1004"/>
        </w:numPr>
        <w:pStyle w:val="Compact"/>
      </w:pPr>
      <w:r>
        <w:rPr>
          <w:bCs/>
          <w:b/>
        </w:rPr>
        <w:t xml:space="preserve">Military Outreach:</w:t>
      </w:r>
      <w:r>
        <w:t xml:space="preserve"> </w:t>
      </w:r>
      <w:r>
        <w:t xml:space="preserve">Direct engagement with IDF medical corps and veteran associations</w:t>
      </w:r>
    </w:p>
    <w:bookmarkEnd w:id="27"/>
    <w:bookmarkEnd w:id="28"/>
    <w:bookmarkStart w:id="29" w:name="X34a33de219c3e056168b2fe482c98bad5ea7193"/>
    <w:p>
      <w:pPr>
        <w:pStyle w:val="Heading2"/>
      </w:pPr>
      <w:r>
        <w:t xml:space="preserve">Implementation Timeline (Israel Jerusalem Focus)</w:t>
      </w:r>
    </w:p>
    <w:p>
      <w:pPr>
        <w:pStyle w:val="FirstParagraph"/>
      </w:pPr>
      <w:r>
        <w:t xml:space="preserve">Quarter</w:t>
      </w:r>
    </w:p>
    <w:p>
      <w:pPr>
        <w:pStyle w:val="BodyText"/>
      </w:pPr>
      <w:r>
        <w:t xml:space="preserve">Action Items for Israel Jerusalem</w:t>
      </w:r>
    </w:p>
    <w:p>
      <w:pPr>
        <w:pStyle w:val="BodyText"/>
      </w:pPr>
      <w:r>
        <w:t xml:space="preserve">Q1 2024</w:t>
      </w:r>
    </w:p>
    <w:p>
      <w:pPr>
        <w:pStyle w:val="BodyText"/>
      </w:pPr>
      <w:r>
        <w:t xml:space="preserve">Hire 8 culturally certified Nurses; launch Arabic/Hebrew website; partner with 3 religious institutions</w:t>
      </w:r>
    </w:p>
    <w:p>
      <w:pPr>
        <w:pStyle w:val="BodyText"/>
      </w:pPr>
      <w:r>
        <w:t xml:space="preserve">Q2 2024</w:t>
      </w:r>
    </w:p>
    <w:p>
      <w:pPr>
        <w:pStyle w:val="BodyText"/>
      </w:pPr>
      <w:r>
        <w:t xml:space="preserve">Host "Care &amp; Culture" summit at Jerusalem's Yemin Moshe community center; begin hospital referral partnerships</w:t>
      </w:r>
    </w:p>
    <w:p>
      <w:pPr>
        <w:pStyle w:val="BodyText"/>
      </w:pPr>
      <w:r>
        <w:t xml:space="preserve">Q3 2024</w:t>
      </w:r>
    </w:p>
    <w:p>
      <w:pPr>
        <w:pStyle w:val="BodyText"/>
      </w:pPr>
      <w:r>
        <w:t xml:space="preserve">Diplomatic outreach to embassies in Jerusalem; initiate military family program</w:t>
      </w:r>
    </w:p>
    <w:p>
      <w:pPr>
        <w:pStyle w:val="BodyText"/>
      </w:pPr>
      <w:r>
        <w:t xml:space="preserve">Q4 2024</w:t>
      </w:r>
    </w:p>
    <w:p>
      <w:pPr>
        <w:pStyle w:val="BodyText"/>
      </w:pPr>
      <w:r>
        <w:t xml:space="preserve">Expand to all Jerusalem neighborhoods (West, East, South); achieve 150 active contracts</w:t>
      </w:r>
    </w:p>
    <w:bookmarkEnd w:id="29"/>
    <w:bookmarkStart w:id="30" w:name="budget-allocation-jerusalem-focus"/>
    <w:p>
      <w:pPr>
        <w:pStyle w:val="Heading2"/>
      </w:pPr>
      <w:r>
        <w:t xml:space="preserve">Budget Allocation (Jerusalem Focus)</w:t>
      </w:r>
    </w:p>
    <w:p>
      <w:pPr>
        <w:pStyle w:val="FirstParagraph"/>
      </w:pPr>
      <w:r>
        <w:t xml:space="preserve">Total Year 1 Budget: $850,000</w:t>
      </w:r>
    </w:p>
    <w:p>
      <w:pPr>
        <w:numPr>
          <w:ilvl w:val="0"/>
          <w:numId w:val="1005"/>
        </w:numPr>
        <w:pStyle w:val="Compact"/>
      </w:pPr>
      <w:r>
        <w:t xml:space="preserve">Marketing &amp; Community Engagement: 45% ($383,000) - Includes cultural event sponsorships and hyper-local digital ads</w:t>
      </w:r>
    </w:p>
    <w:p>
      <w:pPr>
        <w:numPr>
          <w:ilvl w:val="0"/>
          <w:numId w:val="1005"/>
        </w:numPr>
        <w:pStyle w:val="Compact"/>
      </w:pPr>
      <w:r>
        <w:t xml:space="preserve">Nurse Recruitment &amp; Certification: 32% ($272,000) - Specialized training for Jerusalem-specific protocols</w:t>
      </w:r>
    </w:p>
    <w:p>
      <w:pPr>
        <w:numPr>
          <w:ilvl w:val="0"/>
          <w:numId w:val="1005"/>
        </w:numPr>
        <w:pStyle w:val="Compact"/>
      </w:pPr>
      <w:r>
        <w:t xml:space="preserve">Technology &amp; Operations: 15% ($128,000) - Jerusalem-focused mobile app for scheduling and cultural preferences</w:t>
      </w:r>
    </w:p>
    <w:p>
      <w:pPr>
        <w:numPr>
          <w:ilvl w:val="0"/>
          <w:numId w:val="1005"/>
        </w:numPr>
        <w:pStyle w:val="Compact"/>
      </w:pPr>
      <w:r>
        <w:t xml:space="preserve">Contingency: 8% ($68,000)</w:t>
      </w:r>
    </w:p>
    <w:bookmarkEnd w:id="30"/>
    <w:bookmarkStart w:id="31" w:name="evaluation-framework"/>
    <w:p>
      <w:pPr>
        <w:pStyle w:val="Heading2"/>
      </w:pPr>
      <w:r>
        <w:t xml:space="preserve">Evaluation Framework</w:t>
      </w:r>
    </w:p>
    <w:p>
      <w:pPr>
        <w:pStyle w:val="FirstParagraph"/>
      </w:pPr>
      <w:r>
        <w:t xml:space="preserve">We will measure success through Jerusalem-specific KPIs:</w:t>
      </w:r>
    </w:p>
    <w:p>
      <w:pPr>
        <w:numPr>
          <w:ilvl w:val="0"/>
          <w:numId w:val="1006"/>
        </w:numPr>
        <w:pStyle w:val="Compact"/>
      </w:pPr>
      <w:r>
        <w:t xml:space="preserve">Client satisfaction (via monthly surveys): Target 90% positive feedback on "cultural understanding"</w:t>
      </w:r>
    </w:p>
    <w:p>
      <w:pPr>
        <w:numPr>
          <w:ilvl w:val="0"/>
          <w:numId w:val="1006"/>
        </w:numPr>
        <w:pStyle w:val="Compact"/>
      </w:pPr>
      <w:r>
        <w:t xml:space="preserve">Referral sources: Track percentage of clients from religious institutions vs. hospitals</w:t>
      </w:r>
    </w:p>
    <w:p>
      <w:pPr>
        <w:numPr>
          <w:ilvl w:val="0"/>
          <w:numId w:val="1006"/>
        </w:numPr>
        <w:pStyle w:val="Compact"/>
      </w:pPr>
      <w:r>
        <w:t xml:space="preserve">Market penetration rate: Quarterly comparison against Jerusalem's elderly care demand data</w:t>
      </w:r>
    </w:p>
    <w:bookmarkEnd w:id="31"/>
    <w:bookmarkStart w:id="32" w:name="X5e4528828eb230f8b48015e74071c9e533e605b"/>
    <w:p>
      <w:pPr>
        <w:pStyle w:val="Heading2"/>
      </w:pPr>
      <w:r>
        <w:t xml:space="preserve">Conclusion: The Jerusalem Nursing Imperative</w:t>
      </w:r>
    </w:p>
    <w:p>
      <w:pPr>
        <w:pStyle w:val="FirstParagraph"/>
      </w:pPr>
      <w:r>
        <w:t xml:space="preserve">This Marketing Plan positions our Nurse service not merely as a provider, but as an integral part of Jerusalem's healthcare ecosystem. By embedding cultural intelligence into every Nurse interaction—from respecting Shabbat boundaries to understanding community-specific health traditions—we transform home care from a logistical necessity into a deeply trusted relationship. In Israel Jerusalem, where healthcare intersects with identity and faith, our service becomes the bridge between medical need and cultural dignity. This isn't just a business venture; it's a commitment to elevating nursing as the cornerstone of compassionate care in one of the world's most complex cities. We will not only fill a critical gap in Israel Jerusalem but redefine what excellence means for Nurse services globally.</w:t>
      </w:r>
    </w:p>
    <w:p>
      <w:pPr>
        <w:pStyle w:val="BodyText"/>
      </w:pPr>
      <w:r>
        <w:rPr>
          <w:iCs/>
          <w:i/>
        </w:rPr>
        <w:t xml:space="preserve">Marketing Plan, Nurse service, and Israel Jerusalem: The trifecta for healthcare innovation in Jerusalem's heart.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Marketing Plan for Israel Jerusalem</dc:title>
  <dc:creator/>
  <dc:language>en</dc:language>
  <cp:keywords/>
  <dcterms:created xsi:type="dcterms:W3CDTF">2026-07-21T04:10:51Z</dcterms:created>
  <dcterms:modified xsi:type="dcterms:W3CDTF">2026-07-21T04:10:51Z</dcterms:modified>
</cp:coreProperties>
</file>

<file path=docProps/custom.xml><?xml version="1.0" encoding="utf-8"?>
<Properties xmlns="http://schemas.openxmlformats.org/officeDocument/2006/custom-properties" xmlns:vt="http://schemas.openxmlformats.org/officeDocument/2006/docPropsVTypes"/>
</file>