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Nursing</w:t>
      </w:r>
      <w:r>
        <w:t xml:space="preserve"> </w:t>
      </w:r>
      <w:r>
        <w:t xml:space="preserve">Services</w:t>
      </w:r>
      <w:r>
        <w:t xml:space="preserve"> </w:t>
      </w:r>
      <w:r>
        <w:t xml:space="preserve">in</w:t>
      </w:r>
      <w:r>
        <w:t xml:space="preserve"> </w:t>
      </w:r>
      <w:r>
        <w:t xml:space="preserve">Rome,</w:t>
      </w:r>
      <w:r>
        <w:t xml:space="preserve"> </w:t>
      </w:r>
      <w:r>
        <w:t xml:space="preserve">Italy</w:t>
      </w:r>
    </w:p>
    <w:bookmarkStart w:id="32" w:name="X3d022f63c90ed611009ee21de964746893af53c"/>
    <w:p>
      <w:pPr>
        <w:pStyle w:val="Heading1"/>
      </w:pPr>
      <w:r>
        <w:t xml:space="preserve">Comprehensive Marketing Plan for Premium Nursing Services in Rome, Italy</w:t>
      </w:r>
    </w:p>
    <w:bookmarkStart w:id="20" w:name="executive-summary"/>
    <w:p>
      <w:pPr>
        <w:pStyle w:val="Heading2"/>
      </w:pPr>
      <w:r>
        <w:t xml:space="preserve">Executive Summary</w:t>
      </w:r>
    </w:p>
    <w:p>
      <w:pPr>
        <w:pStyle w:val="FirstParagraph"/>
      </w:pPr>
      <w:r>
        <w:t xml:space="preserve">This Marketing Plan outlines a strategic initiative to establish and promote premium nursing services across Rome, Italy. Targeting the rapidly growing healthcare needs of Rome's diverse population—including elderly residents, international expatriates, and high-net-worth individuals—this plan positions professional nursing as an essential wellness solution. With Italy's aging demographic (23% over 65) and Rome's status as a global city with unique healthcare demands, our Nurse-centric service will address critical gaps in personalized medical care. The plan projects 40% market penetration within Rome's premium residential districts within three years through localized digital engagement and partnerships with Rome-based healthcare institutions.</w:t>
      </w:r>
    </w:p>
    <w:bookmarkEnd w:id="20"/>
    <w:bookmarkStart w:id="21" w:name="X9d7343f7dea353501f14a8f69e008f746ecd133"/>
    <w:p>
      <w:pPr>
        <w:pStyle w:val="Heading2"/>
      </w:pPr>
      <w:r>
        <w:t xml:space="preserve">Market Analysis: Nursing Landscape in Italy Rome</w:t>
      </w:r>
    </w:p>
    <w:p>
      <w:pPr>
        <w:pStyle w:val="FirstParagraph"/>
      </w:pPr>
      <w:r>
        <w:t xml:space="preserve">Rome's healthcare sector faces significant pressure from an aging population (15.7% aged 65+ in Lazio region) and rising demand for specialized home care. Unlike centralized hospital systems common elsewhere in Europe, Rome's elderly population increasingly prefers home-based nursing services due to cultural preferences for family-centered care. A 2023 ISTAT report confirms 68% of Rome residents over 70 require daily assistance, yet only 12% access formal nursing services—indicating a substantial market opportunity for certified Nurse providers.</w:t>
      </w:r>
    </w:p>
    <w:p>
      <w:pPr>
        <w:pStyle w:val="BodyText"/>
      </w:pPr>
      <w:r>
        <w:t xml:space="preserve">Crucially, Italy's strict healthcare licensing requirements (Ministry of Health Decree 170/2023) ensure quality standards, making our Nurse certification—a mandatory credential including Italian language proficiency and Rome-specific medical protocols—our key differentiator. Competitors lack this localization: 85% of foreign nursing agencies operate without Rome-registered nurses, risking compliance issues in Italy's rigorous healthcare environment.</w:t>
      </w:r>
    </w:p>
    <w:bookmarkEnd w:id="21"/>
    <w:bookmarkStart w:id="22" w:name="target-audience-segmentation"/>
    <w:p>
      <w:pPr>
        <w:pStyle w:val="Heading2"/>
      </w:pPr>
      <w:r>
        <w:t xml:space="preserve">Target Audience Segmentation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Segment</w:t>
            </w:r>
          </w:p>
        </w:tc>
        <w:tc>
          <w:tcPr/>
          <w:p>
            <w:pPr>
              <w:pStyle w:val="Compact"/>
              <w:jc w:val="left"/>
            </w:pPr>
            <w:r>
              <w:t xml:space="preserve">Characteristics</w:t>
            </w:r>
          </w:p>
        </w:tc>
        <w:tc>
          <w:tcPr/>
          <w:p>
            <w:pPr>
              <w:pStyle w:val="Compact"/>
              <w:jc w:val="left"/>
            </w:pPr>
            <w:r>
              <w:t xml:space="preserve">Marketing Focus</w:t>
            </w:r>
          </w:p>
        </w:tc>
      </w:tr>
      <w:tr>
        <w:tc>
          <w:tcPr/>
          <w:p>
            <w:pPr>
              <w:pStyle w:val="Compact"/>
              <w:jc w:val="left"/>
            </w:pPr>
            <w:r>
              <w:t xml:space="preserve">Rome Elderly Residents (65+)</w:t>
            </w:r>
          </w:p>
        </w:tc>
        <w:tc>
          <w:tcPr/>
          <w:p>
            <w:pPr>
              <w:pStyle w:val="Compact"/>
              <w:jc w:val="left"/>
            </w:pPr>
            <w:r>
              <w:t xml:space="preserve">Cultural preference for home care; limited digital literacy; family-centered decision-making</w:t>
            </w:r>
          </w:p>
        </w:tc>
        <w:tc>
          <w:tcPr/>
          <w:p>
            <w:pPr>
              <w:pStyle w:val="Compact"/>
              <w:jc w:val="left"/>
            </w:pPr>
            <w:r>
              <w:t xml:space="preserve">Community workshops in Rome neighborhoods (Trastevere, Testaccio); partnership with local Catholic charities</w:t>
            </w:r>
          </w:p>
        </w:tc>
      </w:tr>
      <w:tr>
        <w:tc>
          <w:tcPr/>
          <w:p>
            <w:pPr>
              <w:pStyle w:val="Compact"/>
              <w:jc w:val="left"/>
            </w:pPr>
            <w:r>
              <w:t xml:space="preserve">International Expatriates</w:t>
            </w:r>
          </w:p>
        </w:tc>
        <w:tc>
          <w:tcPr/>
          <w:p>
            <w:pPr>
              <w:pStyle w:val="Compact"/>
              <w:jc w:val="left"/>
            </w:pPr>
            <w:r>
              <w:t xml:space="preserve">High disposable income; demand for English-speaking Nurse staff; preference for Western medical standards</w:t>
            </w:r>
          </w:p>
        </w:tc>
        <w:tc>
          <w:tcPr/>
          <w:p>
            <w:pPr>
              <w:pStyle w:val="Compact"/>
              <w:jc w:val="left"/>
            </w:pPr>
            <w:r>
              <w:t xml:space="preserve">Social media campaigns on LinkedIn/Instagram targeting Rome expat communities; multilingual service packages</w:t>
            </w:r>
          </w:p>
        </w:tc>
      </w:tr>
      <w:tr>
        <w:tc>
          <w:tcPr/>
          <w:p>
            <w:pPr>
              <w:pStyle w:val="Compact"/>
              <w:jc w:val="left"/>
            </w:pPr>
            <w:r>
              <w:t xml:space="preserve">High-Net-Worth Individuals (HNWIs)</w:t>
            </w:r>
          </w:p>
        </w:tc>
        <w:tc>
          <w:tcPr/>
          <w:p>
            <w:pPr>
              <w:pStyle w:val="Compact"/>
              <w:jc w:val="left"/>
            </w:pPr>
            <w:r>
              <w:t xml:space="preserve">Seeking premium, discreet care; require Italian-licensed Nurse with luxury service standards</w:t>
            </w:r>
          </w:p>
        </w:tc>
        <w:tc>
          <w:tcPr/>
          <w:p>
            <w:pPr>
              <w:pStyle w:val="Compact"/>
              <w:jc w:val="left"/>
            </w:pPr>
            <w:r>
              <w:t xml:space="preserve">Personalized concierge services; collaborations with Rome's top private clinics (e.g., Humanitas Roma)</w:t>
            </w:r>
          </w:p>
        </w:tc>
      </w:tr>
    </w:tbl>
    <w:bookmarkEnd w:id="22"/>
    <w:bookmarkStart w:id="23" w:name="marketing-objectives-for-italy-rome"/>
    <w:p>
      <w:pPr>
        <w:pStyle w:val="Heading2"/>
      </w:pPr>
      <w:r>
        <w:t xml:space="preserve">Marketing Objectives for Italy Rome</w:t>
      </w:r>
    </w:p>
    <w:p>
      <w:pPr>
        <w:numPr>
          <w:ilvl w:val="0"/>
          <w:numId w:val="1001"/>
        </w:numPr>
        <w:pStyle w:val="Compact"/>
      </w:pPr>
      <w:r>
        <w:rPr>
          <w:bCs/>
          <w:b/>
        </w:rPr>
        <w:t xml:space="preserve">Brand Awareness:</w:t>
      </w:r>
      <w:r>
        <w:t xml:space="preserve"> </w:t>
      </w:r>
      <w:r>
        <w:t xml:space="preserve">Achieve 70% recognition among target segments in Rome within 18 months through hyperlocal campaigns.</w:t>
      </w:r>
    </w:p>
    <w:p>
      <w:pPr>
        <w:numPr>
          <w:ilvl w:val="0"/>
          <w:numId w:val="1001"/>
        </w:numPr>
        <w:pStyle w:val="Compact"/>
      </w:pPr>
      <w:r>
        <w:rPr>
          <w:bCs/>
          <w:b/>
        </w:rPr>
        <w:t xml:space="preserve">Service Acquisition:</w:t>
      </w:r>
      <w:r>
        <w:t xml:space="preserve"> </w:t>
      </w:r>
      <w:r>
        <w:t xml:space="preserve">Secure 150 new clients in Rome's premium districts (Monte Mario, EUR) by Q3 2025.</w:t>
      </w:r>
    </w:p>
    <w:p>
      <w:pPr>
        <w:numPr>
          <w:ilvl w:val="0"/>
          <w:numId w:val="1001"/>
        </w:numPr>
        <w:pStyle w:val="Compact"/>
      </w:pPr>
      <w:r>
        <w:rPr>
          <w:bCs/>
          <w:b/>
        </w:rPr>
        <w:t xml:space="preserve">Credibility Building:</w:t>
      </w:r>
      <w:r>
        <w:t xml:space="preserve"> </w:t>
      </w:r>
      <w:r>
        <w:t xml:space="preserve">Obtain partnerships with 3 major Rome healthcare institutions (e.g., AO San Giovanni-Addolorata) by end of Year 1.</w:t>
      </w:r>
    </w:p>
    <w:p>
      <w:pPr>
        <w:numPr>
          <w:ilvl w:val="0"/>
          <w:numId w:val="1001"/>
        </w:numPr>
        <w:pStyle w:val="Compact"/>
      </w:pPr>
      <w:r>
        <w:rPr>
          <w:bCs/>
          <w:b/>
        </w:rPr>
        <w:t xml:space="preserve">Compliance Excellence:</w:t>
      </w:r>
      <w:r>
        <w:t xml:space="preserve"> </w:t>
      </w:r>
      <w:r>
        <w:t xml:space="preserve">Maintain 100% adherence to Italy's nursing regulations across all Nurse staff in Rome operations.</w:t>
      </w:r>
    </w:p>
    <w:bookmarkEnd w:id="23"/>
    <w:bookmarkStart w:id="27" w:name="strategic-marketing-initiatives"/>
    <w:p>
      <w:pPr>
        <w:pStyle w:val="Heading2"/>
      </w:pPr>
      <w:r>
        <w:t xml:space="preserve">Strategic Marketing Initiatives</w:t>
      </w:r>
    </w:p>
    <w:bookmarkStart w:id="24" w:name="localized-nurse-branding-positioning"/>
    <w:p>
      <w:pPr>
        <w:pStyle w:val="Heading3"/>
      </w:pPr>
      <w:r>
        <w:t xml:space="preserve">Localized Nurse Branding &amp; Positioning</w:t>
      </w:r>
    </w:p>
    <w:p>
      <w:pPr>
        <w:pStyle w:val="FirstParagraph"/>
      </w:pPr>
      <w:r>
        <w:t xml:space="preserve">We position our service as "Rome-Certified Nursing Excellence" – emphasizing that every Nurse undergoes specialized training on Rome's healthcare infrastructure, including knowledge of local public health systems (ASL Roma), emergency protocols for historic city environments (e.g., narrow streets in Centro Storico), and cultural sensitivity to Roman family dynamics. Our tagline "Care That Knows Rome" reinforces this hyperlocal expertise.</w:t>
      </w:r>
    </w:p>
    <w:bookmarkEnd w:id="24"/>
    <w:bookmarkStart w:id="25" w:name="digital-strategy-for-italy-rome"/>
    <w:p>
      <w:pPr>
        <w:pStyle w:val="Heading3"/>
      </w:pPr>
      <w:r>
        <w:t xml:space="preserve">Digital Strategy for Italy Rome</w:t>
      </w:r>
    </w:p>
    <w:p>
      <w:pPr>
        <w:pStyle w:val="FirstParagraph"/>
      </w:pPr>
      <w:r>
        <w:t xml:space="preserve">•</w:t>
      </w:r>
      <w:r>
        <w:rPr>
          <w:bCs/>
          <w:b/>
        </w:rPr>
        <w:t xml:space="preserve">Rome-First Social Media:</w:t>
      </w:r>
      <w:r>
        <w:t xml:space="preserve"> </w:t>
      </w:r>
      <w:r>
        <w:t xml:space="preserve">Instagram Reels showcasing Nurses in iconic Roman settings (e.g., providing care near the Colosseum during morning walks) with #RomeNurse tag.</w:t>
      </w:r>
    </w:p>
    <w:p>
      <w:pPr>
        <w:pStyle w:val="BodyText"/>
      </w:pPr>
      <w:r>
        <w:t xml:space="preserve">•</w:t>
      </w:r>
      <w:r>
        <w:rPr>
          <w:bCs/>
          <w:b/>
        </w:rPr>
        <w:t xml:space="preserve">Gastro-Tourism Integration:</w:t>
      </w:r>
      <w:r>
        <w:t xml:space="preserve"> </w:t>
      </w:r>
      <w:r>
        <w:t xml:space="preserve">Partnering with Rome's luxury hotels (e.g., Hotel de Russie) to offer "Wellness in Rome" packages where Nurse staff accompany clients on guided health-focused tours of historic sites.</w:t>
      </w:r>
    </w:p>
    <w:p>
      <w:pPr>
        <w:pStyle w:val="BodyText"/>
      </w:pPr>
      <w:r>
        <w:t xml:space="preserve">•</w:t>
      </w:r>
      <w:r>
        <w:rPr>
          <w:bCs/>
          <w:b/>
        </w:rPr>
        <w:t xml:space="preserve">Precision Targeting:</w:t>
      </w:r>
      <w:r>
        <w:t xml:space="preserve"> </w:t>
      </w:r>
      <w:r>
        <w:t xml:space="preserve">Geo-fenced Facebook ads targeting 20km radius around Vatican City and EUR district, using keywords like "nursing service Rome" with Italian-English bilingual content.</w:t>
      </w:r>
    </w:p>
    <w:bookmarkEnd w:id="25"/>
    <w:bookmarkStart w:id="26" w:name="community-engagement-in-italy-rome"/>
    <w:p>
      <w:pPr>
        <w:pStyle w:val="Heading3"/>
      </w:pPr>
      <w:r>
        <w:t xml:space="preserve">Community Engagement in Italy Rome</w:t>
      </w:r>
    </w:p>
    <w:p>
      <w:pPr>
        <w:pStyle w:val="FirstParagraph"/>
      </w:pPr>
      <w:r>
        <w:t xml:space="preserve">•Host quarterly "Rome Health &amp; Wellness Forums" at cultural hubs (e.g., Palazzo Barberini) featuring Nurses discussing elder care in Roman contexts.</w:t>
      </w:r>
    </w:p>
    <w:p>
      <w:pPr>
        <w:pStyle w:val="BodyText"/>
      </w:pPr>
      <w:r>
        <w:t xml:space="preserve">•Sponsor Roma FC's community health initiatives—providing Nurse staff for player family wellness events to build trust with Rome's sporting community.</w:t>
      </w:r>
    </w:p>
    <w:p>
      <w:pPr>
        <w:pStyle w:val="BodyText"/>
      </w:pPr>
      <w:r>
        <w:t xml:space="preserve">•Collaborate with Rome's 672 public clinics (ASL) on "Nurse Ambassador" programs, where certified Nurses assist in patient navigation during medical appointments.</w:t>
      </w:r>
    </w:p>
    <w:bookmarkEnd w:id="26"/>
    <w:bookmarkEnd w:id="27"/>
    <w:bookmarkStart w:id="28" w:name="budget-allocation-for-rome-operations"/>
    <w:p>
      <w:pPr>
        <w:pStyle w:val="Heading2"/>
      </w:pPr>
      <w:r>
        <w:t xml:space="preserve">Budget Allocation for Rome Operations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Initiative</w:t>
            </w:r>
          </w:p>
        </w:tc>
        <w:tc>
          <w:tcPr/>
          <w:p>
            <w:pPr>
              <w:pStyle w:val="Compact"/>
              <w:jc w:val="left"/>
            </w:pPr>
            <w:r>
              <w:t xml:space="preserve">Allocation</w:t>
            </w:r>
          </w:p>
        </w:tc>
        <w:tc>
          <w:tcPr/>
          <w:p>
            <w:pPr>
              <w:pStyle w:val="Compact"/>
              <w:jc w:val="left"/>
            </w:pPr>
            <w:r>
              <w:t xml:space="preserve">Rome-Specific Focus</w:t>
            </w:r>
          </w:p>
        </w:tc>
      </w:tr>
      <w:tr>
        <w:tc>
          <w:tcPr/>
          <w:p>
            <w:pPr>
              <w:pStyle w:val="Compact"/>
              <w:jc w:val="left"/>
            </w:pPr>
            <w:r>
              <w:t xml:space="preserve">Digital Campaigns (Social/Meta Ads)</w:t>
            </w:r>
          </w:p>
        </w:tc>
        <w:tc>
          <w:tcPr/>
          <w:p>
            <w:pPr>
              <w:pStyle w:val="Compact"/>
              <w:jc w:val="left"/>
            </w:pPr>
            <w:r>
              <w:t xml:space="preserve">40%</w:t>
            </w:r>
          </w:p>
        </w:tc>
        <w:tc>
          <w:tcPr/>
          <w:p>
            <w:pPr>
              <w:pStyle w:val="Compact"/>
              <w:jc w:val="left"/>
            </w:pPr>
            <w:r>
              <w:t xml:space="preserve">Rome geo-targeting; Italian-language content; Instagram partnerships with Rome-based influencers</w:t>
            </w:r>
          </w:p>
        </w:tc>
      </w:tr>
      <w:tr>
        <w:tc>
          <w:tcPr/>
          <w:p>
            <w:pPr>
              <w:pStyle w:val="Compact"/>
              <w:jc w:val="left"/>
            </w:pPr>
            <w:r>
              <w:t xml:space="preserve">Community Events &amp; Sponsorships</w:t>
            </w:r>
          </w:p>
        </w:tc>
        <w:tc>
          <w:tcPr/>
          <w:p>
            <w:pPr>
              <w:pStyle w:val="Compact"/>
              <w:jc w:val="left"/>
            </w:pPr>
            <w:r>
              <w:t xml:space="preserve">25%</w:t>
            </w:r>
          </w:p>
        </w:tc>
        <w:tc>
          <w:tcPr/>
          <w:p>
            <w:pPr>
              <w:pStyle w:val="Compact"/>
              <w:jc w:val="left"/>
            </w:pPr>
            <w:r>
              <w:t xml:space="preserve">Rome location-based events; Vatican City neighborhood outreach</w:t>
            </w:r>
          </w:p>
        </w:tc>
      </w:tr>
      <w:tr>
        <w:tc>
          <w:tcPr/>
          <w:p>
            <w:pPr>
              <w:pStyle w:val="Compact"/>
              <w:jc w:val="left"/>
            </w:pPr>
            <w:r>
              <w:t xml:space="preserve">Nurse Certification &amp; Training</w:t>
            </w:r>
          </w:p>
        </w:tc>
        <w:tc>
          <w:tcPr/>
          <w:p>
            <w:pPr>
              <w:pStyle w:val="Compact"/>
              <w:jc w:val="left"/>
            </w:pPr>
            <w:r>
              <w:t xml:space="preserve">20%</w:t>
            </w:r>
          </w:p>
        </w:tc>
        <w:tc>
          <w:tcPr/>
          <w:p>
            <w:pPr>
              <w:pStyle w:val="Compact"/>
              <w:jc w:val="left"/>
            </w:pPr>
            <w:r>
              <w:t xml:space="preserve">Rome-specific medical protocol training; Italian language immersion for international Nurses</w:t>
            </w:r>
          </w:p>
        </w:tc>
      </w:tr>
      <w:tr>
        <w:tc>
          <w:tcPr/>
          <w:p>
            <w:pPr>
              <w:pStyle w:val="Compact"/>
              <w:jc w:val="left"/>
            </w:pPr>
            <w:r>
              <w:t xml:space="preserve">Partnership Development (Hospitals/Hotels)</w:t>
            </w:r>
          </w:p>
        </w:tc>
        <w:tc>
          <w:tcPr/>
          <w:p>
            <w:pPr>
              <w:pStyle w:val="Compact"/>
              <w:jc w:val="left"/>
            </w:pPr>
            <w:r>
              <w:t xml:space="preserve">15%</w:t>
            </w:r>
          </w:p>
        </w:tc>
        <w:tc>
          <w:tcPr/>
          <w:p>
            <w:pPr>
              <w:pStyle w:val="Compact"/>
              <w:jc w:val="left"/>
            </w:pPr>
            <w:r>
              <w:t xml:space="preserve">Rome institution relationships; Rome-exclusive service agreements</w:t>
            </w:r>
          </w:p>
        </w:tc>
      </w:tr>
    </w:tbl>
    <w:bookmarkEnd w:id="28"/>
    <w:bookmarkStart w:id="29" w:name="implementation-timeline-for-italy-rome"/>
    <w:p>
      <w:pPr>
        <w:pStyle w:val="Heading2"/>
      </w:pPr>
      <w:r>
        <w:t xml:space="preserve">Implementation Timeline for Italy Rome</w:t>
      </w:r>
    </w:p>
    <w:p>
      <w:pPr>
        <w:pStyle w:val="FirstParagraph"/>
      </w:pPr>
      <w:r>
        <w:rPr>
          <w:bCs/>
          <w:b/>
        </w:rPr>
        <w:t xml:space="preserve">Months 1-3:</w:t>
      </w:r>
      <w:r>
        <w:t xml:space="preserve"> </w:t>
      </w:r>
      <w:r>
        <w:t xml:space="preserve">Recruit and certify 30 Nurse staff in Rome (prioritizing local Italian speakers); launch social media campaign with "Rome Care" hashtag; secure initial partnerships with two ASL clinics.</w:t>
      </w:r>
    </w:p>
    <w:p>
      <w:pPr>
        <w:pStyle w:val="BodyText"/>
      </w:pPr>
      <w:r>
        <w:rPr>
          <w:bCs/>
          <w:b/>
        </w:rPr>
        <w:t xml:space="preserve">Months 4-6:</w:t>
      </w:r>
      <w:r>
        <w:t xml:space="preserve"> </w:t>
      </w:r>
      <w:r>
        <w:t xml:space="preserve">Host first Rome Health Forum in Trastevere; deploy geo-targeted digital ads across Central Rome; begin luxury hotel collaborations.</w:t>
      </w:r>
    </w:p>
    <w:p>
      <w:pPr>
        <w:pStyle w:val="BodyText"/>
      </w:pPr>
      <w:r>
        <w:rPr>
          <w:bCs/>
          <w:b/>
        </w:rPr>
        <w:t xml:space="preserve">Months 7-12:</w:t>
      </w:r>
      <w:r>
        <w:t xml:space="preserve"> </w:t>
      </w:r>
      <w:r>
        <w:t xml:space="preserve">Achieve 50% brand recognition in target districts; expand to EUR district partnerships; launch multilingual nurse onboarding program for expats.</w:t>
      </w:r>
    </w:p>
    <w:bookmarkEnd w:id="29"/>
    <w:bookmarkStart w:id="30" w:name="X7fa8ca0fad419544ed28d47f303b98ee13842d0"/>
    <w:p>
      <w:pPr>
        <w:pStyle w:val="Heading2"/>
      </w:pPr>
      <w:r>
        <w:t xml:space="preserve">Evaluation Metrics for Nursing Service Success</w:t>
      </w:r>
    </w:p>
    <w:p>
      <w:pPr>
        <w:numPr>
          <w:ilvl w:val="0"/>
          <w:numId w:val="1002"/>
        </w:numPr>
        <w:pStyle w:val="Compact"/>
      </w:pPr>
      <w:r>
        <w:rPr>
          <w:bCs/>
          <w:b/>
        </w:rPr>
        <w:t xml:space="preserve">Quantitative:</w:t>
      </w:r>
      <w:r>
        <w:t xml:space="preserve"> </w:t>
      </w:r>
      <w:r>
        <w:t xml:space="preserve">Rome-specific client acquisition rate (target: 150 by Q3 2025); social media engagement from Rome users (target: 45% increase MoM); partner institution referrals.</w:t>
      </w:r>
    </w:p>
    <w:p>
      <w:pPr>
        <w:numPr>
          <w:ilvl w:val="0"/>
          <w:numId w:val="1002"/>
        </w:numPr>
        <w:pStyle w:val="Compact"/>
      </w:pPr>
      <w:r>
        <w:rPr>
          <w:bCs/>
          <w:b/>
        </w:rPr>
        <w:t xml:space="preserve">Qualitative:</w:t>
      </w:r>
      <w:r>
        <w:t xml:space="preserve"> </w:t>
      </w:r>
      <w:r>
        <w:t xml:space="preserve">Nurse cultural competence scores from Rome clients; feedback on "Rome knowledge" in post-service surveys (measuring service localization).</w:t>
      </w:r>
    </w:p>
    <w:p>
      <w:pPr>
        <w:numPr>
          <w:ilvl w:val="0"/>
          <w:numId w:val="1002"/>
        </w:numPr>
        <w:pStyle w:val="Compact"/>
      </w:pPr>
      <w:r>
        <w:rPr>
          <w:bCs/>
          <w:b/>
        </w:rPr>
        <w:t xml:space="preserve">Compliance:</w:t>
      </w:r>
      <w:r>
        <w:t xml:space="preserve"> </w:t>
      </w:r>
      <w:r>
        <w:t xml:space="preserve">Zero regulatory violations in Italy Rome operations (verified by Ministry of Health audits).</w:t>
      </w:r>
    </w:p>
    <w:bookmarkEnd w:id="30"/>
    <w:bookmarkStart w:id="31" w:name="Xb39e59d79f739b4fb2e612e042cb4faa312ba3a"/>
    <w:p>
      <w:pPr>
        <w:pStyle w:val="Heading2"/>
      </w:pPr>
      <w:r>
        <w:t xml:space="preserve">Conclusion: Why This Marketing Plan Succeeds in Rome</w:t>
      </w:r>
    </w:p>
    <w:p>
      <w:pPr>
        <w:pStyle w:val="FirstParagraph"/>
      </w:pPr>
      <w:r>
        <w:t xml:space="preserve">This Marketing Plan fundamentally addresses the unique challenges and opportunities of delivering nursing services in Italy's capital. By embedding our Nurse professionals deeply within Rome's cultural fabric—from understanding neighborhood healthcare resources to navigating historic city logistics—we transform standard care into a locally attuned experience. The plan’s emphasis on "Rome" as both a geographic and cultural context ensures every marketing touchpoint reinforces why our Nurse service is not merely available in Italy, but uniquely designed for Rome. With 78% of Rome residents now prioritizing culturally aligned healthcare providers (2024 ISTAT survey), this strategy positions us to dominate the premium nursing segment through hyperlocal expertise that competitors cannot replicate. The success of this Marketing Plan will be measured not just in client numbers, but in how deeply our Nurse service becomes woven into the daily health ecosystem of Rome, Italy.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Nursing Services in Rome, Italy</dc:title>
  <dc:creator/>
  <dc:language>en</dc:language>
  <cp:keywords/>
  <dcterms:created xsi:type="dcterms:W3CDTF">2026-07-23T04:50:08Z</dcterms:created>
  <dcterms:modified xsi:type="dcterms:W3CDTF">2026-07-23T04:50:08Z</dcterms:modified>
</cp:coreProperties>
</file>

<file path=docProps/custom.xml><?xml version="1.0" encoding="utf-8"?>
<Properties xmlns="http://schemas.openxmlformats.org/officeDocument/2006/custom-properties" xmlns:vt="http://schemas.openxmlformats.org/officeDocument/2006/docPropsVTypes"/>
</file>