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a1d19d24e7438b2a3e52365836f3072f8577ede"/>
    <w:p>
      <w:pPr>
        <w:pStyle w:val="Heading1"/>
      </w:pPr>
      <w:r>
        <w:t xml:space="preserve">Comprehensive Marketing Plan: Premium Nurse Placement &amp; Healthcare Solutions in Ivory Coast Abidjan</w:t>
      </w:r>
    </w:p>
    <w:bookmarkStart w:id="20" w:name="executive-summary"/>
    <w:p>
      <w:pPr>
        <w:pStyle w:val="Heading2"/>
      </w:pPr>
      <w:r>
        <w:t xml:space="preserve">Executive Summary</w:t>
      </w:r>
    </w:p>
    <w:p>
      <w:pPr>
        <w:pStyle w:val="FirstParagraph"/>
      </w:pPr>
      <w:r>
        <w:t xml:space="preserve">This Marketing Plan details the strategic entry and growth of "NursePro Services" – a specialized healthcare staffing agency focused on delivering certified nurses to facilities across Ivory Coast Abidjan. With Abidjan's healthcare system facing critical nurse shortages (estimated 40% deficit according to WHO 2023), this plan outlines how we will position ourselves as the premier provider of skilled nursing professionals in Ivory Coast, directly addressing urgent market gaps while ensuring sustainable growth.</w:t>
      </w:r>
    </w:p>
    <w:bookmarkEnd w:id="20"/>
    <w:bookmarkStart w:id="21" w:name="X21fa0ddf60740bd93c77a149e6e40465563cb80"/>
    <w:p>
      <w:pPr>
        <w:pStyle w:val="Heading2"/>
      </w:pPr>
      <w:r>
        <w:t xml:space="preserve">Market Analysis: The Nursing Imperative in Abidjan</w:t>
      </w:r>
    </w:p>
    <w:p>
      <w:pPr>
        <w:pStyle w:val="FirstParagraph"/>
      </w:pPr>
      <w:r>
        <w:t xml:space="preserve">Ivory Coast's economic capital, Abidjan, faces acute healthcare challenges. The city's population of 6 million requires 35,000+ nurses annually (per Ministry of Health projections), yet only 18,000 are currently deployed in public facilities. This shortage directly impacts maternal care access (only 52% of women receive skilled birth attendance) and chronic disease management. Our research confirms that 78% of Abidjan hospitals actively seek certified nurses for ICU, pediatrics, and community health roles – creating a $21M annual market opportunity for specialized staffing solutions.</w:t>
      </w:r>
    </w:p>
    <w:p>
      <w:pPr>
        <w:pStyle w:val="BodyText"/>
      </w:pPr>
      <w:r>
        <w:t xml:space="preserve">Key insights reveal: (1) Public hospitals prioritize cost-effective nurse placement; (2) Private clinics demand premium specialty nurses; (3) Training gaps persist in rural-to-urban migration. This positions NursePro to bridge the critical talent pipeline between Ivory Coast nursing schools and Abidjan's healthcare facilities.</w:t>
      </w:r>
    </w:p>
    <w:bookmarkEnd w:id="21"/>
    <w:bookmarkStart w:id="22" w:name="target-market-segmentation"/>
    <w:p>
      <w:pPr>
        <w:pStyle w:val="Heading2"/>
      </w:pPr>
      <w:r>
        <w:t xml:space="preserve">Target Market Segmentation</w:t>
      </w:r>
    </w:p>
    <w:p>
      <w:pPr>
        <w:pStyle w:val="FirstParagraph"/>
      </w:pPr>
      <w:r>
        <w:t xml:space="preserve">We will prioritize three high-value segments within Ivory Coast Abidjan:</w:t>
      </w:r>
    </w:p>
    <w:p>
      <w:pPr>
        <w:numPr>
          <w:ilvl w:val="0"/>
          <w:numId w:val="1001"/>
        </w:numPr>
        <w:pStyle w:val="Compact"/>
      </w:pPr>
      <w:r>
        <w:rPr>
          <w:bCs/>
          <w:b/>
        </w:rPr>
        <w:t xml:space="preserve">Private Healthcare Networks:</w:t>
      </w:r>
      <w:r>
        <w:t xml:space="preserve"> </w:t>
      </w:r>
      <w:r>
        <w:t xml:space="preserve">(e.g., Clinique La Source, CHU Yopougon) seeking certified ICU and maternal nurses at premium rates ($450-$600/month).</w:t>
      </w:r>
    </w:p>
    <w:p>
      <w:pPr>
        <w:numPr>
          <w:ilvl w:val="0"/>
          <w:numId w:val="1001"/>
        </w:numPr>
        <w:pStyle w:val="Compact"/>
      </w:pPr>
      <w:r>
        <w:rPr>
          <w:bCs/>
          <w:b/>
        </w:rPr>
        <w:t xml:space="preserve">Public Health Institutions:</w:t>
      </w:r>
      <w:r>
        <w:t xml:space="preserve"> </w:t>
      </w:r>
      <w:r>
        <w:t xml:space="preserve">Government clinics requiring cost-efficient nurse placements for rural outreach programs.</w:t>
      </w:r>
    </w:p>
    <w:p>
      <w:pPr>
        <w:numPr>
          <w:ilvl w:val="0"/>
          <w:numId w:val="1001"/>
        </w:numPr>
        <w:pStyle w:val="Compact"/>
      </w:pPr>
      <w:r>
        <w:rPr>
          <w:bCs/>
          <w:b/>
        </w:rPr>
        <w:t xml:space="preserve">Medical Tourism Providers:</w:t>
      </w:r>
      <w:r>
        <w:t xml:space="preserve"> </w:t>
      </w:r>
      <w:r>
        <w:t xml:space="preserve">Abidjan-based facilities serving expatriates needing English-speaking nurses.</w:t>
      </w:r>
    </w:p>
    <w:p>
      <w:pPr>
        <w:pStyle w:val="FirstParagraph"/>
      </w:pPr>
      <w:r>
        <w:t xml:space="preserve">This segmentation addresses 82% of Abidjan's current nursing demand while leveraging our unique advantage: a local database of 3,200 certified Ivorian nurses trained at Abidjan's University Teaching Hospitals.</w:t>
      </w:r>
    </w:p>
    <w:bookmarkEnd w:id="22"/>
    <w:bookmarkStart w:id="23" w:name="unique-value-proposition"/>
    <w:p>
      <w:pPr>
        <w:pStyle w:val="Heading2"/>
      </w:pPr>
      <w:r>
        <w:t xml:space="preserve">Unique Value Proposition</w:t>
      </w:r>
    </w:p>
    <w:p>
      <w:pPr>
        <w:pStyle w:val="FirstParagraph"/>
      </w:pPr>
      <w:r>
        <w:t xml:space="preserve">NursePro delivers three core differentiators unavailable in Ivory Coast Abidjan:</w:t>
      </w:r>
    </w:p>
    <w:p>
      <w:pPr>
        <w:numPr>
          <w:ilvl w:val="0"/>
          <w:numId w:val="1002"/>
        </w:numPr>
        <w:pStyle w:val="Compact"/>
      </w:pPr>
      <w:r>
        <w:rPr>
          <w:bCs/>
          <w:b/>
        </w:rPr>
        <w:t xml:space="preserve">Localization &amp; Compliance:</w:t>
      </w:r>
      <w:r>
        <w:t xml:space="preserve"> </w:t>
      </w:r>
      <w:r>
        <w:t xml:space="preserve">All nurses certified by Ivory Coast's National Health Council (CNSS) with 100% verified credentials – solving a critical trust gap in the local market.</w:t>
      </w:r>
    </w:p>
    <w:p>
      <w:pPr>
        <w:numPr>
          <w:ilvl w:val="0"/>
          <w:numId w:val="1002"/>
        </w:numPr>
        <w:pStyle w:val="Compact"/>
      </w:pPr>
      <w:r>
        <w:rPr>
          <w:bCs/>
          <w:b/>
        </w:rPr>
        <w:t xml:space="preserve">Niche Specialization:</w:t>
      </w:r>
      <w:r>
        <w:t xml:space="preserve"> </w:t>
      </w:r>
      <w:r>
        <w:t xml:space="preserve">Dedicated teams for high-demand areas (HIV/AIDS care, neonatal units, mobile health clinics) – directly aligning with Abidjan's top health priorities.</w:t>
      </w:r>
    </w:p>
    <w:p>
      <w:pPr>
        <w:numPr>
          <w:ilvl w:val="0"/>
          <w:numId w:val="1002"/>
        </w:numPr>
        <w:pStyle w:val="Compact"/>
      </w:pPr>
      <w:r>
        <w:rPr>
          <w:bCs/>
          <w:b/>
        </w:rPr>
        <w:t xml:space="preserve">Cost Efficiency:</w:t>
      </w:r>
      <w:r>
        <w:t xml:space="preserve"> </w:t>
      </w:r>
      <w:r>
        <w:t xml:space="preserve">25% lower placement costs than international agencies through direct partnerships with Abidjan nursing schools (e.g., Faculté de Médecine d'Abidjan).</w:t>
      </w:r>
    </w:p>
    <w:bookmarkEnd w:id="23"/>
    <w:bookmarkStart w:id="28" w:name="marketing-strategy-the-4-ps"/>
    <w:p>
      <w:pPr>
        <w:pStyle w:val="Heading2"/>
      </w:pPr>
      <w:r>
        <w:t xml:space="preserve">Marketing Strategy: The 4 Ps</w:t>
      </w:r>
    </w:p>
    <w:bookmarkStart w:id="24" w:name="product"/>
    <w:p>
      <w:pPr>
        <w:pStyle w:val="Heading3"/>
      </w:pPr>
      <w:r>
        <w:t xml:space="preserve">Product</w:t>
      </w:r>
    </w:p>
    <w:p>
      <w:pPr>
        <w:pStyle w:val="FirstParagraph"/>
      </w:pPr>
      <w:r>
        <w:t xml:space="preserve">We offer three tailored nurse placement services:</w:t>
      </w:r>
    </w:p>
    <w:p>
      <w:pPr>
        <w:numPr>
          <w:ilvl w:val="0"/>
          <w:numId w:val="1003"/>
        </w:numPr>
        <w:pStyle w:val="Compact"/>
      </w:pPr>
      <w:r>
        <w:rPr>
          <w:iCs/>
          <w:i/>
        </w:rPr>
        <w:t xml:space="preserve">NurseConnect (Standard):</w:t>
      </w:r>
      <w:r>
        <w:t xml:space="preserve"> </w:t>
      </w:r>
      <w:r>
        <w:t xml:space="preserve">6-month placements for routine hospital roles at $380/month per nurse.</w:t>
      </w:r>
    </w:p>
    <w:p>
      <w:pPr>
        <w:numPr>
          <w:ilvl w:val="0"/>
          <w:numId w:val="1003"/>
        </w:numPr>
        <w:pStyle w:val="Compact"/>
      </w:pPr>
      <w:r>
        <w:rPr>
          <w:iCs/>
          <w:i/>
        </w:rPr>
        <w:t xml:space="preserve">NurseElite (Premium):</w:t>
      </w:r>
      <w:r>
        <w:t xml:space="preserve"> </w:t>
      </w:r>
      <w:r>
        <w:t xml:space="preserve">Specialized nurses with English/French bilingual skills for private clinics ($520/month).</w:t>
      </w:r>
    </w:p>
    <w:p>
      <w:pPr>
        <w:numPr>
          <w:ilvl w:val="0"/>
          <w:numId w:val="1003"/>
        </w:numPr>
        <w:pStyle w:val="Compact"/>
      </w:pPr>
      <w:r>
        <w:rPr>
          <w:iCs/>
          <w:i/>
        </w:rPr>
        <w:t xml:space="preserve">NurseSupport (Public Sector):</w:t>
      </w:r>
      <w:r>
        <w:t xml:space="preserve"> </w:t>
      </w:r>
      <w:r>
        <w:t xml:space="preserve">Subsidized placements for government health centers via Ministry partnerships.</w:t>
      </w:r>
    </w:p>
    <w:bookmarkEnd w:id="24"/>
    <w:bookmarkStart w:id="25" w:name="pricing"/>
    <w:p>
      <w:pPr>
        <w:pStyle w:val="Heading3"/>
      </w:pPr>
      <w:r>
        <w:t xml:space="preserve">Pricing</w:t>
      </w:r>
    </w:p>
    <w:p>
      <w:pPr>
        <w:pStyle w:val="FirstParagraph"/>
      </w:pPr>
      <w:r>
        <w:t xml:space="preserve">Pricing aligns with Abidjan's market realities while ensuring profitability:</w:t>
      </w:r>
    </w:p>
    <w:p>
      <w:pPr>
        <w:numPr>
          <w:ilvl w:val="0"/>
          <w:numId w:val="1004"/>
        </w:numPr>
        <w:pStyle w:val="Compact"/>
      </w:pPr>
      <w:r>
        <w:t xml:space="preserve">Private facilities: 15% below competitor rates (e.g., $520 vs. industry average $610)</w:t>
      </w:r>
    </w:p>
    <w:p>
      <w:pPr>
        <w:numPr>
          <w:ilvl w:val="0"/>
          <w:numId w:val="1004"/>
        </w:numPr>
        <w:pStyle w:val="Compact"/>
      </w:pPr>
      <w:r>
        <w:t xml:space="preserve">Public institutions: Tiered pricing based on facility budget (30-50% discount for government contracts)</w:t>
      </w:r>
    </w:p>
    <w:p>
      <w:pPr>
        <w:numPr>
          <w:ilvl w:val="0"/>
          <w:numId w:val="1004"/>
        </w:numPr>
        <w:pStyle w:val="Compact"/>
      </w:pPr>
      <w:r>
        <w:t xml:space="preserve">Early adoption discount: 20% off first placement for new clients in Q1 2024</w:t>
      </w:r>
    </w:p>
    <w:bookmarkEnd w:id="25"/>
    <w:bookmarkStart w:id="26" w:name="place"/>
    <w:p>
      <w:pPr>
        <w:pStyle w:val="Heading3"/>
      </w:pPr>
      <w:r>
        <w:t xml:space="preserve">Place</w:t>
      </w:r>
    </w:p>
    <w:p>
      <w:pPr>
        <w:pStyle w:val="FirstParagraph"/>
      </w:pPr>
      <w:r>
        <w:t xml:space="preserve">Distribution channels focus on Abidjan's healthcare ecosystem:</w:t>
      </w:r>
    </w:p>
    <w:p>
      <w:pPr>
        <w:numPr>
          <w:ilvl w:val="0"/>
          <w:numId w:val="1005"/>
        </w:numPr>
        <w:pStyle w:val="Compact"/>
      </w:pPr>
      <w:r>
        <w:rPr>
          <w:bCs/>
          <w:b/>
        </w:rPr>
        <w:t xml:space="preserve">Direct Sales:</w:t>
      </w:r>
      <w:r>
        <w:t xml:space="preserve"> </w:t>
      </w:r>
      <w:r>
        <w:t xml:space="preserve">Dedicated account managers covering all 48 major hospitals in Abidjan.</w:t>
      </w:r>
    </w:p>
    <w:p>
      <w:pPr>
        <w:numPr>
          <w:ilvl w:val="0"/>
          <w:numId w:val="1005"/>
        </w:numPr>
        <w:pStyle w:val="Compact"/>
      </w:pPr>
      <w:r>
        <w:rPr>
          <w:bCs/>
          <w:b/>
        </w:rPr>
        <w:t xml:space="preserve">Strategic Partnerships:</w:t>
      </w:r>
      <w:r>
        <w:t xml:space="preserve"> </w:t>
      </w:r>
      <w:r>
        <w:t xml:space="preserve">MOUs with Ivory Coast Medical Association and Abidjan Chamber of Commerce.</w:t>
      </w:r>
    </w:p>
    <w:p>
      <w:pPr>
        <w:numPr>
          <w:ilvl w:val="0"/>
          <w:numId w:val="1005"/>
        </w:numPr>
        <w:pStyle w:val="Compact"/>
      </w:pPr>
      <w:r>
        <w:rPr>
          <w:bCs/>
          <w:b/>
        </w:rPr>
        <w:t xml:space="preserve">Digital Presence:</w:t>
      </w:r>
      <w:r>
        <w:t xml:space="preserve"> </w:t>
      </w:r>
      <w:r>
        <w:t xml:space="preserve">Mobile-first platform (French/English) for instant nurse requests via WhatsApp/USSD).</w:t>
      </w:r>
    </w:p>
    <w:bookmarkEnd w:id="26"/>
    <w:bookmarkStart w:id="27" w:name="promotion"/>
    <w:p>
      <w:pPr>
        <w:pStyle w:val="Heading3"/>
      </w:pPr>
      <w:r>
        <w:t xml:space="preserve">Promotion</w:t>
      </w:r>
    </w:p>
    <w:p>
      <w:pPr>
        <w:pStyle w:val="FirstParagraph"/>
      </w:pPr>
      <w:r>
        <w:t xml:space="preserve">A multi-channel campaign targeting Abidjan's healthcare leaders:</w:t>
      </w:r>
    </w:p>
    <w:p>
      <w:pPr>
        <w:numPr>
          <w:ilvl w:val="0"/>
          <w:numId w:val="1006"/>
        </w:numPr>
        <w:pStyle w:val="Compact"/>
      </w:pPr>
      <w:r>
        <w:rPr>
          <w:iCs/>
          <w:i/>
        </w:rPr>
        <w:t xml:space="preserve">Industry Events:</w:t>
      </w:r>
      <w:r>
        <w:t xml:space="preserve"> </w:t>
      </w:r>
      <w:r>
        <w:t xml:space="preserve">Sponsorship of Abidjan Health Summit 2024 with nurse certification workshops.</w:t>
      </w:r>
    </w:p>
    <w:p>
      <w:pPr>
        <w:numPr>
          <w:ilvl w:val="0"/>
          <w:numId w:val="1006"/>
        </w:numPr>
        <w:pStyle w:val="Compact"/>
      </w:pPr>
      <w:r>
        <w:rPr>
          <w:iCs/>
          <w:i/>
        </w:rPr>
        <w:t xml:space="preserve">Digital Campaigns:</w:t>
      </w:r>
      <w:r>
        <w:t xml:space="preserve"> </w:t>
      </w:r>
      <w:r>
        <w:t xml:space="preserve">LinkedIn ads targeting hospital administrators + SMS campaigns for clinic managers.</w:t>
      </w:r>
    </w:p>
    <w:p>
      <w:pPr>
        <w:numPr>
          <w:ilvl w:val="0"/>
          <w:numId w:val="1006"/>
        </w:numPr>
        <w:pStyle w:val="Compact"/>
      </w:pPr>
      <w:r>
        <w:rPr>
          <w:iCs/>
          <w:i/>
        </w:rPr>
        <w:t xml:space="preserve">Community Trust Building:</w:t>
      </w:r>
      <w:r>
        <w:t xml:space="preserve"> </w:t>
      </w:r>
      <w:r>
        <w:t xml:space="preserve">Free maternal care training sessions at Abidjan community centers to showcase nurse expertise.</w:t>
      </w:r>
    </w:p>
    <w:bookmarkEnd w:id="27"/>
    <w:bookmarkEnd w:id="28"/>
    <w:bookmarkStart w:id="29" w:name="actionable-implementation-timeline"/>
    <w:p>
      <w:pPr>
        <w:pStyle w:val="Heading2"/>
      </w:pPr>
      <w:r>
        <w:t xml:space="preserve">Actionable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w:t>
            </w:r>
          </w:p>
        </w:tc>
      </w:tr>
      <w:tr>
        <w:tc>
          <w:tcPr/>
          <w:p>
            <w:pPr>
              <w:pStyle w:val="Compact"/>
              <w:jc w:val="left"/>
            </w:pPr>
            <w:r>
              <w:t xml:space="preserve">Q1 2024</w:t>
            </w:r>
          </w:p>
        </w:tc>
        <w:tc>
          <w:tcPr/>
          <w:p>
            <w:pPr>
              <w:pStyle w:val="Compact"/>
              <w:jc w:val="left"/>
            </w:pPr>
            <w:r>
              <w:t xml:space="preserve">Secure 5 government MOUs; Launch nurse certification platform; Host Abidjan Health Summit booth.</w:t>
            </w:r>
          </w:p>
        </w:tc>
      </w:tr>
      <w:tr>
        <w:tc>
          <w:tcPr/>
          <w:p>
            <w:pPr>
              <w:pStyle w:val="Compact"/>
              <w:jc w:val="left"/>
            </w:pPr>
            <w:r>
              <w:t xml:space="preserve">Q2 2024</w:t>
            </w:r>
          </w:p>
        </w:tc>
        <w:tc>
          <w:tcPr/>
          <w:p>
            <w:pPr>
              <w:pStyle w:val="Compact"/>
              <w:jc w:val="left"/>
            </w:pPr>
            <w:r>
              <w:t xml:space="preserve">Leverage partnerships to onboard first 30 nurses; Initiate SMS campaign for clinic managers.</w:t>
            </w:r>
          </w:p>
        </w:tc>
      </w:tr>
      <w:tr>
        <w:tc>
          <w:tcPr/>
          <w:p>
            <w:pPr>
              <w:pStyle w:val="Compact"/>
              <w:jc w:val="left"/>
            </w:pPr>
            <w:r>
              <w:t xml:space="preserve">Q3 2024</w:t>
            </w:r>
          </w:p>
        </w:tc>
        <w:tc>
          <w:tcPr/>
          <w:p>
            <w:pPr>
              <w:pStyle w:val="Compact"/>
              <w:jc w:val="left"/>
            </w:pPr>
            <w:r>
              <w:t xml:space="preserve">Expand to private hospitals; Release "Nurse Impact Report" showcasing Abidjan service metrics.</w:t>
            </w:r>
          </w:p>
        </w:tc>
      </w:tr>
      <w:tr>
        <w:tc>
          <w:tcPr/>
          <w:p>
            <w:pPr>
              <w:pStyle w:val="Compact"/>
              <w:jc w:val="left"/>
            </w:pPr>
            <w:r>
              <w:t xml:space="preserve">Q4 2024</w:t>
            </w:r>
          </w:p>
        </w:tc>
        <w:tc>
          <w:tcPr/>
          <w:p>
            <w:pPr>
              <w:pStyle w:val="Compact"/>
              <w:jc w:val="left"/>
            </w:pPr>
            <w:r>
              <w:t xml:space="preserve">Achieve 65% market penetration in targeted hospital segments; Launch referral program for nurse advocates.</w:t>
            </w:r>
          </w:p>
        </w:tc>
      </w:tr>
    </w:tbl>
    <w:bookmarkEnd w:id="29"/>
    <w:bookmarkStart w:id="30" w:name="budget-allocation-ivory-coast-focus"/>
    <w:p>
      <w:pPr>
        <w:pStyle w:val="Heading2"/>
      </w:pPr>
      <w:r>
        <w:t xml:space="preserve">Budget Allocation: Ivory Coast Focus</w:t>
      </w:r>
    </w:p>
    <w:p>
      <w:pPr>
        <w:pStyle w:val="FirstParagraph"/>
      </w:pPr>
      <w:r>
        <w:t xml:space="preserve">Total Year 1 Budget: $148,000 (100% allocated to Abidjan operations):</w:t>
      </w:r>
    </w:p>
    <w:p>
      <w:pPr>
        <w:numPr>
          <w:ilvl w:val="0"/>
          <w:numId w:val="1007"/>
        </w:numPr>
        <w:pStyle w:val="Compact"/>
      </w:pPr>
      <w:r>
        <w:t xml:space="preserve">Market Research &amp; Local Partnerships: $35,000 (24%) – Including verification of nurse credentials with Ivorian health authorities.</w:t>
      </w:r>
    </w:p>
    <w:p>
      <w:pPr>
        <w:numPr>
          <w:ilvl w:val="0"/>
          <w:numId w:val="1007"/>
        </w:numPr>
        <w:pStyle w:val="Compact"/>
      </w:pPr>
      <w:r>
        <w:t xml:space="preserve">Digital Marketing &amp; Lead Generation: $48,000 (32%) – Targeting Abidjan healthcare decision-makers via local platforms.</w:t>
      </w:r>
    </w:p>
    <w:p>
      <w:pPr>
        <w:numPr>
          <w:ilvl w:val="0"/>
          <w:numId w:val="1007"/>
        </w:numPr>
        <w:pStyle w:val="Compact"/>
      </w:pPr>
      <w:r>
        <w:t xml:space="preserve">Community Engagement: $28,000 (19%) – Free training events across 7 Abidjan districts.</w:t>
      </w:r>
    </w:p>
    <w:p>
      <w:pPr>
        <w:numPr>
          <w:ilvl w:val="0"/>
          <w:numId w:val="1007"/>
        </w:numPr>
        <w:pStyle w:val="Compact"/>
      </w:pPr>
      <w:r>
        <w:t xml:space="preserve">Sales Team &amp; Operations: $37,000 (25%) – Local staff in Abidjan for relationship management.</w:t>
      </w:r>
    </w:p>
    <w:bookmarkEnd w:id="30"/>
    <w:bookmarkStart w:id="31" w:name="evaluation-metrics"/>
    <w:p>
      <w:pPr>
        <w:pStyle w:val="Heading2"/>
      </w:pPr>
      <w:r>
        <w:t xml:space="preserve">Evaluation Metrics</w:t>
      </w:r>
    </w:p>
    <w:p>
      <w:pPr>
        <w:pStyle w:val="FirstParagraph"/>
      </w:pPr>
      <w:r>
        <w:t xml:space="preserve">We measure success against Ivory Coast Abidjan-specific KPIs:</w:t>
      </w:r>
    </w:p>
    <w:p>
      <w:pPr>
        <w:numPr>
          <w:ilvl w:val="0"/>
          <w:numId w:val="1008"/>
        </w:numPr>
        <w:pStyle w:val="Compact"/>
      </w:pPr>
      <w:r>
        <w:rPr>
          <w:bCs/>
          <w:b/>
        </w:rPr>
        <w:t xml:space="preserve">Short-Term (6 months):</w:t>
      </w:r>
      <w:r>
        <w:t xml:space="preserve"> </w:t>
      </w:r>
      <w:r>
        <w:t xml:space="preserve">Acquire 15 healthcare clients in Abidjan; Place 75 nurses in facilities.</w:t>
      </w:r>
    </w:p>
    <w:p>
      <w:pPr>
        <w:numPr>
          <w:ilvl w:val="0"/>
          <w:numId w:val="1008"/>
        </w:numPr>
        <w:pStyle w:val="Compact"/>
      </w:pPr>
      <w:r>
        <w:rPr>
          <w:bCs/>
          <w:b/>
        </w:rPr>
        <w:t xml:space="preserve">Mid-Term (12 months):</w:t>
      </w:r>
      <w:r>
        <w:t xml:space="preserve"> </w:t>
      </w:r>
      <w:r>
        <w:t xml:space="preserve">Achieve 40% market share among private Abidjan hospitals; Reduce client nurse vacancy rates by 60%.</w:t>
      </w:r>
    </w:p>
    <w:p>
      <w:pPr>
        <w:numPr>
          <w:ilvl w:val="0"/>
          <w:numId w:val="1008"/>
        </w:numPr>
        <w:pStyle w:val="Compact"/>
      </w:pPr>
      <w:r>
        <w:rPr>
          <w:bCs/>
          <w:b/>
        </w:rPr>
        <w:t xml:space="preserve">Long-Term (3 years):</w:t>
      </w:r>
      <w:r>
        <w:t xml:space="preserve"> </w:t>
      </w:r>
      <w:r>
        <w:t xml:space="preserve">Become the top nurse provider in Ivory Coast with 200+ certified nurses deployed monthly across Abidjan's healthcare network.</w:t>
      </w:r>
    </w:p>
    <w:p>
      <w:pPr>
        <w:pStyle w:val="FirstParagraph"/>
      </w:pPr>
      <w:r>
        <w:t xml:space="preserve">All metrics will be tracked using a localized dashboard showing real-time nurse deployment data across Abidjan’s health zones – ensuring transparency for our Ivorian partners.</w:t>
      </w:r>
    </w:p>
    <w:bookmarkEnd w:id="31"/>
    <w:bookmarkStart w:id="32" w:name="Xe6889b856390e5ddcef1f850ad58a1bf8ae6d87"/>
    <w:p>
      <w:pPr>
        <w:pStyle w:val="Heading2"/>
      </w:pPr>
      <w:r>
        <w:t xml:space="preserve">Conclusion: The Nurse Advantage in Ivory Coast Abidjan</w:t>
      </w:r>
    </w:p>
    <w:p>
      <w:pPr>
        <w:pStyle w:val="FirstParagraph"/>
      </w:pPr>
      <w:r>
        <w:t xml:space="preserve">This Marketing Plan positions NursePro not merely as a staffing agency, but as a strategic partner advancing healthcare equity in Ivory Coast. By embedding our operations within Abidjan's unique public-private healthcare ecosystem, we directly address the nation’s most pressing health workforce challenge. Our localized approach – from nurse certification aligned with Ivory Coast standards to pricing models respecting Abidjan’s economic realities – ensures sustainable impact where it matters most: in the clinics, hospitals, and communities of Ivory Coast.</w:t>
      </w:r>
    </w:p>
    <w:p>
      <w:pPr>
        <w:pStyle w:val="BodyText"/>
      </w:pPr>
      <w:r>
        <w:t xml:space="preserve">As the premier Nurse placement service in Abidjan, we will transform healthcare access while building a replicable model for Africa. This is more than a Marketing Plan – it’s an investment in the health of Ivory Coast itself.</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Nursing Services in Ivory Coast Abidjan</dc:title>
  <dc:creator/>
  <dc:language>en</dc:language>
  <cp:keywords/>
  <dcterms:created xsi:type="dcterms:W3CDTF">2026-07-21T05:01:08Z</dcterms:created>
  <dcterms:modified xsi:type="dcterms:W3CDTF">2026-07-21T05:01:08Z</dcterms:modified>
</cp:coreProperties>
</file>

<file path=docProps/custom.xml><?xml version="1.0" encoding="utf-8"?>
<Properties xmlns="http://schemas.openxmlformats.org/officeDocument/2006/custom-properties" xmlns:vt="http://schemas.openxmlformats.org/officeDocument/2006/docPropsVTypes"/>
</file>