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Marketing</w:t>
      </w:r>
      <w:r>
        <w:t xml:space="preserve"> </w:t>
      </w:r>
      <w:r>
        <w:t xml:space="preserve">Plan:</w:t>
      </w:r>
      <w:r>
        <w:t xml:space="preserve"> </w:t>
      </w:r>
      <w:r>
        <w:t xml:space="preserve">Dakar,</w:t>
      </w:r>
      <w:r>
        <w:t xml:space="preserve"> </w:t>
      </w:r>
      <w:r>
        <w:t xml:space="preserve">Senegal</w:t>
      </w:r>
    </w:p>
    <w:bookmarkStart w:id="32" w:name="Xcbe32c02a76d6fd837fb26d0f0f35b842e30886"/>
    <w:p>
      <w:pPr>
        <w:pStyle w:val="Heading1"/>
      </w:pPr>
      <w:r>
        <w:t xml:space="preserve">Marketing Plan for Advanced Nursing Services in Dakar, Senegal</w:t>
      </w:r>
    </w:p>
    <w:bookmarkStart w:id="20" w:name="executive-summary"/>
    <w:p>
      <w:pPr>
        <w:pStyle w:val="Heading2"/>
      </w:pPr>
      <w:r>
        <w:t xml:space="preserve">Executive Summary</w:t>
      </w:r>
    </w:p>
    <w:p>
      <w:pPr>
        <w:pStyle w:val="FirstParagraph"/>
      </w:pPr>
      <w:r>
        <w:t xml:space="preserve">This comprehensive Marketing Plan outlines strategic initiatives to position advanced nursing services as indispensable within the healthcare ecosystem of Dakar, Senegal. With a critical shortage of skilled nurses across public and private facilities in Dakar—where the nurse-to-population ratio remains at 1:5,000 (well below WHO’s recommended 1:238)—this plan targets healthcare institutions, government partners, and community stakeholders to elevate nursing roles as central to improving health outcomes. The initiative aligns with Senegal’s National Health Strategy (2023-2035) and focuses on Dakar as the primary urban hub requiring urgent intervention. By promoting specialized nurse-led services in maternal care, chronic disease management, and community outreach, this plan aims to deploy 150 certified nurses across 25 key facilities within 18 months while building sustainable demand for nursing excellence.</w:t>
      </w:r>
    </w:p>
    <w:bookmarkEnd w:id="20"/>
    <w:bookmarkStart w:id="21" w:name="X4e37204ed6666d248e3912c6503056e08d3ebe5"/>
    <w:p>
      <w:pPr>
        <w:pStyle w:val="Heading2"/>
      </w:pPr>
      <w:r>
        <w:t xml:space="preserve">Current Market Analysis: Dakar’s Nursing Landscape</w:t>
      </w:r>
    </w:p>
    <w:p>
      <w:pPr>
        <w:pStyle w:val="FirstParagraph"/>
      </w:pPr>
      <w:r>
        <w:t xml:space="preserve">Dakar faces a severe nursing deficit exacerbated by rapid urbanization, aging infrastructure, and high patient volumes. Public hospitals like Hôpital Général de Dakar report 40% nurse vacancies in critical departments. Simultaneously, private clinics struggle to recruit qualified staff due to limited local training pipelines. The Senegal Ministry of Health identifies nursing as a strategic gap in achieving Universal Health Coverage (UHC) targets. Community health workers (CHWs) often fill roles beyond their scope, leading to service fragmentation—particularly for maternal and pediatric care in neighborhoods like Medina and Guédiawaye. This context creates an urgent market need: demand for certified nurses who can deliver evidence-based care, reduce wait times, and improve patient trust through culturally competent service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 (Primary):</w:t>
      </w:r>
      <w:r>
        <w:t xml:space="preserve"> </w:t>
      </w:r>
      <w:r>
        <w:t xml:space="preserve">Public hospitals (e.g., Hôpital Aristide Le Dantec), private clinics (e.g., Clinique de la Reine), and NGOs operating in Dakar. Key decision-makers: Directors of Health, HR Managers, Medical Superintendents.</w:t>
      </w:r>
    </w:p>
    <w:p>
      <w:pPr>
        <w:numPr>
          <w:ilvl w:val="0"/>
          <w:numId w:val="1001"/>
        </w:numPr>
        <w:pStyle w:val="Compact"/>
      </w:pPr>
      <w:r>
        <w:rPr>
          <w:bCs/>
          <w:b/>
        </w:rPr>
        <w:t xml:space="preserve">Policymakers &amp; Government Bodies:</w:t>
      </w:r>
      <w:r>
        <w:t xml:space="preserve"> </w:t>
      </w:r>
      <w:r>
        <w:t xml:space="preserve">Senegal Ministry of Health (MSHP), National Nursing Council. Focus: Aligning services with national health priorities like reducing maternal mortality (currently 530/100,000 births).</w:t>
      </w:r>
    </w:p>
    <w:p>
      <w:pPr>
        <w:numPr>
          <w:ilvl w:val="0"/>
          <w:numId w:val="1001"/>
        </w:numPr>
        <w:pStyle w:val="Compact"/>
      </w:pPr>
      <w:r>
        <w:rPr>
          <w:bCs/>
          <w:b/>
        </w:rPr>
        <w:t xml:space="preserve">Community Stakeholders:</w:t>
      </w:r>
      <w:r>
        <w:t xml:space="preserve"> </w:t>
      </w:r>
      <w:r>
        <w:t xml:space="preserve">Women’s associations, local leaders in urban districts, and patient advocacy groups. Goal: Drive grassroots demand for nurse-led care models.</w:t>
      </w:r>
    </w:p>
    <w:bookmarkEnd w:id="22"/>
    <w:bookmarkStart w:id="23" w:name="X8146149a3811bf95377dc5251dfb1fe50bab057"/>
    <w:p>
      <w:pPr>
        <w:pStyle w:val="Heading2"/>
      </w:pPr>
      <w:r>
        <w:t xml:space="preserve">Core Marketing Objectives (18-Month Timeline)</w:t>
      </w:r>
    </w:p>
    <w:p>
      <w:pPr>
        <w:numPr>
          <w:ilvl w:val="0"/>
          <w:numId w:val="1002"/>
        </w:numPr>
        <w:pStyle w:val="Compact"/>
      </w:pPr>
      <w:r>
        <w:rPr>
          <w:bCs/>
          <w:b/>
        </w:rPr>
        <w:t xml:space="preserve">Short-Term (0-6 Months):</w:t>
      </w:r>
      <w:r>
        <w:t xml:space="preserve"> </w:t>
      </w:r>
      <w:r>
        <w:t xml:space="preserve">Secure partnerships with 10 key Dakar healthcare facilities to deploy nurse training modules and co-develop service protocols.</w:t>
      </w:r>
    </w:p>
    <w:p>
      <w:pPr>
        <w:numPr>
          <w:ilvl w:val="0"/>
          <w:numId w:val="1002"/>
        </w:numPr>
        <w:pStyle w:val="Compact"/>
      </w:pPr>
      <w:r>
        <w:rPr>
          <w:bCs/>
          <w:b/>
        </w:rPr>
        <w:t xml:space="preserve">Mid-Term (7-12 Months):</w:t>
      </w:r>
      <w:r>
        <w:t xml:space="preserve"> </w:t>
      </w:r>
      <w:r>
        <w:t xml:space="preserve">Recruit, train, and place 100 certified nurses across high-need districts (e.g., Pikine, Keur Massar) with measurable KPIs: 30% reduction in patient wait times at partner sites.</w:t>
      </w:r>
    </w:p>
    <w:p>
      <w:pPr>
        <w:numPr>
          <w:ilvl w:val="0"/>
          <w:numId w:val="1002"/>
        </w:numPr>
        <w:pStyle w:val="Compact"/>
      </w:pPr>
      <w:r>
        <w:rPr>
          <w:bCs/>
          <w:b/>
        </w:rPr>
        <w:t xml:space="preserve">Long-Term (13-18 Months):</w:t>
      </w:r>
      <w:r>
        <w:t xml:space="preserve"> </w:t>
      </w:r>
      <w:r>
        <w:t xml:space="preserve">Achieve 85% client retention rate among partner facilities and establish Dakar as a regional benchmark for nurse-led healthcare innovation under the Senegal Healthcare Innovation Network.</w:t>
      </w:r>
    </w:p>
    <w:bookmarkEnd w:id="23"/>
    <w:bookmarkStart w:id="28" w:name="X3c33686c81c1dda407b6582b4e1566dfb15344f"/>
    <w:p>
      <w:pPr>
        <w:pStyle w:val="Heading2"/>
      </w:pPr>
      <w:r>
        <w:t xml:space="preserve">Marketing Strategies: Integrating Nursing Excellence in Dakar Context</w:t>
      </w:r>
    </w:p>
    <w:p>
      <w:pPr>
        <w:pStyle w:val="FirstParagraph"/>
      </w:pPr>
      <w:r>
        <w:t xml:space="preserve">This plan leverages Senegal’s digital penetration (74% mobile internet usage) and community-centric culture to amplify nursing visibility. Key strategies include:</w:t>
      </w:r>
    </w:p>
    <w:bookmarkStart w:id="24" w:name="hyper-localized-value-propositions"/>
    <w:p>
      <w:pPr>
        <w:pStyle w:val="Heading3"/>
      </w:pPr>
      <w:r>
        <w:t xml:space="preserve">1. Hyper-Localized Value Propositions</w:t>
      </w:r>
    </w:p>
    <w:p>
      <w:pPr>
        <w:pStyle w:val="FirstParagraph"/>
      </w:pPr>
      <w:r>
        <w:t xml:space="preserve">We position nurses as "Healthcare Navigators" who bridge gaps in Dakar’s fragmented system. For example:</w:t>
      </w:r>
      <w:r>
        <w:t xml:space="preserve"> </w:t>
      </w:r>
      <w:r>
        <w:t xml:space="preserve">-</w:t>
      </w:r>
      <w:r>
        <w:t xml:space="preserve"> </w:t>
      </w:r>
      <w:r>
        <w:rPr>
          <w:iCs/>
          <w:i/>
        </w:rPr>
        <w:t xml:space="preserve">Maternal Care Teams:</w:t>
      </w:r>
      <w:r>
        <w:t xml:space="preserve"> </w:t>
      </w:r>
      <w:r>
        <w:t xml:space="preserve">Nurses conduct home visits in neighborhoods like Fann, reducing childbirth complications through early prenatal screening.</w:t>
      </w:r>
      <w:r>
        <w:t xml:space="preserve"> </w:t>
      </w:r>
      <w:r>
        <w:t xml:space="preserve">-</w:t>
      </w:r>
      <w:r>
        <w:t xml:space="preserve"> </w:t>
      </w:r>
      <w:r>
        <w:rPr>
          <w:iCs/>
          <w:i/>
        </w:rPr>
        <w:t xml:space="preserve">Chronic Disease Management:</w:t>
      </w:r>
      <w:r>
        <w:t xml:space="preserve"> </w:t>
      </w:r>
      <w:r>
        <w:t xml:space="preserve">Nurse-led diabetes/hypertension clinics at community centers (e.g., Cité de la Santé) cut hospital readmissions by 25%.</w:t>
      </w:r>
    </w:p>
    <w:bookmarkEnd w:id="24"/>
    <w:bookmarkStart w:id="25" w:name="X1c77f69a9c81003c5a4600cd1a368d70d0a64a4"/>
    <w:p>
      <w:pPr>
        <w:pStyle w:val="Heading3"/>
      </w:pPr>
      <w:r>
        <w:t xml:space="preserve">2. Strategic Partnerships with Senegalese Institutions</w:t>
      </w:r>
    </w:p>
    <w:p>
      <w:pPr>
        <w:pStyle w:val="FirstParagraph"/>
      </w:pPr>
      <w:r>
        <w:t xml:space="preserve">Collaborate with Dakar-based entities to build credibility:</w:t>
      </w:r>
      <w:r>
        <w:t xml:space="preserve"> </w:t>
      </w:r>
      <w:r>
        <w:t xml:space="preserve">- Partner with École Nationale de Santé Publique (ENSP) for accredited nurse training programs.</w:t>
      </w:r>
      <w:r>
        <w:t xml:space="preserve"> </w:t>
      </w:r>
      <w:r>
        <w:t xml:space="preserve">- Co-develop "Nurse Ambassador" roles within MSHP’s community health initiatives.</w:t>
      </w:r>
      <w:r>
        <w:t xml:space="preserve"> </w:t>
      </w:r>
      <w:r>
        <w:t xml:space="preserve">- Leverage existing CHW networks to refer patients needing specialized nursing care.</w:t>
      </w:r>
    </w:p>
    <w:bookmarkEnd w:id="25"/>
    <w:bookmarkStart w:id="26" w:name="community-driven-awareness-campaigns"/>
    <w:p>
      <w:pPr>
        <w:pStyle w:val="Heading3"/>
      </w:pPr>
      <w:r>
        <w:t xml:space="preserve">3. Community-Driven Awareness Campaigns</w:t>
      </w:r>
    </w:p>
    <w:p>
      <w:pPr>
        <w:pStyle w:val="FirstParagraph"/>
      </w:pPr>
      <w:r>
        <w:t xml:space="preserve">Use culturally resonant channels:</w:t>
      </w:r>
      <w:r>
        <w:t xml:space="preserve"> </w:t>
      </w:r>
      <w:r>
        <w:t xml:space="preserve">-</w:t>
      </w:r>
      <w:r>
        <w:t xml:space="preserve"> </w:t>
      </w:r>
      <w:r>
        <w:rPr>
          <w:iCs/>
          <w:i/>
        </w:rPr>
        <w:t xml:space="preserve">Radio &amp; Mobile Outreach:</w:t>
      </w:r>
      <w:r>
        <w:t xml:space="preserve"> </w:t>
      </w:r>
      <w:r>
        <w:t xml:space="preserve">Partner with Dakar radio stations (e.g., RFI) for "Ask the Nurse" weekly segments addressing local health myths.</w:t>
      </w:r>
      <w:r>
        <w:t xml:space="preserve"> </w:t>
      </w:r>
      <w:r>
        <w:t xml:space="preserve">-</w:t>
      </w:r>
      <w:r>
        <w:t xml:space="preserve"> </w:t>
      </w:r>
      <w:r>
        <w:rPr>
          <w:iCs/>
          <w:i/>
        </w:rPr>
        <w:t xml:space="preserve">Social Media:</w:t>
      </w:r>
      <w:r>
        <w:t xml:space="preserve"> </w:t>
      </w:r>
      <w:r>
        <w:t xml:space="preserve">WhatsApp groups in neighborhoods sharing nurse-led health tips (e.g., "Nurse Aminata’s Tip of the Week: Safe Water Practices for Infants").</w:t>
      </w:r>
      <w:r>
        <w:t xml:space="preserve"> </w:t>
      </w:r>
      <w:r>
        <w:t xml:space="preserve">-</w:t>
      </w:r>
      <w:r>
        <w:t xml:space="preserve"> </w:t>
      </w:r>
      <w:r>
        <w:rPr>
          <w:iCs/>
          <w:i/>
        </w:rPr>
        <w:t xml:space="preserve">Community Workshops:</w:t>
      </w:r>
      <w:r>
        <w:t xml:space="preserve"> </w:t>
      </w:r>
      <w:r>
        <w:t xml:space="preserve">Host free maternal wellness sessions at mosques and women’s centers to showcase nurse expertise.</w:t>
      </w:r>
    </w:p>
    <w:bookmarkEnd w:id="26"/>
    <w:bookmarkStart w:id="27" w:name="data-driven-demonstration-of-impact"/>
    <w:p>
      <w:pPr>
        <w:pStyle w:val="Heading3"/>
      </w:pPr>
      <w:r>
        <w:t xml:space="preserve">4. Data-Driven Demonstration of Impact</w:t>
      </w:r>
    </w:p>
    <w:p>
      <w:pPr>
        <w:pStyle w:val="FirstParagraph"/>
      </w:pPr>
      <w:r>
        <w:t xml:space="preserve">Track outcomes directly tied to Dakar’s priorities:</w:t>
      </w:r>
      <w:r>
        <w:t xml:space="preserve"> </w:t>
      </w:r>
      <w:r>
        <w:t xml:space="preserve">- Monitor nurse-led interventions via Senegal’s National Health Information System (SNIS).</w:t>
      </w:r>
      <w:r>
        <w:t xml:space="preserve"> </w:t>
      </w:r>
      <w:r>
        <w:t xml:space="preserve">- Publish quarterly reports showing reduced maternal mortality rates in pilot districts.</w:t>
      </w:r>
      <w:r>
        <w:t xml:space="preserve"> </w:t>
      </w:r>
      <w:r>
        <w:t xml:space="preserve">- Feature patient testimonials from Dakar communities (e.g., "Nurse Fatou saved my child’s life during the cholera outbreak").</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Actions</w:t>
      </w:r>
    </w:p>
    <w:p>
      <w:pPr>
        <w:pStyle w:val="BodyText"/>
      </w:pPr>
      <w:r>
        <w:t xml:space="preserve">Budget Allocation (%)</w:t>
      </w:r>
    </w:p>
    <w:p>
      <w:pPr>
        <w:pStyle w:val="BodyText"/>
      </w:pPr>
      <w:r>
        <w:t xml:space="preserve">Months 1-3: Foundation Building</w:t>
      </w:r>
    </w:p>
    <w:p>
      <w:pPr>
        <w:pStyle w:val="BodyText"/>
      </w:pPr>
      <w:r>
        <w:t xml:space="preserve">Liaise with MSHP; finalize training curriculum with ENSP; recruit initial nurse cohort (30 nurses)</w:t>
      </w:r>
    </w:p>
    <w:p>
      <w:pPr>
        <w:pStyle w:val="BodyText"/>
      </w:pPr>
      <w:r>
        <w:t xml:space="preserve">40%</w:t>
      </w:r>
    </w:p>
    <w:p>
      <w:pPr>
        <w:pStyle w:val="BodyText"/>
      </w:pPr>
      <w:r>
        <w:t xml:space="preserve">Months 4-9: Deployment &amp; Awareness</w:t>
      </w:r>
    </w:p>
    <w:p>
      <w:pPr>
        <w:pStyle w:val="BodyText"/>
      </w:pPr>
      <w:r>
        <w:t xml:space="preserve">Place nurses at partner facilities; launch radio/social media campaigns; host community workshops in 8 Dakar districts</w:t>
      </w:r>
    </w:p>
    <w:p>
      <w:pPr>
        <w:pStyle w:val="BodyText"/>
      </w:pPr>
      <w:r>
        <w:t xml:space="preserve">35%</w:t>
      </w:r>
    </w:p>
    <w:p>
      <w:pPr>
        <w:pStyle w:val="BodyText"/>
      </w:pPr>
      <w:r>
        <w:t xml:space="preserve">Months 10-18: Scale &amp; Sustainability</w:t>
      </w:r>
    </w:p>
    <w:p>
      <w:pPr>
        <w:pStyle w:val="BodyText"/>
      </w:pPr>
      <w:r>
        <w:t xml:space="preserve">Evaluate KPIs; expand to 25+ facilities; secure government funding for nurse retention programs</w:t>
      </w:r>
    </w:p>
    <w:p>
      <w:pPr>
        <w:pStyle w:val="BodyText"/>
      </w:pPr>
      <w:r>
        <w:t xml:space="preserve">25%</w:t>
      </w:r>
    </w:p>
    <w:bookmarkEnd w:id="29"/>
    <w:bookmarkStart w:id="30" w:name="evaluation-metrics"/>
    <w:p>
      <w:pPr>
        <w:pStyle w:val="Heading2"/>
      </w:pPr>
      <w:r>
        <w:t xml:space="preserve">Evaluation Metrics</w:t>
      </w:r>
    </w:p>
    <w:p>
      <w:pPr>
        <w:pStyle w:val="FirstParagraph"/>
      </w:pPr>
      <w:r>
        <w:t xml:space="preserve">Success is measured through Senegal-specific outcomes:</w:t>
      </w:r>
      <w:r>
        <w:t xml:space="preserve"> </w:t>
      </w:r>
      <w:r>
        <w:t xml:space="preserve">-</w:t>
      </w:r>
      <w:r>
        <w:t xml:space="preserve"> </w:t>
      </w:r>
      <w:r>
        <w:rPr>
          <w:bCs/>
          <w:b/>
        </w:rPr>
        <w:t xml:space="preserve">Nursing Workforce Growth:</w:t>
      </w:r>
      <w:r>
        <w:t xml:space="preserve"> </w:t>
      </w:r>
      <w:r>
        <w:t xml:space="preserve">Increase in certified nurses deployed in Dakar (target: +150 nurses).</w:t>
      </w:r>
      <w:r>
        <w:t xml:space="preserve"> </w:t>
      </w:r>
      <w:r>
        <w:t xml:space="preserve">-</w:t>
      </w:r>
      <w:r>
        <w:t xml:space="preserve"> </w:t>
      </w:r>
      <w:r>
        <w:rPr>
          <w:bCs/>
          <w:b/>
        </w:rPr>
        <w:t xml:space="preserve">Service Impact:</w:t>
      </w:r>
      <w:r>
        <w:t xml:space="preserve"> </w:t>
      </w:r>
      <w:r>
        <w:t xml:space="preserve">30% reduction in patient wait times at partner facilities; 20% rise in maternal health service uptake.</w:t>
      </w:r>
      <w:r>
        <w:t xml:space="preserve"> </w:t>
      </w:r>
      <w:r>
        <w:t xml:space="preserve">-</w:t>
      </w:r>
      <w:r>
        <w:t xml:space="preserve"> </w:t>
      </w:r>
      <w:r>
        <w:rPr>
          <w:bCs/>
          <w:b/>
        </w:rPr>
        <w:t xml:space="preserve">Institutional Buy-in:</w:t>
      </w:r>
      <w:r>
        <w:t xml:space="preserve"> </w:t>
      </w:r>
      <w:r>
        <w:t xml:space="preserve">Formal agreements with ≥15 healthcare providers and MSHP’s endorsement as a national model.</w:t>
      </w:r>
      <w:r>
        <w:t xml:space="preserve"> </w:t>
      </w:r>
      <w:r>
        <w:t xml:space="preserve">-</w:t>
      </w:r>
      <w:r>
        <w:t xml:space="preserve"> </w:t>
      </w:r>
      <w:r>
        <w:rPr>
          <w:bCs/>
          <w:b/>
        </w:rPr>
        <w:t xml:space="preserve">Community Trust:</w:t>
      </w:r>
      <w:r>
        <w:t xml:space="preserve"> </w:t>
      </w:r>
      <w:r>
        <w:t xml:space="preserve">Surveys showing ≥70% of Dakar residents recognize nurses as essential healthcare providers.</w:t>
      </w:r>
    </w:p>
    <w:bookmarkEnd w:id="30"/>
    <w:bookmarkStart w:id="31" w:name="Xbd8a5cfc69a5186552ef5a566bee44d47d83e37"/>
    <w:p>
      <w:pPr>
        <w:pStyle w:val="Heading2"/>
      </w:pPr>
      <w:r>
        <w:t xml:space="preserve">Closing: Aligning with Senegal’s Healthcare Vision</w:t>
      </w:r>
    </w:p>
    <w:p>
      <w:pPr>
        <w:pStyle w:val="FirstParagraph"/>
      </w:pPr>
      <w:r>
        <w:t xml:space="preserve">This Marketing Plan transcends traditional promotion—it positions nursing as the catalyst for systemic change in Dakar. By embedding nurses into Senegal’s public health fabric through culturally attuned strategies, we address not only a workforce gap but also deepen community trust in healthcare. Every nurse deployed becomes a multiplier of quality care across neighborhoods from Grand Dakar to Fann. As Senegal advances its National Health Strategy, this initiative ensures that nursing excellence is not merely an option but the cornerstone of accessible, dignified healthcare for all Dakarese citizens. We are not marketing "Nurse"—we are championing the transformational power of nursing leadership in Senegal’s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Marketing Plan: Dakar, Senegal</dc:title>
  <dc:creator/>
  <dc:language>en</dc:language>
  <cp:keywords/>
  <dcterms:created xsi:type="dcterms:W3CDTF">2025-12-12T15:21:35Z</dcterms:created>
  <dcterms:modified xsi:type="dcterms:W3CDTF">2025-12-12T15:21:35Z</dcterms:modified>
</cp:coreProperties>
</file>

<file path=docProps/custom.xml><?xml version="1.0" encoding="utf-8"?>
<Properties xmlns="http://schemas.openxmlformats.org/officeDocument/2006/custom-properties" xmlns:vt="http://schemas.openxmlformats.org/officeDocument/2006/docPropsVTypes"/>
</file>