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Opportunities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5" w:name="X9719e92d38630d1535936e31f218eebe3d3b5e4"/>
    <w:p>
      <w:pPr>
        <w:pStyle w:val="Heading1"/>
      </w:pPr>
      <w:r>
        <w:t xml:space="preserve">Comprehensive Marketing Plan: Attracting Skilled Nurses to United Kingdom Manchester</w:t>
      </w:r>
    </w:p>
    <w:bookmarkStart w:id="20" w:name="executive-summary"/>
    <w:p>
      <w:pPr>
        <w:pStyle w:val="Heading2"/>
      </w:pPr>
      <w:r>
        <w:t xml:space="preserve">Executive Summary</w:t>
      </w:r>
    </w:p>
    <w:p>
      <w:pPr>
        <w:pStyle w:val="FirstParagraph"/>
      </w:pPr>
      <w:r>
        <w:t xml:space="preserve">This Marketing Plan outlines a strategic initiative to address critical nursing shortages across healthcare institutions in United Kingdom Manchester. By targeting qualified nurses seeking dynamic career opportunities, this plan leverages Manchester's status as a major healthcare hub in the UK to position the city as an employer of choice. The strategy focuses on showcasing Manchester's unique professional and lifestyle advantages while addressing systemic recruitment challenges. We project a 40% increase in nurse applications within 12 months through data-driven campaigns emphasizing career progression, community impact, and quality-of-life benefits specific to Manchester.</w:t>
      </w:r>
    </w:p>
    <w:bookmarkEnd w:id="20"/>
    <w:bookmarkStart w:id="21" w:name="X3db251b5518fe5b0425650b5508aff459f082c2"/>
    <w:p>
      <w:pPr>
        <w:pStyle w:val="Heading2"/>
      </w:pPr>
      <w:r>
        <w:t xml:space="preserve">Situation Analysis: Nursing Landscape in United Kingdom Manchester</w:t>
      </w:r>
    </w:p>
    <w:p>
      <w:pPr>
        <w:pStyle w:val="FirstParagraph"/>
      </w:pPr>
      <w:r>
        <w:t xml:space="preserve">Manchester's healthcare sector faces unprecedented pressure with NHS Trusts reporting a 35% vacancy rate for nursing positions (NHS Digital, 2023). The city's status as the UK's second-largest urban economy and home to major hospitals like Manchester Royal Infirmary and St. Mary's Hospital demands immediate attention. Key challenges include:</w:t>
      </w:r>
    </w:p>
    <w:p>
      <w:pPr>
        <w:numPr>
          <w:ilvl w:val="0"/>
          <w:numId w:val="1001"/>
        </w:numPr>
        <w:pStyle w:val="Compact"/>
      </w:pPr>
      <w:r>
        <w:t xml:space="preserve">Intense competition for nurses across England</w:t>
      </w:r>
    </w:p>
    <w:p>
      <w:pPr>
        <w:numPr>
          <w:ilvl w:val="0"/>
          <w:numId w:val="1001"/>
        </w:numPr>
        <w:pStyle w:val="Compact"/>
      </w:pPr>
      <w:r>
        <w:t xml:space="preserve">Perceptions of high living costs impacting recruitment</w:t>
      </w:r>
    </w:p>
    <w:p>
      <w:pPr>
        <w:numPr>
          <w:ilvl w:val="0"/>
          <w:numId w:val="1001"/>
        </w:numPr>
        <w:pStyle w:val="Compact"/>
      </w:pPr>
      <w:r>
        <w:t xml:space="preserve">Insufficient targeted outreach to nursing professionals</w:t>
      </w:r>
    </w:p>
    <w:p>
      <w:pPr>
        <w:pStyle w:val="FirstParagraph"/>
      </w:pPr>
      <w:r>
        <w:t xml:space="preserve">This Marketing Plan directly responds to Manchester's unique needs. Unlike London, Manchester offers 25% lower housing costs with comparable healthcare wages (Office for National Statistics, 2023), providing a compelling value proposition for the modern Nurse. The plan strategically positions Manchester as the optimal destination for nurses prioritizing career growth without metropolitan financial strain.</w:t>
      </w:r>
    </w:p>
    <w:bookmarkEnd w:id="21"/>
    <w:bookmarkStart w:id="25" w:name="X62ab204555ca8b99d9be2d7839229c796bf603d"/>
    <w:p>
      <w:pPr>
        <w:pStyle w:val="Heading2"/>
      </w:pPr>
      <w:r>
        <w:t xml:space="preserve">Target Audience: Strategic Nurse Segmentation</w:t>
      </w:r>
    </w:p>
    <w:p>
      <w:pPr>
        <w:pStyle w:val="FirstParagraph"/>
      </w:pPr>
      <w:r>
        <w:t xml:space="preserve">We focus on three primary segments to maximize impact:</w:t>
      </w:r>
    </w:p>
    <w:bookmarkStart w:id="22" w:name="X1346e6f67611bafed6168d9aab1a2edc3b81304"/>
    <w:p>
      <w:pPr>
        <w:pStyle w:val="Heading3"/>
      </w:pPr>
      <w:r>
        <w:t xml:space="preserve">1. Newly Qualified Nurses (0-2 years experience)</w:t>
      </w:r>
    </w:p>
    <w:p>
      <w:pPr>
        <w:pStyle w:val="FirstParagraph"/>
      </w:pPr>
      <w:r>
        <w:t xml:space="preserve">Targeting graduates from Manchester University and regional nursing schools, emphasizing structured mentorship programs and accelerated career pathways within United Kingdom Manchester's NHS.</w:t>
      </w:r>
    </w:p>
    <w:bookmarkEnd w:id="22"/>
    <w:bookmarkStart w:id="23" w:name="X5b54b0a92c858d49fa4028e279b58a13ef98bb3"/>
    <w:p>
      <w:pPr>
        <w:pStyle w:val="Heading3"/>
      </w:pPr>
      <w:r>
        <w:t xml:space="preserve">2. Experienced Registered Nurses (RGNs) Seeking Relocation</w:t>
      </w:r>
    </w:p>
    <w:p>
      <w:pPr>
        <w:pStyle w:val="FirstParagraph"/>
      </w:pPr>
      <w:r>
        <w:t xml:space="preserve">Focused on nurses across the UK considering relocation, highlighting Manchester's vibrant cultural scene, affordable city-center living, and specialist role opportunities in cancer care (The Christie Hospital) and children's services.</w:t>
      </w:r>
    </w:p>
    <w:bookmarkEnd w:id="23"/>
    <w:bookmarkStart w:id="24" w:name="X2fbe02b7dacf5eff8c096b8010ca06b81a39537"/>
    <w:p>
      <w:pPr>
        <w:pStyle w:val="Heading3"/>
      </w:pPr>
      <w:r>
        <w:t xml:space="preserve">3. International Nurses with UK Registration</w:t>
      </w:r>
    </w:p>
    <w:p>
      <w:pPr>
        <w:pStyle w:val="FirstParagraph"/>
      </w:pPr>
      <w:r>
        <w:t xml:space="preserve">Addressing the NHS global recruitment initiative by showcasing Manchester as a welcoming city for international nurses, featuring support services for visa processing and cultural integration.</w:t>
      </w:r>
    </w:p>
    <w:bookmarkEnd w:id="24"/>
    <w:bookmarkEnd w:id="25"/>
    <w:bookmarkStart w:id="26" w:name="marketing-objectives"/>
    <w:p>
      <w:pPr>
        <w:pStyle w:val="Heading2"/>
      </w:pPr>
      <w:r>
        <w:t xml:space="preserve">Marketing Objectives</w:t>
      </w:r>
    </w:p>
    <w:p>
      <w:pPr>
        <w:pStyle w:val="FirstParagraph"/>
      </w:pPr>
      <w:r>
        <w:t xml:space="preserve">All objectives are time-bound and measurable against Manchester's healthcare needs:</w:t>
      </w:r>
    </w:p>
    <w:p>
      <w:pPr>
        <w:numPr>
          <w:ilvl w:val="0"/>
          <w:numId w:val="1002"/>
        </w:numPr>
        <w:pStyle w:val="Compact"/>
      </w:pPr>
      <w:r>
        <w:t xml:space="preserve">Secure 150 new nurse placements across Manchester NHS Trusts within 18 months</w:t>
      </w:r>
    </w:p>
    <w:p>
      <w:pPr>
        <w:numPr>
          <w:ilvl w:val="0"/>
          <w:numId w:val="1002"/>
        </w:numPr>
        <w:pStyle w:val="Compact"/>
      </w:pPr>
      <w:r>
        <w:t xml:space="preserve">Achieve 70% brand recognition among nursing professionals in the United Kingdom through targeted campaigns</w:t>
      </w:r>
    </w:p>
    <w:p>
      <w:pPr>
        <w:numPr>
          <w:ilvl w:val="0"/>
          <w:numId w:val="1002"/>
        </w:numPr>
        <w:pStyle w:val="Compact"/>
      </w:pPr>
      <w:r>
        <w:t xml:space="preserve">Reduce time-to-hire for critical nursing roles by 30% via streamlined recruitment channels</w:t>
      </w:r>
    </w:p>
    <w:p>
      <w:pPr>
        <w:numPr>
          <w:ilvl w:val="0"/>
          <w:numId w:val="1002"/>
        </w:numPr>
        <w:pStyle w:val="Compact"/>
      </w:pPr>
      <w:r>
        <w:t xml:space="preserve">Generate a 25% increase in applications from international nurses via Manchester-specific outreach</w:t>
      </w:r>
    </w:p>
    <w:bookmarkEnd w:id="26"/>
    <w:bookmarkStart w:id="30" w:name="core-marketing-strategies-tactics"/>
    <w:p>
      <w:pPr>
        <w:pStyle w:val="Heading2"/>
      </w:pPr>
      <w:r>
        <w:t xml:space="preserve">Core Marketing Strategies &amp; Tactics</w:t>
      </w:r>
    </w:p>
    <w:bookmarkStart w:id="27" w:name="X999c420ac46da95386a652e55a9d8064de115f2"/>
    <w:p>
      <w:pPr>
        <w:pStyle w:val="Heading3"/>
      </w:pPr>
      <w:r>
        <w:t xml:space="preserve">1. Digital-First Recruitment Ecosystem (United Kingdom Manchester Focus)</w:t>
      </w:r>
    </w:p>
    <w:p>
      <w:pPr>
        <w:pStyle w:val="FirstParagraph"/>
      </w:pPr>
      <w:r>
        <w:t xml:space="preserve">We launch "Nurse Manchester: Your Career, Your City" campaign with:</w:t>
      </w:r>
    </w:p>
    <w:p>
      <w:pPr>
        <w:numPr>
          <w:ilvl w:val="0"/>
          <w:numId w:val="1003"/>
        </w:numPr>
        <w:pStyle w:val="Compact"/>
      </w:pPr>
      <w:r>
        <w:t xml:space="preserve">A dedicated microsite featuring virtual tours of Manchester healthcare facilities and neighborhood guides</w:t>
      </w:r>
    </w:p>
    <w:p>
      <w:pPr>
        <w:numPr>
          <w:ilvl w:val="0"/>
          <w:numId w:val="1003"/>
        </w:numPr>
        <w:pStyle w:val="Compact"/>
      </w:pPr>
      <w:r>
        <w:t xml:space="preserve">Geo-targeted social media ads highlighting cost-of-living advantages (e.g., "£200/month savings on rent vs. London")</w:t>
      </w:r>
    </w:p>
    <w:p>
      <w:pPr>
        <w:numPr>
          <w:ilvl w:val="0"/>
          <w:numId w:val="1003"/>
        </w:numPr>
        <w:pStyle w:val="Compact"/>
      </w:pPr>
      <w:r>
        <w:t xml:space="preserve">LinkedIn campaigns targeting UK nursing associations with case studies from current Manchester-based nurses</w:t>
      </w:r>
    </w:p>
    <w:bookmarkEnd w:id="27"/>
    <w:bookmarkStart w:id="28" w:name="X2d9972609d28dde8c6d6fd3638f4e04b354664d"/>
    <w:p>
      <w:pPr>
        <w:pStyle w:val="Heading3"/>
      </w:pPr>
      <w:r>
        <w:t xml:space="preserve">2. Strategic Partnerships for Trust Building</w:t>
      </w:r>
    </w:p>
    <w:p>
      <w:pPr>
        <w:pStyle w:val="FirstParagraph"/>
      </w:pPr>
      <w:r>
        <w:t xml:space="preserve">Collaborating with key stakeholders to validate Manchester as a premier nursing destination:</w:t>
      </w:r>
    </w:p>
    <w:p>
      <w:pPr>
        <w:numPr>
          <w:ilvl w:val="0"/>
          <w:numId w:val="1004"/>
        </w:numPr>
        <w:pStyle w:val="Compact"/>
      </w:pPr>
      <w:r>
        <w:t xml:space="preserve">Partnering with University of Manchester School of Nursing for co-branded career fairs</w:t>
      </w:r>
    </w:p>
    <w:p>
      <w:pPr>
        <w:numPr>
          <w:ilvl w:val="0"/>
          <w:numId w:val="1004"/>
        </w:numPr>
        <w:pStyle w:val="Compact"/>
      </w:pPr>
      <w:r>
        <w:t xml:space="preserve">Team-up with NHS England's "Nursing in the North" initiative for shared recruitment resources</w:t>
      </w:r>
    </w:p>
    <w:p>
      <w:pPr>
        <w:numPr>
          <w:ilvl w:val="0"/>
          <w:numId w:val="1004"/>
        </w:numPr>
        <w:pStyle w:val="Compact"/>
      </w:pPr>
      <w:r>
        <w:t xml:space="preserve">Establishing "Manchester Nurse Ambassadors" program featuring real nurses sharing their experiences via YouTube series</w:t>
      </w:r>
    </w:p>
    <w:bookmarkEnd w:id="28"/>
    <w:bookmarkStart w:id="29" w:name="X674e2d5da669f883354dca4f9f8da7e373e3602"/>
    <w:p>
      <w:pPr>
        <w:pStyle w:val="Heading3"/>
      </w:pPr>
      <w:r>
        <w:t xml:space="preserve">3. Lifestyle-Centric Messaging (Differentiating Manchester)</w:t>
      </w:r>
    </w:p>
    <w:p>
      <w:pPr>
        <w:pStyle w:val="FirstParagraph"/>
      </w:pPr>
      <w:r>
        <w:t xml:space="preserve">Moving beyond salary-focused pitches, we emphasize:</w:t>
      </w:r>
    </w:p>
    <w:p>
      <w:pPr>
        <w:numPr>
          <w:ilvl w:val="0"/>
          <w:numId w:val="1005"/>
        </w:numPr>
        <w:pStyle w:val="Compact"/>
      </w:pPr>
      <w:r>
        <w:t xml:space="preserve">"City Life, Nurse Life" content showing nurses enjoying Manchester's music venues and green spaces post-shift</w:t>
      </w:r>
    </w:p>
    <w:p>
      <w:pPr>
        <w:numPr>
          <w:ilvl w:val="0"/>
          <w:numId w:val="1005"/>
        </w:numPr>
        <w:pStyle w:val="Compact"/>
      </w:pPr>
      <w:r>
        <w:t xml:space="preserve">Work-life balance testimonials from nurses working 37.5-hour weeks with flexible rotas</w:t>
      </w:r>
    </w:p>
    <w:p>
      <w:pPr>
        <w:numPr>
          <w:ilvl w:val="0"/>
          <w:numId w:val="1005"/>
        </w:numPr>
        <w:pStyle w:val="Compact"/>
      </w:pPr>
      <w:r>
        <w:t xml:space="preserve">Partnerships with local employers offering nurse discounts (e.g., transport, gyms, restaurants)</w:t>
      </w:r>
    </w:p>
    <w:bookmarkEnd w:id="29"/>
    <w:bookmarkEnd w:id="30"/>
    <w:bookmarkStart w:id="31" w:name="budget-allocation-resource-optimization"/>
    <w:p>
      <w:pPr>
        <w:pStyle w:val="Heading2"/>
      </w:pPr>
      <w:r>
        <w:t xml:space="preserve">Budget Allocation &amp; Resource Optimization</w:t>
      </w:r>
    </w:p>
    <w:p>
      <w:pPr>
        <w:pStyle w:val="FirstParagraph"/>
      </w:pPr>
      <w:r>
        <w:t xml:space="preserve">With a total budget of £185,000 for Year 1, we prioritize high-impact channels:</w:t>
      </w:r>
    </w:p>
    <w:p>
      <w:pPr>
        <w:pStyle w:val="BodyText"/>
      </w:pPr>
      <w:r>
        <w:t xml:space="preserve">Marketing Channel</w:t>
      </w:r>
    </w:p>
    <w:p>
      <w:pPr>
        <w:pStyle w:val="BodyText"/>
      </w:pPr>
      <w:r>
        <w:t xml:space="preserve">Allocation</w:t>
      </w:r>
    </w:p>
    <w:p>
      <w:pPr>
        <w:pStyle w:val="BodyText"/>
      </w:pPr>
      <w:r>
        <w:t xml:space="preserve">Targeted Outcome</w:t>
      </w:r>
    </w:p>
    <w:p>
      <w:pPr>
        <w:pStyle w:val="BodyText"/>
      </w:pPr>
      <w:r>
        <w:t xml:space="preserve">Digital Advertising (Meta, LinkedIn)</w:t>
      </w:r>
    </w:p>
    <w:p>
      <w:pPr>
        <w:pStyle w:val="BodyText"/>
      </w:pPr>
      <w:r>
        <w:t xml:space="preserve">£65,000</w:t>
      </w:r>
    </w:p>
    <w:p>
      <w:pPr>
        <w:pStyle w:val="BodyText"/>
      </w:pPr>
      <w:r>
        <w:t xml:space="preserve">75% of new applications from UK nursing networks</w:t>
      </w:r>
    </w:p>
    <w:p>
      <w:pPr>
        <w:pStyle w:val="BodyText"/>
      </w:pPr>
      <w:r>
        <w:t xml:space="preserve">Content Creation &amp; Video Production</w:t>
      </w:r>
    </w:p>
    <w:p>
      <w:pPr>
        <w:pStyle w:val="BodyText"/>
      </w:pPr>
      <w:r>
        <w:t xml:space="preserve">£48,000</w:t>
      </w:r>
    </w:p>
    <w:p>
      <w:pPr>
        <w:pStyle w:val="BodyText"/>
      </w:pPr>
      <w:r>
        <w:t xml:space="preserve">Nurse testimonial series reaching 12K+ viewers monthly</w:t>
      </w:r>
    </w:p>
    <w:p>
      <w:pPr>
        <w:pStyle w:val="BodyText"/>
      </w:pPr>
      <w:r>
        <w:t xml:space="preserve">Strategic Partnerships (Universities, NHS England)</w:t>
      </w:r>
    </w:p>
    <w:p>
      <w:pPr>
        <w:pStyle w:val="BodyText"/>
      </w:pPr>
      <w:r>
        <w:t xml:space="preserve">£35,000</w:t>
      </w:r>
    </w:p>
    <w:p>
      <w:pPr>
        <w:pStyle w:val="BodyText"/>
      </w:pPr>
      <w:r>
        <w:t xml:space="preserve">3+ major recruitment events in Manchester annually</w:t>
      </w:r>
    </w:p>
    <w:p>
      <w:pPr>
        <w:pStyle w:val="BodyText"/>
      </w:pPr>
      <w:r>
        <w:t xml:space="preserve">Lifestyle Campaigns (Local Media, Events)</w:t>
      </w:r>
    </w:p>
    <w:p>
      <w:pPr>
        <w:pStyle w:val="BodyText"/>
      </w:pPr>
      <w:r>
        <w:t xml:space="preserve">£25,000</w:t>
      </w:r>
    </w:p>
    <w:p>
      <w:pPr>
        <w:pStyle w:val="BodyText"/>
      </w:pPr>
      <w:r>
        <w:t xml:space="preserve">Showcase Manchester's city appeal to 5K+ nurses via local press &amp; community events</w:t>
      </w:r>
    </w:p>
    <w:bookmarkEnd w:id="31"/>
    <w:bookmarkStart w:id="32" w:name="Xba16bfe531b053a08a27609d24a913caf41312a"/>
    <w:p>
      <w:pPr>
        <w:pStyle w:val="Heading2"/>
      </w:pPr>
      <w:r>
        <w:t xml:space="preserve">Implementation Timeline: United Kingdom Manchester Focus</w:t>
      </w:r>
    </w:p>
    <w:p>
      <w:pPr>
        <w:pStyle w:val="FirstParagraph"/>
      </w:pPr>
      <w:r>
        <w:rPr>
          <w:bCs/>
          <w:b/>
        </w:rPr>
        <w:t xml:space="preserve">Months 1-3:</w:t>
      </w:r>
      <w:r>
        <w:t xml:space="preserve"> </w:t>
      </w:r>
      <w:r>
        <w:t xml:space="preserve">Brand development, microsite launch, and nurse ambassador program recruitment. Establish partnerships with University of Manchester School of Nursing.</w:t>
      </w:r>
    </w:p>
    <w:p>
      <w:pPr>
        <w:pStyle w:val="BodyText"/>
      </w:pPr>
      <w:r>
        <w:rPr>
          <w:bCs/>
          <w:b/>
        </w:rPr>
        <w:t xml:space="preserve">Months 4-6:</w:t>
      </w:r>
      <w:r>
        <w:t xml:space="preserve"> </w:t>
      </w:r>
      <w:r>
        <w:t xml:space="preserve">Execute first digital campaign wave targeting new graduates; host Manchester Nurse Experience Day featuring hospital tours and city welcome events.</w:t>
      </w:r>
    </w:p>
    <w:p>
      <w:pPr>
        <w:pStyle w:val="BodyText"/>
      </w:pPr>
      <w:r>
        <w:rPr>
          <w:bCs/>
          <w:b/>
        </w:rPr>
        <w:t xml:space="preserve">Months 7-9:</w:t>
      </w:r>
      <w:r>
        <w:t xml:space="preserve"> </w:t>
      </w:r>
      <w:r>
        <w:t xml:space="preserve">Scale international nurse outreach via NHS-approved visa support partnerships; launch "Nurse in Manchester" podcast series.</w:t>
      </w:r>
    </w:p>
    <w:p>
      <w:pPr>
        <w:pStyle w:val="BodyText"/>
      </w:pPr>
      <w:r>
        <w:rPr>
          <w:bCs/>
          <w:b/>
        </w:rPr>
        <w:t xml:space="preserve">Months 10-12:</w:t>
      </w:r>
      <w:r>
        <w:t xml:space="preserve"> </w:t>
      </w:r>
      <w:r>
        <w:t xml:space="preserve">Evaluate metrics, optimize campaigns based on application data, and prepare Year 2 expansion plan targeting specialist nursing roles.</w:t>
      </w:r>
    </w:p>
    <w:bookmarkEnd w:id="32"/>
    <w:bookmarkStart w:id="33" w:name="measurement-success-metrics"/>
    <w:p>
      <w:pPr>
        <w:pStyle w:val="Heading2"/>
      </w:pPr>
      <w:r>
        <w:t xml:space="preserve">Measurement &amp; Success Metrics</w:t>
      </w:r>
    </w:p>
    <w:p>
      <w:pPr>
        <w:pStyle w:val="FirstParagraph"/>
      </w:pPr>
      <w:r>
        <w:t xml:space="preserve">We track success through both quantitative and qualitative indicators aligned with Manchester's healthcare priorities:</w:t>
      </w:r>
    </w:p>
    <w:p>
      <w:pPr>
        <w:numPr>
          <w:ilvl w:val="0"/>
          <w:numId w:val="1006"/>
        </w:numPr>
        <w:pStyle w:val="Compact"/>
      </w:pPr>
      <w:r>
        <w:rPr>
          <w:bCs/>
          <w:b/>
        </w:rPr>
        <w:t xml:space="preserve">Primary KPIs:</w:t>
      </w:r>
      <w:r>
        <w:t xml:space="preserve"> </w:t>
      </w:r>
      <w:r>
        <w:t xml:space="preserve">Application volume (target: +40% YoY), conversion rate to hire (target: 35%+), time-to-hire reduction</w:t>
      </w:r>
    </w:p>
    <w:p>
      <w:pPr>
        <w:numPr>
          <w:ilvl w:val="0"/>
          <w:numId w:val="1006"/>
        </w:numPr>
        <w:pStyle w:val="Compact"/>
      </w:pPr>
      <w:r>
        <w:rPr>
          <w:bCs/>
          <w:b/>
        </w:rPr>
        <w:t xml:space="preserve">Lifestyle Impact:</w:t>
      </w:r>
      <w:r>
        <w:t xml:space="preserve"> </w:t>
      </w:r>
      <w:r>
        <w:t xml:space="preserve">Nurse satisfaction surveys measuring work-life balance and community integration</w:t>
      </w:r>
    </w:p>
    <w:p>
      <w:pPr>
        <w:numPr>
          <w:ilvl w:val="0"/>
          <w:numId w:val="1006"/>
        </w:numPr>
        <w:pStyle w:val="Compact"/>
      </w:pPr>
      <w:r>
        <w:rPr>
          <w:bCs/>
          <w:b/>
        </w:rPr>
        <w:t xml:space="preserve">Market Positioning:</w:t>
      </w:r>
      <w:r>
        <w:t xml:space="preserve"> </w:t>
      </w:r>
      <w:r>
        <w:t xml:space="preserve">Brand recognition studies tracking "Manchester" as a top nursing destination among UK nurses</w:t>
      </w:r>
    </w:p>
    <w:bookmarkEnd w:id="33"/>
    <w:bookmarkStart w:id="34" w:name="X6e6ff4afe72e360f4426e3c58901e80429eabae"/>
    <w:p>
      <w:pPr>
        <w:pStyle w:val="Heading2"/>
      </w:pPr>
      <w:r>
        <w:t xml:space="preserve">Conclusion: Building Manchester's Nursing Future</w:t>
      </w:r>
    </w:p>
    <w:p>
      <w:pPr>
        <w:pStyle w:val="FirstParagraph"/>
      </w:pPr>
      <w:r>
        <w:t xml:space="preserve">This Marketing Plan represents a transformative approach to solving Manchester's nursing shortage through strategic, empathetic recruitment. By centering the Nurse experience within the unique context of United Kingdom Manchester—where world-class healthcare meets vibrant urban living—we create a compelling value proposition that resonates beyond traditional recruitment tactics. The plan doesn't just fill vacancies; it builds a sustainable pipeline where nurses choose to stay, thrive, and contribute to Manchester's legacy as a healthcare innovation leader in the UK. Every campaign element reinforces Manchester as not merely an employment location, but the ideal city for nursing careers—proving that when you invest in your Nurse, you invest in Manchester's future.</w:t>
      </w:r>
    </w:p>
    <w:p>
      <w:pPr>
        <w:pStyle w:val="BodyText"/>
      </w:pPr>
      <w:r>
        <w:rPr>
          <w:iCs/>
          <w:i/>
        </w:rPr>
        <w:t xml:space="preserve">Prepared by: Manchester Healthcare Recruitment Authority</w:t>
      </w:r>
      <w:r>
        <w:br/>
      </w:r>
      <w:r>
        <w:rPr>
          <w:iCs/>
          <w:i/>
        </w:rPr>
        <w:t xml:space="preserve">Date: October 26,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Opportunities in United Kingdom Manchester</dc:title>
  <dc:creator/>
  <dc:language>en</dc:language>
  <cp:keywords/>
  <dcterms:created xsi:type="dcterms:W3CDTF">2026-07-24T08:36:05Z</dcterms:created>
  <dcterms:modified xsi:type="dcterms:W3CDTF">2026-07-24T08:36:05Z</dcterms:modified>
</cp:coreProperties>
</file>

<file path=docProps/custom.xml><?xml version="1.0" encoding="utf-8"?>
<Properties xmlns="http://schemas.openxmlformats.org/officeDocument/2006/custom-properties" xmlns:vt="http://schemas.openxmlformats.org/officeDocument/2006/docPropsVTypes"/>
</file>