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7331662e0235b445b8d414c1faa66589b483edd"/>
    <w:p>
      <w:pPr>
        <w:pStyle w:val="Heading1"/>
      </w:pPr>
      <w:r>
        <w:t xml:space="preserve">Marketing Plan: Occupational Therapist Services in Brazil Rio de Janeiro</w:t>
      </w:r>
    </w:p>
    <w:bookmarkStart w:id="20" w:name="executive-summary"/>
    <w:p>
      <w:pPr>
        <w:pStyle w:val="Heading2"/>
      </w:pPr>
      <w:r>
        <w:t xml:space="preserve">Executive Summary</w:t>
      </w:r>
    </w:p>
    <w:p>
      <w:pPr>
        <w:pStyle w:val="FirstParagraph"/>
      </w:pPr>
      <w:r>
        <w:t xml:space="preserve">This comprehensive Marketing Plan outlines strategic initiatives for establishing and growing a premium Occupational Therapist (OT) practice within the vibrant, high-demand healthcare landscape of Brazil Rio de Janeiro. Targeting both public and private healthcare sectors, this plan leverages Rio's unique demographic profile—characterized by an aging population, high incidence of traffic accidents, rising mental health needs post-pandemic, and cultural emphasis on community wellness—to position the Occupational Therapist as an indispensable partner in holistic patient recovery. By focusing on culturally resonant service delivery and hyper-localized outreach, this plan ensures sustainable growth within Rio de Janeiro's competitive healthcare market.</w:t>
      </w:r>
    </w:p>
    <w:bookmarkEnd w:id="20"/>
    <w:bookmarkStart w:id="21" w:name="Xc52365742f69d444a791b4a501232cfae9d2fdd"/>
    <w:p>
      <w:pPr>
        <w:pStyle w:val="Heading2"/>
      </w:pPr>
      <w:r>
        <w:t xml:space="preserve">Market Analysis: Occupational Therapy Needs in Brazil Rio de Janeiro</w:t>
      </w:r>
    </w:p>
    <w:p>
      <w:pPr>
        <w:pStyle w:val="FirstParagraph"/>
      </w:pPr>
      <w:r>
        <w:t xml:space="preserve">Rio de Janeiro presents a compelling opportunity for Occupational Therapist services due to systemic gaps in Brazil's healthcare ecosystem. Despite the National Health System (SUS) covering basic care, private OT services remain underutilized despite growing demand. Key insights driving this plan include:</w:t>
      </w:r>
    </w:p>
    <w:p>
      <w:pPr>
        <w:numPr>
          <w:ilvl w:val="0"/>
          <w:numId w:val="1001"/>
        </w:numPr>
        <w:pStyle w:val="Compact"/>
      </w:pPr>
      <w:r>
        <w:rPr>
          <w:bCs/>
          <w:b/>
        </w:rPr>
        <w:t xml:space="preserve">Aging Population:</w:t>
      </w:r>
      <w:r>
        <w:t xml:space="preserve"> </w:t>
      </w:r>
      <w:r>
        <w:t xml:space="preserve">Rio de Janeiro has 15% of residents over 60 years (IBGE 2023), creating high need for fall prevention, arthritis management, and ADL (Activities of Daily Living) support.</w:t>
      </w:r>
    </w:p>
    <w:p>
      <w:pPr>
        <w:numPr>
          <w:ilvl w:val="0"/>
          <w:numId w:val="1001"/>
        </w:numPr>
        <w:pStyle w:val="Compact"/>
      </w:pPr>
      <w:r>
        <w:rPr>
          <w:bCs/>
          <w:b/>
        </w:rPr>
        <w:t xml:space="preserve">Urban Injuries:</w:t>
      </w:r>
      <w:r>
        <w:t xml:space="preserve"> </w:t>
      </w:r>
      <w:r>
        <w:t xml:space="preserve">Traffic accidents cause ~38,000 annual injuries in Rio (Brazilian Road Safety Council), requiring specialized OT rehabilitation.</w:t>
      </w:r>
    </w:p>
    <w:p>
      <w:pPr>
        <w:numPr>
          <w:ilvl w:val="0"/>
          <w:numId w:val="1001"/>
        </w:numPr>
        <w:pStyle w:val="Compact"/>
      </w:pPr>
      <w:r>
        <w:rPr>
          <w:bCs/>
          <w:b/>
        </w:rPr>
        <w:t xml:space="preserve">Cultural Gap:</w:t>
      </w:r>
      <w:r>
        <w:t xml:space="preserve"> </w:t>
      </w:r>
      <w:r>
        <w:t xml:space="preserve">78% of Rio residents associate OT solely with hand therapy (not holistic care), per a 2023 Brazilian Society of Occupational Therapy survey.</w:t>
      </w:r>
    </w:p>
    <w:p>
      <w:pPr>
        <w:numPr>
          <w:ilvl w:val="0"/>
          <w:numId w:val="1001"/>
        </w:numPr>
        <w:pStyle w:val="Compact"/>
      </w:pPr>
      <w:r>
        <w:rPr>
          <w:bCs/>
          <w:b/>
        </w:rPr>
        <w:t xml:space="preserve">Private Sector Demand:</w:t>
      </w:r>
      <w:r>
        <w:t xml:space="preserve"> </w:t>
      </w:r>
      <w:r>
        <w:t xml:space="preserve">Affluent neighborhoods like Leblon, Ipanema, and Barra da Tijuca show 40% YoY growth in private rehabilitation services.</w:t>
      </w:r>
    </w:p>
    <w:bookmarkEnd w:id="21"/>
    <w:bookmarkStart w:id="22" w:name="Xa92c775a34183e0db378dc4340506c7d6b1e5ca"/>
    <w:p>
      <w:pPr>
        <w:pStyle w:val="Heading2"/>
      </w:pPr>
      <w:r>
        <w:t xml:space="preserve">Target Audience Segmentation in Rio de Janeiro</w:t>
      </w:r>
    </w:p>
    <w:p>
      <w:pPr>
        <w:pStyle w:val="FirstParagraph"/>
      </w:pPr>
      <w:r>
        <w:t xml:space="preserve">We prioritize three high-potential segments within Brazil Rio de Janeiro:</w:t>
      </w:r>
    </w:p>
    <w:p>
      <w:pPr>
        <w:numPr>
          <w:ilvl w:val="0"/>
          <w:numId w:val="1002"/>
        </w:numPr>
        <w:pStyle w:val="Compact"/>
      </w:pPr>
      <w:r>
        <w:rPr>
          <w:bCs/>
          <w:b/>
        </w:rPr>
        <w:t xml:space="preserve">Elderly Population (55+):</w:t>
      </w:r>
      <w:r>
        <w:t xml:space="preserve"> </w:t>
      </w:r>
      <w:r>
        <w:t xml:space="preserve">Focus on home safety assessments and chronic disease management. Leverage community centers (Centros de Convivência) in neighborhoods like Santa Teresa and Copacabana.</w:t>
      </w:r>
    </w:p>
    <w:p>
      <w:pPr>
        <w:numPr>
          <w:ilvl w:val="0"/>
          <w:numId w:val="1002"/>
        </w:numPr>
        <w:pStyle w:val="Compact"/>
      </w:pPr>
      <w:r>
        <w:rPr>
          <w:bCs/>
          <w:b/>
        </w:rPr>
        <w:t xml:space="preserve">Children &amp; Youth:</w:t>
      </w:r>
      <w:r>
        <w:t xml:space="preserve"> </w:t>
      </w:r>
      <w:r>
        <w:t xml:space="preserve">Partner with public schools in favelas (e.g., Complexo do Alemão) for early intervention programs addressing developmental delays—a critical gap in Rio's education system.</w:t>
      </w:r>
    </w:p>
    <w:bookmarkEnd w:id="22"/>
    <w:bookmarkStart w:id="23" w:name="service-differentiation-strategy"/>
    <w:p>
      <w:pPr>
        <w:pStyle w:val="Heading2"/>
      </w:pPr>
      <w:r>
        <w:t xml:space="preserve">Service Differentiation Strategy</w:t>
      </w:r>
    </w:p>
    <w:p>
      <w:pPr>
        <w:pStyle w:val="FirstParagraph"/>
      </w:pPr>
      <w:r>
        <w:t xml:space="preserve">To stand out in Brazil Rio de Janeiro's market, our Occupational Therapist practice will offer:</w:t>
      </w:r>
    </w:p>
    <w:p>
      <w:pPr>
        <w:numPr>
          <w:ilvl w:val="0"/>
          <w:numId w:val="1003"/>
        </w:numPr>
        <w:pStyle w:val="Compact"/>
      </w:pPr>
      <w:r>
        <w:rPr>
          <w:bCs/>
          <w:b/>
        </w:rPr>
        <w:t xml:space="preserve">Cultural Integration:</w:t>
      </w:r>
      <w:r>
        <w:t xml:space="preserve"> </w:t>
      </w:r>
      <w:r>
        <w:t xml:space="preserve">"Ritual-Based Therapy" sessions incorporating Brazilian cultural elements (e.g., capoeira movements for motor skills, samba rhythms for cognitive engagement).</w:t>
      </w:r>
    </w:p>
    <w:p>
      <w:pPr>
        <w:numPr>
          <w:ilvl w:val="0"/>
          <w:numId w:val="1003"/>
        </w:numPr>
        <w:pStyle w:val="Compact"/>
      </w:pPr>
      <w:r>
        <w:rPr>
          <w:bCs/>
          <w:b/>
        </w:rPr>
        <w:t xml:space="preserve">Hybrid Care Model:</w:t>
      </w:r>
      <w:r>
        <w:t xml:space="preserve"> </w:t>
      </w:r>
      <w:r>
        <w:t xml:space="preserve">Combining in-clinic OT with WhatsApp-based check-ins (92% of Rio residents use WhatsApp daily) for low-cost follow-ups.</w:t>
      </w:r>
    </w:p>
    <w:p>
      <w:pPr>
        <w:numPr>
          <w:ilvl w:val="0"/>
          <w:numId w:val="1003"/>
        </w:numPr>
        <w:pStyle w:val="Compact"/>
      </w:pPr>
      <w:r>
        <w:rPr>
          <w:bCs/>
          <w:b/>
        </w:rPr>
        <w:t xml:space="preserve">SUS Collaboration:</w:t>
      </w:r>
      <w:r>
        <w:t xml:space="preserve"> </w:t>
      </w:r>
      <w:r>
        <w:t xml:space="preserve">Co-delivering services with public health clinics in Saúde da Família units to build trust and access underserved communities.</w:t>
      </w:r>
    </w:p>
    <w:bookmarkEnd w:id="23"/>
    <w:bookmarkStart w:id="24" w:name="pricing-value-proposition"/>
    <w:p>
      <w:pPr>
        <w:pStyle w:val="Heading2"/>
      </w:pPr>
      <w:r>
        <w:t xml:space="preserve">Pricing &amp; Value Proposition</w:t>
      </w:r>
    </w:p>
    <w:p>
      <w:pPr>
        <w:pStyle w:val="FirstParagraph"/>
      </w:pPr>
      <w:r>
        <w:t xml:space="preserve">We adopt a tiered pricing structure aligned with Rio de Janeiro's economic diversity:</w:t>
      </w:r>
    </w:p>
    <w:p>
      <w:pPr>
        <w:numPr>
          <w:ilvl w:val="0"/>
          <w:numId w:val="1004"/>
        </w:numPr>
        <w:pStyle w:val="Compact"/>
      </w:pPr>
      <w:r>
        <w:rPr>
          <w:bCs/>
          <w:b/>
        </w:rPr>
        <w:t xml:space="preserve">Premium Tier (R$ 180–R$ 250/session):</w:t>
      </w:r>
      <w:r>
        <w:t xml:space="preserve"> </w:t>
      </w:r>
      <w:r>
        <w:t xml:space="preserve">For private clients in upscale areas (Ipanema, Gávea). Includes home visits and Portuguese-English bilingual support for expats.</w:t>
      </w:r>
    </w:p>
    <w:p>
      <w:pPr>
        <w:numPr>
          <w:ilvl w:val="0"/>
          <w:numId w:val="1004"/>
        </w:numPr>
        <w:pStyle w:val="Compact"/>
      </w:pPr>
      <w:r>
        <w:rPr>
          <w:bCs/>
          <w:b/>
        </w:rPr>
        <w:t xml:space="preserve">Community Tier (R$ 60–R$ 120/session):</w:t>
      </w:r>
      <w:r>
        <w:t xml:space="preserve"> </w:t>
      </w:r>
      <w:r>
        <w:t xml:space="preserve">Sliding scale for SUS patients via partnerships with Rio Health Department. Includes group therapy sessions in public parks (e.g., Parque Lage).</w:t>
      </w:r>
    </w:p>
    <w:bookmarkEnd w:id="24"/>
    <w:bookmarkStart w:id="25" w:name="X5220c8c00c76b56cf4fbf0a9ea3407606ec2fb3"/>
    <w:p>
      <w:pPr>
        <w:pStyle w:val="Heading2"/>
      </w:pPr>
      <w:r>
        <w:t xml:space="preserve">Marketing &amp; Promotion Strategy: Rio de Janeiro Focus</w:t>
      </w:r>
    </w:p>
    <w:p>
      <w:pPr>
        <w:pStyle w:val="FirstParagraph"/>
      </w:pPr>
      <w:r>
        <w:t xml:space="preserve">Our multi-channel approach is engineered for Rio's unique communication landscape:</w:t>
      </w:r>
    </w:p>
    <w:p>
      <w:pPr>
        <w:numPr>
          <w:ilvl w:val="0"/>
          <w:numId w:val="1005"/>
        </w:numPr>
        <w:pStyle w:val="Compact"/>
      </w:pPr>
      <w:r>
        <w:rPr>
          <w:bCs/>
          <w:b/>
        </w:rPr>
        <w:t xml:space="preserve">Hyper-Local Digital Campaigns:</w:t>
      </w:r>
      <w:r>
        <w:t xml:space="preserve"> </w:t>
      </w:r>
      <w:r>
        <w:t xml:space="preserve">Geo-targeted Instagram/Facebook ads highlighting "OT in your Bairro" (neighborhood) with videos of therapists working at Christ the Redeemer base or Copacabana Beach. Partner with Rio influencers like @RioViva for authenticity.</w:t>
      </w:r>
    </w:p>
    <w:p>
      <w:pPr>
        <w:numPr>
          <w:ilvl w:val="0"/>
          <w:numId w:val="1005"/>
        </w:numPr>
        <w:pStyle w:val="Compact"/>
      </w:pPr>
      <w:r>
        <w:rPr>
          <w:bCs/>
          <w:b/>
        </w:rPr>
        <w:t xml:space="preserve">Community Health Hubs:</w:t>
      </w:r>
      <w:r>
        <w:t xml:space="preserve"> </w:t>
      </w:r>
      <w:r>
        <w:t xml:space="preserve">Host free monthly "Wellness Workshops" at community centers (e.g., Carioca do Alemão) covering topics like "Preventing Falls in Senior Citizens" – directly addressing a top Rio health concern.</w:t>
      </w:r>
    </w:p>
    <w:p>
      <w:pPr>
        <w:numPr>
          <w:ilvl w:val="0"/>
          <w:numId w:val="1005"/>
        </w:numPr>
        <w:pStyle w:val="Compact"/>
      </w:pPr>
      <w:r>
        <w:rPr>
          <w:bCs/>
          <w:b/>
        </w:rPr>
        <w:t xml:space="preserve">Strategic Partnerships:</w:t>
      </w:r>
      <w:r>
        <w:t xml:space="preserve"> </w:t>
      </w:r>
      <w:r>
        <w:t xml:space="preserve">Collaborate with Rio’s Ministry of Health for subsidized OT programs, and with local sports clubs (e.g., Fluminense FC) for athlete injury prevention.</w:t>
      </w:r>
    </w:p>
    <w:p>
      <w:pPr>
        <w:numPr>
          <w:ilvl w:val="0"/>
          <w:numId w:val="1005"/>
        </w:numPr>
        <w:pStyle w:val="Compact"/>
      </w:pPr>
      <w:r>
        <w:rPr>
          <w:bCs/>
          <w:b/>
        </w:rPr>
        <w:t xml:space="preserve">Public Relations:</w:t>
      </w:r>
      <w:r>
        <w:t xml:space="preserve"> </w:t>
      </w:r>
      <w:r>
        <w:t xml:space="preserve">Pitch stories to Rio-based media (Gazeta do Povo, Globo Rio) on OT's role in pandemic recovery—e.g., "How OTs Helped Rio’s Elderly Adapt to Isolation."</w:t>
      </w:r>
    </w:p>
    <w:bookmarkEnd w:id="25"/>
    <w:bookmarkStart w:id="26" w:name="X40e85a31a126611ee33697e14c515aba242eeba"/>
    <w:p>
      <w:pPr>
        <w:pStyle w:val="Heading2"/>
      </w:pPr>
      <w:r>
        <w:t xml:space="preserve">Implementation Timeline: First 12 Months in Brazil Rio de Janeiro</w:t>
      </w:r>
    </w:p>
    <w:p>
      <w:pPr>
        <w:numPr>
          <w:ilvl w:val="0"/>
          <w:numId w:val="1006"/>
        </w:numPr>
        <w:pStyle w:val="Compact"/>
      </w:pPr>
      <w:r>
        <w:rPr>
          <w:bCs/>
          <w:b/>
        </w:rPr>
        <w:t xml:space="preserve">Months 1–3:</w:t>
      </w:r>
      <w:r>
        <w:t xml:space="preserve"> </w:t>
      </w:r>
      <w:r>
        <w:t xml:space="preserve">Secure partnerships with 3 SUS clinics in Baixada Fluminense; launch WhatsApp-based community awareness campaign.</w:t>
      </w:r>
    </w:p>
    <w:p>
      <w:pPr>
        <w:numPr>
          <w:ilvl w:val="0"/>
          <w:numId w:val="1006"/>
        </w:numPr>
        <w:pStyle w:val="Compact"/>
      </w:pPr>
      <w:r>
        <w:rPr>
          <w:bCs/>
          <w:b/>
        </w:rPr>
        <w:t xml:space="preserve">Months 4–6:</w:t>
      </w:r>
      <w:r>
        <w:t xml:space="preserve"> </w:t>
      </w:r>
      <w:r>
        <w:t xml:space="preserve">Open satellite clinic in Copacabana; enroll schools for pilot programs; host first public wellness workshop at Parque das Ruínas.</w:t>
      </w:r>
    </w:p>
    <w:p>
      <w:pPr>
        <w:numPr>
          <w:ilvl w:val="0"/>
          <w:numId w:val="1006"/>
        </w:numPr>
        <w:pStyle w:val="Compact"/>
      </w:pPr>
      <w:r>
        <w:rPr>
          <w:bCs/>
          <w:b/>
        </w:rPr>
        <w:t xml:space="preserve">Months 7–9:</w:t>
      </w:r>
      <w:r>
        <w:t xml:space="preserve"> </w:t>
      </w:r>
      <w:r>
        <w:t xml:space="preserve">Launch premium corporate package with Rio-based multinational firms; secure media features in local press.</w:t>
      </w:r>
    </w:p>
    <w:p>
      <w:pPr>
        <w:numPr>
          <w:ilvl w:val="0"/>
          <w:numId w:val="1006"/>
        </w:numPr>
        <w:pStyle w:val="Compact"/>
      </w:pPr>
      <w:r>
        <w:rPr>
          <w:bCs/>
          <w:b/>
        </w:rPr>
        <w:t xml:space="preserve">Months 10–12:</w:t>
      </w:r>
      <w:r>
        <w:t xml:space="preserve"> </w:t>
      </w:r>
      <w:r>
        <w:t xml:space="preserve">Achieve 30% market share in target neighborhoods (Ipanema, Santa Teresa); expand to 5 new school partnerships.</w:t>
      </w:r>
    </w:p>
    <w:bookmarkEnd w:id="26"/>
    <w:bookmarkStart w:id="27" w:name="success-metrics"/>
    <w:p>
      <w:pPr>
        <w:pStyle w:val="Heading2"/>
      </w:pPr>
      <w:r>
        <w:t xml:space="preserve">Success Metrics</w:t>
      </w:r>
    </w:p>
    <w:p>
      <w:pPr>
        <w:pStyle w:val="FirstParagraph"/>
      </w:pPr>
      <w:r>
        <w:t xml:space="preserve">We measure success through Rio-specific KPIs:</w:t>
      </w:r>
    </w:p>
    <w:p>
      <w:pPr>
        <w:numPr>
          <w:ilvl w:val="0"/>
          <w:numId w:val="1007"/>
        </w:numPr>
        <w:pStyle w:val="Compact"/>
      </w:pPr>
      <w:r>
        <w:rPr>
          <w:bCs/>
          <w:b/>
        </w:rPr>
        <w:t xml:space="preserve">Client Acquisition:</w:t>
      </w:r>
      <w:r>
        <w:t xml:space="preserve"> </w:t>
      </w:r>
      <w:r>
        <w:t xml:space="preserve">150+ new clients within first 6 months (targeting 60% community tier, 40% premium).</w:t>
      </w:r>
    </w:p>
    <w:p>
      <w:pPr>
        <w:numPr>
          <w:ilvl w:val="0"/>
          <w:numId w:val="1007"/>
        </w:numPr>
        <w:pStyle w:val="Compact"/>
      </w:pPr>
      <w:r>
        <w:rPr>
          <w:bCs/>
          <w:b/>
        </w:rPr>
        <w:t xml:space="preserve">Community Impact:</w:t>
      </w:r>
      <w:r>
        <w:t xml:space="preserve"> </w:t>
      </w:r>
      <w:r>
        <w:t xml:space="preserve">Train 25+ public health workers in OT basics across Rio neighborhoods.</w:t>
      </w:r>
    </w:p>
    <w:p>
      <w:pPr>
        <w:numPr>
          <w:ilvl w:val="0"/>
          <w:numId w:val="1007"/>
        </w:numPr>
        <w:pStyle w:val="Compact"/>
      </w:pPr>
      <w:r>
        <w:rPr>
          <w:bCs/>
          <w:b/>
        </w:rPr>
        <w:t xml:space="preserve">Brand Recognition:</w:t>
      </w:r>
      <w:r>
        <w:t xml:space="preserve"> </w:t>
      </w:r>
      <w:r>
        <w:t xml:space="preserve">Achieve 70% awareness among target demographics (per quarterly surveys in Rio).</w:t>
      </w:r>
    </w:p>
    <w:bookmarkEnd w:id="27"/>
    <w:bookmarkStart w:id="28" w:name="X680548c1161195b91528d4d68951a32810b4256"/>
    <w:p>
      <w:pPr>
        <w:pStyle w:val="Heading2"/>
      </w:pPr>
      <w:r>
        <w:t xml:space="preserve">Closing: Why This Marketing Plan Works for Brazil Rio de Janeiro</w:t>
      </w:r>
    </w:p>
    <w:p>
      <w:pPr>
        <w:pStyle w:val="FirstParagraph"/>
      </w:pPr>
      <w:r>
        <w:t xml:space="preserve">This Marketing Plan directly addresses the unique challenges and opportunities facing an Occupational Therapist in Brazil Rio de Janeiro. By embedding cultural understanding (e.g., leveraging Brazilian rhythms, community hubs) and aligning services with Rio’s healthcare realities (SUS partnerships, urban injury patterns), we transcend generic marketing to build a practice deeply rooted in local context. The focus on accessibility—through WhatsApp engagement, sliding-scale pricing, and public health collaboration—ensures that Occupational Therapist services become not just a luxury for Rio's elite, but a vital community resource for all residents. As Brazil’s healthcare evolves toward holistic models, this plan positions the Occupational Therapist as the indispensable bridge between medical treatment and meaningful daily living in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Brazil Rio de Janeiro</dc:title>
  <dc:creator/>
  <dc:language>en</dc:language>
  <cp:keywords/>
  <dcterms:created xsi:type="dcterms:W3CDTF">2026-07-23T16:49:11Z</dcterms:created>
  <dcterms:modified xsi:type="dcterms:W3CDTF">2026-07-23T16:49:11Z</dcterms:modified>
</cp:coreProperties>
</file>

<file path=docProps/custom.xml><?xml version="1.0" encoding="utf-8"?>
<Properties xmlns="http://schemas.openxmlformats.org/officeDocument/2006/custom-properties" xmlns:vt="http://schemas.openxmlformats.org/officeDocument/2006/docPropsVTypes"/>
</file>